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E0" w:rsidRDefault="00D545E0" w:rsidP="00D545E0">
      <w:pPr>
        <w:pStyle w:val="Title"/>
      </w:pPr>
      <w:bookmarkStart w:id="0" w:name="_Toc519170504"/>
      <w:r w:rsidRPr="007C09C0">
        <w:rPr>
          <w:rFonts w:hint="eastAsia"/>
        </w:rPr>
        <w:t>TF Physical Check</w:t>
      </w:r>
      <w:bookmarkEnd w:id="0"/>
    </w:p>
    <w:p w:rsidR="00D545E0" w:rsidRDefault="00D545E0" w:rsidP="00D545E0">
      <w:pPr>
        <w:jc w:val="center"/>
        <w:rPr>
          <w:rFonts w:hint="eastAsia"/>
        </w:rPr>
      </w:pPr>
      <w:r>
        <w:rPr>
          <w:rFonts w:hint="eastAsia"/>
        </w:rPr>
        <w:t>Taki Guan @ 2019-3-15</w:t>
      </w:r>
    </w:p>
    <w:p w:rsidR="00D545E0" w:rsidRDefault="00D545E0" w:rsidP="00D545E0"/>
    <w:p w:rsidR="00D545E0" w:rsidRDefault="00D545E0" w:rsidP="00D545E0">
      <w:r>
        <w:rPr>
          <w:rFonts w:hint="eastAsia"/>
        </w:rPr>
        <w:t>TF physical check module is designed only for Sanxiao.</w:t>
      </w:r>
    </w:p>
    <w:p w:rsidR="00D545E0" w:rsidRDefault="00D545E0" w:rsidP="00D545E0"/>
    <w:p w:rsidR="00D545E0" w:rsidRDefault="00D545E0" w:rsidP="00D545E0">
      <w:r>
        <w:rPr>
          <w:rFonts w:hint="eastAsia"/>
        </w:rPr>
        <w:t xml:space="preserve">It </w:t>
      </w:r>
      <w:r>
        <w:t>includes</w:t>
      </w:r>
      <w:r>
        <w:rPr>
          <w:rFonts w:hint="eastAsia"/>
        </w:rPr>
        <w:t xml:space="preserve"> bristle strand </w:t>
      </w:r>
      <w:proofErr w:type="gramStart"/>
      <w:r>
        <w:rPr>
          <w:rFonts w:hint="eastAsia"/>
        </w:rPr>
        <w:t>count,</w:t>
      </w:r>
      <w:proofErr w:type="gramEnd"/>
      <w:r>
        <w:rPr>
          <w:rFonts w:hint="eastAsia"/>
        </w:rPr>
        <w:t xml:space="preserve"> </w:t>
      </w:r>
      <w:r>
        <w:t>anchor</w:t>
      </w:r>
      <w:r>
        <w:rPr>
          <w:rFonts w:hint="eastAsia"/>
        </w:rPr>
        <w:t xml:space="preserve"> length and trim height check items. Different hole have different strand count and </w:t>
      </w:r>
      <w:r>
        <w:t>different</w:t>
      </w:r>
      <w:r>
        <w:rPr>
          <w:rFonts w:hint="eastAsia"/>
        </w:rPr>
        <w:t xml:space="preserve"> M </w:t>
      </w:r>
      <w:bookmarkStart w:id="1" w:name="_GoBack"/>
      <w:bookmarkEnd w:id="1"/>
      <w:r>
        <w:rPr>
          <w:rFonts w:hint="eastAsia"/>
        </w:rPr>
        <w:t>code of bristle also has different standard strand count. Anchor length also has relation with different hole</w:t>
      </w:r>
      <w:r>
        <w:t>s’</w:t>
      </w:r>
      <w:r>
        <w:rPr>
          <w:rFonts w:hint="eastAsia"/>
        </w:rPr>
        <w:t xml:space="preserve"> size. </w:t>
      </w:r>
    </w:p>
    <w:p w:rsidR="00D545E0" w:rsidRPr="001E35FD" w:rsidRDefault="00D545E0" w:rsidP="00D545E0"/>
    <w:p w:rsidR="00D545E0" w:rsidRDefault="00D545E0" w:rsidP="00D545E0">
      <w:r>
        <w:rPr>
          <w:noProof/>
        </w:rPr>
        <w:drawing>
          <wp:inline distT="0" distB="0" distL="0" distR="0" wp14:anchorId="4C459E35" wp14:editId="25D33870">
            <wp:extent cx="5274310" cy="1599386"/>
            <wp:effectExtent l="0" t="0" r="2540" b="1270"/>
            <wp:docPr id="3207" name="Picture 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0" w:rsidRDefault="00D545E0" w:rsidP="00D545E0"/>
    <w:p w:rsidR="00D545E0" w:rsidRDefault="00D545E0" w:rsidP="00D545E0">
      <w:pPr>
        <w:ind w:left="105" w:hangingChars="50" w:hanging="105"/>
      </w:pPr>
      <w:r>
        <w:rPr>
          <w:rFonts w:hint="eastAsia"/>
        </w:rPr>
        <w:t>Now TF physical check configuration button is added to admin menu. You can click TF physical check button for configuration.</w:t>
      </w:r>
    </w:p>
    <w:p w:rsidR="00D545E0" w:rsidRDefault="00D545E0" w:rsidP="00D545E0"/>
    <w:p w:rsidR="00D545E0" w:rsidRDefault="00D545E0" w:rsidP="00D545E0">
      <w:r>
        <w:rPr>
          <w:noProof/>
        </w:rPr>
        <w:drawing>
          <wp:inline distT="0" distB="0" distL="0" distR="0" wp14:anchorId="3328EAB8" wp14:editId="43C15A01">
            <wp:extent cx="5274310" cy="3372140"/>
            <wp:effectExtent l="0" t="0" r="2540" b="0"/>
            <wp:docPr id="3210" name="Picture 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0" w:rsidRDefault="00D545E0" w:rsidP="00D545E0"/>
    <w:p w:rsidR="00D545E0" w:rsidRPr="00D545E0" w:rsidRDefault="00D545E0" w:rsidP="00D545E0">
      <w:pPr>
        <w:pStyle w:val="Heading6"/>
      </w:pPr>
      <w:r>
        <w:rPr>
          <w:rFonts w:hint="eastAsia"/>
        </w:rPr>
        <w:lastRenderedPageBreak/>
        <w:t xml:space="preserve">1 </w:t>
      </w:r>
      <w:r w:rsidRPr="00D545E0">
        <w:rPr>
          <w:rFonts w:hint="eastAsia"/>
        </w:rPr>
        <w:t>Single SKU Maintenance</w:t>
      </w:r>
    </w:p>
    <w:p w:rsidR="00D545E0" w:rsidRDefault="00D545E0" w:rsidP="00D545E0"/>
    <w:p w:rsidR="00D545E0" w:rsidRDefault="00D545E0" w:rsidP="00D545E0">
      <w:r>
        <w:rPr>
          <w:rFonts w:hint="eastAsia"/>
        </w:rPr>
        <w:t xml:space="preserve">When we open quality physical check configuration window, we </w:t>
      </w:r>
      <w:r>
        <w:t>can</w:t>
      </w:r>
      <w:r>
        <w:rPr>
          <w:rFonts w:hint="eastAsia"/>
        </w:rPr>
        <w:t xml:space="preserve"> see two tables. One </w:t>
      </w:r>
      <w:r>
        <w:t>table</w:t>
      </w:r>
      <w:r>
        <w:rPr>
          <w:rFonts w:hint="eastAsia"/>
        </w:rPr>
        <w:t xml:space="preserve"> </w:t>
      </w:r>
      <w:r>
        <w:t>locates</w:t>
      </w:r>
      <w:r>
        <w:rPr>
          <w:rFonts w:hint="eastAsia"/>
        </w:rPr>
        <w:t xml:space="preserve"> on top list all SKUs. You can select one SKU then modify trim height directly on the below field.</w:t>
      </w:r>
    </w:p>
    <w:p w:rsidR="00D545E0" w:rsidRDefault="00D545E0" w:rsidP="00D545E0"/>
    <w:p w:rsidR="00D545E0" w:rsidRPr="005910D0" w:rsidRDefault="00D545E0" w:rsidP="00D545E0"/>
    <w:p w:rsidR="00D545E0" w:rsidRDefault="00D545E0" w:rsidP="00D545E0">
      <w:pPr>
        <w:jc w:val="center"/>
      </w:pPr>
      <w:r>
        <w:rPr>
          <w:noProof/>
        </w:rPr>
        <w:drawing>
          <wp:inline distT="0" distB="0" distL="0" distR="0" wp14:anchorId="6BA6A4F0" wp14:editId="73127D73">
            <wp:extent cx="4366573" cy="3156668"/>
            <wp:effectExtent l="0" t="0" r="0" b="5715"/>
            <wp:docPr id="3209" name="Picture 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02" cy="31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0" w:rsidRDefault="00D545E0" w:rsidP="00D545E0"/>
    <w:p w:rsidR="00D545E0" w:rsidRDefault="00D545E0" w:rsidP="00D545E0">
      <w:r>
        <w:rPr>
          <w:rFonts w:hint="eastAsia"/>
        </w:rPr>
        <w:t xml:space="preserve">Then you can click the BOM M code one by one to modify strand count and </w:t>
      </w:r>
      <w:r>
        <w:t>anchor length.</w:t>
      </w:r>
    </w:p>
    <w:p w:rsidR="00D545E0" w:rsidRDefault="00D545E0" w:rsidP="00D545E0"/>
    <w:p w:rsidR="00D545E0" w:rsidRPr="00D545E0" w:rsidRDefault="00D545E0" w:rsidP="00D545E0">
      <w:pPr>
        <w:pStyle w:val="Heading6"/>
      </w:pPr>
      <w:r>
        <w:rPr>
          <w:rFonts w:hint="eastAsia"/>
        </w:rPr>
        <w:t xml:space="preserve">2. </w:t>
      </w:r>
      <w:r w:rsidRPr="00D545E0">
        <w:rPr>
          <w:rFonts w:hint="eastAsia"/>
        </w:rPr>
        <w:t>Batch SKUs Maintenance</w:t>
      </w:r>
    </w:p>
    <w:p w:rsidR="00D545E0" w:rsidRDefault="00D545E0" w:rsidP="00D545E0"/>
    <w:p w:rsidR="00D545E0" w:rsidRDefault="00D545E0" w:rsidP="00D545E0">
      <w:r>
        <w:rPr>
          <w:rFonts w:hint="eastAsia"/>
        </w:rPr>
        <w:t>If there are many SKUs need to be modified. We can use Excel export and import function to update parameter.</w:t>
      </w:r>
    </w:p>
    <w:p w:rsidR="00D545E0" w:rsidRDefault="00D545E0" w:rsidP="00D545E0"/>
    <w:p w:rsidR="00D545E0" w:rsidRDefault="00D545E0" w:rsidP="00D545E0">
      <w:pPr>
        <w:jc w:val="center"/>
      </w:pPr>
      <w:r>
        <w:rPr>
          <w:noProof/>
        </w:rPr>
        <w:lastRenderedPageBreak/>
        <w:drawing>
          <wp:inline distT="0" distB="0" distL="0" distR="0" wp14:anchorId="2763A522" wp14:editId="34C2C2AC">
            <wp:extent cx="4556098" cy="3491948"/>
            <wp:effectExtent l="0" t="0" r="0" b="0"/>
            <wp:docPr id="3229" name="Picture 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253" cy="34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0" w:rsidRDefault="00D545E0" w:rsidP="00D545E0"/>
    <w:p w:rsidR="00D545E0" w:rsidRDefault="00D545E0" w:rsidP="00D545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Input the specific </w:t>
      </w:r>
      <w:r>
        <w:t>destination</w:t>
      </w:r>
      <w:r>
        <w:rPr>
          <w:rFonts w:hint="eastAsia"/>
        </w:rPr>
        <w:t xml:space="preserve"> of the export </w:t>
      </w:r>
      <w:r>
        <w:t>folder</w:t>
      </w:r>
      <w:r>
        <w:rPr>
          <w:rFonts w:hint="eastAsia"/>
        </w:rPr>
        <w:t xml:space="preserve"> in the empty field;</w:t>
      </w:r>
    </w:p>
    <w:p w:rsidR="00D545E0" w:rsidRDefault="00D545E0" w:rsidP="00D545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Export to Excel</w:t>
      </w:r>
      <w:r>
        <w:t>”</w:t>
      </w:r>
      <w:r>
        <w:rPr>
          <w:rFonts w:hint="eastAsia"/>
        </w:rPr>
        <w:t xml:space="preserve"> button and wait the completed window appears;</w:t>
      </w:r>
    </w:p>
    <w:p w:rsidR="00D545E0" w:rsidRDefault="00D545E0" w:rsidP="00D545E0"/>
    <w:p w:rsidR="00D545E0" w:rsidRDefault="00D545E0" w:rsidP="00D545E0">
      <w:r>
        <w:rPr>
          <w:noProof/>
        </w:rPr>
        <w:drawing>
          <wp:inline distT="0" distB="0" distL="0" distR="0" wp14:anchorId="2EB3189A" wp14:editId="27C396CD">
            <wp:extent cx="5274310" cy="4063172"/>
            <wp:effectExtent l="0" t="0" r="2540" b="0"/>
            <wp:docPr id="3230" name="Picture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0" w:rsidRDefault="00D545E0" w:rsidP="00D545E0"/>
    <w:p w:rsidR="00D545E0" w:rsidRDefault="00D545E0" w:rsidP="00D545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Copy this excel document to our computer to open it and edit. Copy it back to replace old one;</w:t>
      </w:r>
    </w:p>
    <w:p w:rsidR="00D545E0" w:rsidRDefault="00D545E0" w:rsidP="00D545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Import Excel Template</w:t>
      </w:r>
      <w:r>
        <w:t>”</w:t>
      </w:r>
      <w:r>
        <w:rPr>
          <w:rFonts w:hint="eastAsia"/>
        </w:rPr>
        <w:t xml:space="preserve"> button to import the excel file;</w:t>
      </w:r>
    </w:p>
    <w:p w:rsidR="00D545E0" w:rsidRDefault="00D545E0" w:rsidP="00D545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Check the master data is updated or not.</w:t>
      </w:r>
    </w:p>
    <w:p w:rsidR="00D545E0" w:rsidRDefault="00D545E0" w:rsidP="00D545E0"/>
    <w:p w:rsidR="00D545E0" w:rsidRDefault="00D545E0" w:rsidP="00D545E0">
      <w:pPr>
        <w:pStyle w:val="Heading6"/>
      </w:pPr>
      <w:r>
        <w:rPr>
          <w:rFonts w:hint="eastAsia"/>
        </w:rPr>
        <w:t xml:space="preserve">3. </w:t>
      </w:r>
      <w:r w:rsidRPr="00C53C45">
        <w:t>QM S</w:t>
      </w:r>
      <w:r w:rsidRPr="00C53C45">
        <w:rPr>
          <w:rFonts w:hint="eastAsia"/>
        </w:rPr>
        <w:t>PEC</w:t>
      </w:r>
      <w:r w:rsidRPr="00C53C45">
        <w:t xml:space="preserve"> </w:t>
      </w:r>
      <w:r w:rsidRPr="00C53C45">
        <w:rPr>
          <w:rFonts w:hint="eastAsia"/>
        </w:rPr>
        <w:t>D</w:t>
      </w:r>
      <w:r w:rsidRPr="00C53C45">
        <w:t>efinition</w:t>
      </w:r>
    </w:p>
    <w:p w:rsidR="00D545E0" w:rsidRDefault="00D545E0" w:rsidP="00D545E0"/>
    <w:p w:rsidR="00D545E0" w:rsidRPr="00C53C45" w:rsidRDefault="00D545E0" w:rsidP="00D545E0">
      <w:r w:rsidRPr="00C53C45">
        <w:rPr>
          <w:rFonts w:hint="eastAsia"/>
        </w:rPr>
        <w:t xml:space="preserve">There are 5 Characteristics defined for </w:t>
      </w:r>
      <w:r w:rsidRPr="00C53C45">
        <w:t xml:space="preserve">the QM specification of </w:t>
      </w:r>
      <w:r w:rsidRPr="00C53C45">
        <w:rPr>
          <w:rFonts w:hint="eastAsia"/>
        </w:rPr>
        <w:t>TF</w:t>
      </w:r>
      <w:r w:rsidRPr="00C53C45">
        <w:t xml:space="preserve"> physical check.</w:t>
      </w:r>
    </w:p>
    <w:p w:rsidR="00D545E0" w:rsidRDefault="00D545E0" w:rsidP="00D545E0">
      <w:pPr>
        <w:pStyle w:val="ListParagraph"/>
        <w:numPr>
          <w:ilvl w:val="0"/>
          <w:numId w:val="3"/>
        </w:numPr>
        <w:ind w:firstLineChars="0"/>
      </w:pPr>
      <w:proofErr w:type="spellStart"/>
      <w:r w:rsidRPr="00C53C45">
        <w:rPr>
          <w:rFonts w:hint="eastAsia"/>
        </w:rPr>
        <w:t>TF_HiHeight</w:t>
      </w:r>
      <w:proofErr w:type="spellEnd"/>
    </w:p>
    <w:p w:rsidR="00D545E0" w:rsidRPr="00C53C45" w:rsidRDefault="00D545E0" w:rsidP="00D545E0">
      <w:pPr>
        <w:pStyle w:val="ListParagraph"/>
        <w:numPr>
          <w:ilvl w:val="0"/>
          <w:numId w:val="3"/>
        </w:numPr>
        <w:ind w:firstLineChars="0"/>
      </w:pPr>
      <w:proofErr w:type="spellStart"/>
      <w:r w:rsidRPr="00C53C45">
        <w:t>TF_LoHeight</w:t>
      </w:r>
      <w:proofErr w:type="spellEnd"/>
    </w:p>
    <w:p w:rsidR="00D545E0" w:rsidRPr="00C53C45" w:rsidRDefault="00D545E0" w:rsidP="00D545E0">
      <w:pPr>
        <w:pStyle w:val="ListParagraph"/>
        <w:numPr>
          <w:ilvl w:val="0"/>
          <w:numId w:val="3"/>
        </w:numPr>
        <w:ind w:firstLineChars="0"/>
      </w:pPr>
      <w:proofErr w:type="spellStart"/>
      <w:r w:rsidRPr="00C53C45">
        <w:t>TF_MCode</w:t>
      </w:r>
      <w:proofErr w:type="spellEnd"/>
    </w:p>
    <w:p w:rsidR="00D545E0" w:rsidRPr="00C53C45" w:rsidRDefault="00D545E0" w:rsidP="00D545E0">
      <w:pPr>
        <w:pStyle w:val="ListParagraph"/>
        <w:numPr>
          <w:ilvl w:val="0"/>
          <w:numId w:val="3"/>
        </w:numPr>
        <w:ind w:firstLineChars="0"/>
      </w:pPr>
      <w:proofErr w:type="spellStart"/>
      <w:r w:rsidRPr="00C53C45">
        <w:t>TF_StrandCount</w:t>
      </w:r>
      <w:proofErr w:type="spellEnd"/>
    </w:p>
    <w:p w:rsidR="00D545E0" w:rsidRPr="00C53C45" w:rsidRDefault="00D545E0" w:rsidP="00D545E0">
      <w:pPr>
        <w:pStyle w:val="ListParagraph"/>
        <w:numPr>
          <w:ilvl w:val="0"/>
          <w:numId w:val="3"/>
        </w:numPr>
        <w:ind w:firstLineChars="0"/>
      </w:pPr>
      <w:proofErr w:type="spellStart"/>
      <w:r w:rsidRPr="00C53C45">
        <w:t>TF_AnchorLength</w:t>
      </w:r>
      <w:proofErr w:type="spellEnd"/>
    </w:p>
    <w:p w:rsidR="00D545E0" w:rsidRPr="00C53C45" w:rsidRDefault="00D545E0" w:rsidP="00D545E0">
      <w:r w:rsidRPr="00C53C45">
        <w:rPr>
          <w:noProof/>
        </w:rPr>
        <w:drawing>
          <wp:inline distT="0" distB="0" distL="0" distR="0" wp14:anchorId="157CFB8F" wp14:editId="76CB628E">
            <wp:extent cx="5274310" cy="1311275"/>
            <wp:effectExtent l="0" t="0" r="2540" b="3175"/>
            <wp:docPr id="3231" name="Picture 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0" w:rsidRPr="00C53C45" w:rsidRDefault="00D545E0" w:rsidP="00D545E0"/>
    <w:p w:rsidR="00D545E0" w:rsidRPr="00C53C45" w:rsidRDefault="00D545E0" w:rsidP="00D545E0">
      <w:r w:rsidRPr="00C53C45">
        <w:t>F</w:t>
      </w:r>
      <w:r w:rsidRPr="00C53C45">
        <w:rPr>
          <w:rFonts w:hint="eastAsia"/>
        </w:rPr>
        <w:t xml:space="preserve">or </w:t>
      </w:r>
      <w:r w:rsidRPr="00C53C45">
        <w:t xml:space="preserve">characteristics </w:t>
      </w:r>
      <w:proofErr w:type="spellStart"/>
      <w:r w:rsidRPr="00C53C45">
        <w:rPr>
          <w:rFonts w:hint="eastAsia"/>
        </w:rPr>
        <w:t>TF_HiHeight</w:t>
      </w:r>
      <w:proofErr w:type="spellEnd"/>
      <w:r w:rsidRPr="00C53C45">
        <w:t xml:space="preserve">, </w:t>
      </w:r>
      <w:proofErr w:type="spellStart"/>
      <w:r w:rsidRPr="00C53C45">
        <w:t>TF_LoHeight</w:t>
      </w:r>
      <w:proofErr w:type="spellEnd"/>
      <w:r w:rsidRPr="00C53C45">
        <w:t xml:space="preserve">, </w:t>
      </w:r>
      <w:proofErr w:type="spellStart"/>
      <w:r w:rsidRPr="00C53C45">
        <w:t>TF_StrandCount</w:t>
      </w:r>
      <w:proofErr w:type="spellEnd"/>
      <w:r w:rsidRPr="00C53C45">
        <w:t xml:space="preserve"> and </w:t>
      </w:r>
      <w:proofErr w:type="spellStart"/>
      <w:r w:rsidRPr="00C53C45">
        <w:t>TF_AnchorLength</w:t>
      </w:r>
      <w:proofErr w:type="spellEnd"/>
      <w:r w:rsidRPr="00C53C45">
        <w:t>, the attribute “</w:t>
      </w:r>
      <w:proofErr w:type="spellStart"/>
      <w:r w:rsidRPr="00C53C45">
        <w:t>TargetValue</w:t>
      </w:r>
      <w:proofErr w:type="spellEnd"/>
      <w:r w:rsidRPr="00C53C45">
        <w:t>” should be assigned.</w:t>
      </w:r>
    </w:p>
    <w:p w:rsidR="00D545E0" w:rsidRPr="00C53C45" w:rsidRDefault="00D545E0" w:rsidP="00D545E0"/>
    <w:p w:rsidR="00D545E0" w:rsidRPr="00C53C45" w:rsidRDefault="00D545E0" w:rsidP="00D545E0">
      <w:r w:rsidRPr="00C53C45">
        <w:rPr>
          <w:noProof/>
        </w:rPr>
        <w:drawing>
          <wp:inline distT="0" distB="0" distL="0" distR="0" wp14:anchorId="7390D7F8" wp14:editId="16BA4500">
            <wp:extent cx="5274310" cy="3695065"/>
            <wp:effectExtent l="0" t="0" r="2540" b="635"/>
            <wp:docPr id="3233" name="Picture 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0" w:rsidRPr="00C53C45" w:rsidRDefault="00D545E0" w:rsidP="00D545E0"/>
    <w:p w:rsidR="00D545E0" w:rsidRPr="00C53C45" w:rsidRDefault="00D545E0" w:rsidP="00D545E0">
      <w:r w:rsidRPr="00C53C45">
        <w:t>F</w:t>
      </w:r>
      <w:r w:rsidRPr="00C53C45">
        <w:rPr>
          <w:rFonts w:hint="eastAsia"/>
        </w:rPr>
        <w:t xml:space="preserve">or </w:t>
      </w:r>
      <w:r w:rsidRPr="00C53C45">
        <w:t xml:space="preserve">characteristic </w:t>
      </w:r>
      <w:proofErr w:type="spellStart"/>
      <w:r w:rsidRPr="00C53C45">
        <w:t>TF_MCode</w:t>
      </w:r>
      <w:proofErr w:type="spellEnd"/>
      <w:r w:rsidRPr="00C53C45">
        <w:t>, attributes “</w:t>
      </w:r>
      <w:proofErr w:type="spellStart"/>
      <w:r w:rsidRPr="00C53C45">
        <w:t>TF_HandleHoleType</w:t>
      </w:r>
      <w:proofErr w:type="spellEnd"/>
      <w:r w:rsidRPr="00C53C45">
        <w:t>”, “</w:t>
      </w:r>
      <w:proofErr w:type="spellStart"/>
      <w:r w:rsidRPr="00C53C45">
        <w:t>TF_MCode</w:t>
      </w:r>
      <w:proofErr w:type="spellEnd"/>
      <w:r w:rsidRPr="00C53C45">
        <w:t>”, “</w:t>
      </w:r>
      <w:proofErr w:type="spellStart"/>
      <w:r w:rsidRPr="00C53C45">
        <w:t>TF_StrandCount</w:t>
      </w:r>
      <w:proofErr w:type="spellEnd"/>
      <w:r w:rsidRPr="00C53C45">
        <w:t>” and “</w:t>
      </w:r>
      <w:proofErr w:type="spellStart"/>
      <w:r w:rsidRPr="00C53C45">
        <w:t>TF_AnchorLength</w:t>
      </w:r>
      <w:proofErr w:type="spellEnd"/>
      <w:r w:rsidRPr="00C53C45">
        <w:t>” should be assigned.</w:t>
      </w:r>
    </w:p>
    <w:p w:rsidR="00D545E0" w:rsidRPr="00C53C45" w:rsidRDefault="00D545E0" w:rsidP="00D545E0">
      <w:r w:rsidRPr="00C53C45">
        <w:rPr>
          <w:noProof/>
        </w:rPr>
        <w:drawing>
          <wp:inline distT="0" distB="0" distL="0" distR="0" wp14:anchorId="02F5C6E1" wp14:editId="29DB49DB">
            <wp:extent cx="5274310" cy="3515995"/>
            <wp:effectExtent l="0" t="0" r="2540" b="8255"/>
            <wp:docPr id="3232" name="Picture 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0" w:rsidRPr="00C53C45" w:rsidRDefault="00D545E0" w:rsidP="00D545E0"/>
    <w:p w:rsidR="00D545E0" w:rsidRPr="00C53C45" w:rsidRDefault="00D545E0" w:rsidP="00D545E0">
      <w:r w:rsidRPr="00C53C45">
        <w:rPr>
          <w:rFonts w:hint="eastAsia"/>
        </w:rPr>
        <w:t xml:space="preserve">QM specification TF </w:t>
      </w:r>
      <w:proofErr w:type="spellStart"/>
      <w:r w:rsidRPr="00C53C45">
        <w:rPr>
          <w:rFonts w:hint="eastAsia"/>
        </w:rPr>
        <w:t>MCode</w:t>
      </w:r>
      <w:proofErr w:type="spellEnd"/>
      <w:r w:rsidRPr="00C53C45">
        <w:rPr>
          <w:rFonts w:hint="eastAsia"/>
        </w:rPr>
        <w:t xml:space="preserve"> </w:t>
      </w:r>
      <w:r w:rsidRPr="00C53C45">
        <w:t>Check is defined which host 5 characteristics.</w:t>
      </w:r>
    </w:p>
    <w:p w:rsidR="00D545E0" w:rsidRPr="00C53C45" w:rsidRDefault="00D545E0" w:rsidP="00D545E0">
      <w:r w:rsidRPr="00C53C45">
        <w:rPr>
          <w:noProof/>
        </w:rPr>
        <w:drawing>
          <wp:inline distT="0" distB="0" distL="0" distR="0" wp14:anchorId="5CAD1F2A" wp14:editId="78917F79">
            <wp:extent cx="5274310" cy="2047240"/>
            <wp:effectExtent l="0" t="0" r="2540" b="0"/>
            <wp:docPr id="3234" name="Picture 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0" w:rsidRPr="00C53C45" w:rsidRDefault="00D545E0" w:rsidP="00D545E0"/>
    <w:p w:rsidR="00D545E0" w:rsidRPr="00C53C45" w:rsidRDefault="00D545E0" w:rsidP="00D545E0">
      <w:pPr>
        <w:pStyle w:val="Heading6"/>
      </w:pPr>
      <w:r>
        <w:rPr>
          <w:rFonts w:hint="eastAsia"/>
        </w:rPr>
        <w:t>4</w:t>
      </w:r>
      <w:r w:rsidRPr="00C53C45">
        <w:rPr>
          <w:rFonts w:hint="eastAsia"/>
        </w:rPr>
        <w:t xml:space="preserve"> </w:t>
      </w:r>
      <w:r w:rsidRPr="00C53C45">
        <w:t>QM Object in IDE</w:t>
      </w:r>
    </w:p>
    <w:p w:rsidR="00D545E0" w:rsidRDefault="00D545E0" w:rsidP="00D545E0"/>
    <w:p w:rsidR="00D545E0" w:rsidRPr="00C53C45" w:rsidRDefault="00D545E0" w:rsidP="00D545E0">
      <w:r w:rsidRPr="00C53C45">
        <w:t>Template “$</w:t>
      </w:r>
      <w:proofErr w:type="spellStart"/>
      <w:r w:rsidRPr="00C53C45">
        <w:t>ngsfrQMVarCheck_TF_Check</w:t>
      </w:r>
      <w:proofErr w:type="spellEnd"/>
      <w:r w:rsidRPr="00C53C45">
        <w:t>” is created for TF physical check, the value of attribute “</w:t>
      </w:r>
      <w:proofErr w:type="spellStart"/>
      <w:r w:rsidRPr="00C53C45">
        <w:t>Cfg.QM.Graphic_Name</w:t>
      </w:r>
      <w:proofErr w:type="spellEnd"/>
      <w:r w:rsidRPr="00C53C45">
        <w:t>” should be set as “OperaQuality_VarChk2Step_SXA”.</w:t>
      </w:r>
    </w:p>
    <w:p w:rsidR="00D545E0" w:rsidRPr="00C53C45" w:rsidRDefault="00D545E0" w:rsidP="00D545E0">
      <w:r w:rsidRPr="00C53C45">
        <w:rPr>
          <w:noProof/>
        </w:rPr>
        <w:lastRenderedPageBreak/>
        <w:drawing>
          <wp:inline distT="0" distB="0" distL="0" distR="0" wp14:anchorId="00D43069" wp14:editId="6751CB63">
            <wp:extent cx="5274310" cy="2320290"/>
            <wp:effectExtent l="0" t="0" r="2540" b="3810"/>
            <wp:docPr id="3235" name="Picture 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1E" w:rsidRDefault="005F261E"/>
    <w:sectPr w:rsidR="005F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16D3"/>
    <w:multiLevelType w:val="hybridMultilevel"/>
    <w:tmpl w:val="DF988BF4"/>
    <w:lvl w:ilvl="0" w:tplc="CB82F104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85402A"/>
    <w:multiLevelType w:val="hybridMultilevel"/>
    <w:tmpl w:val="C3287F82"/>
    <w:lvl w:ilvl="0" w:tplc="C3A2D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86C50"/>
    <w:multiLevelType w:val="hybridMultilevel"/>
    <w:tmpl w:val="30D48568"/>
    <w:lvl w:ilvl="0" w:tplc="6C268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83748"/>
    <w:multiLevelType w:val="multilevel"/>
    <w:tmpl w:val="C862E75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isLgl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CE"/>
    <w:rsid w:val="000723CE"/>
    <w:rsid w:val="005F261E"/>
    <w:rsid w:val="00D5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E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5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5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45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45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5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45E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5E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E0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45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45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5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545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545E0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545E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E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5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5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45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45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5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45E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5E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E0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45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45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5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545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545E0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545E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297</Words>
  <Characters>1696</Characters>
  <Application>Microsoft Office Word</Application>
  <DocSecurity>0</DocSecurity>
  <Lines>14</Lines>
  <Paragraphs>3</Paragraphs>
  <ScaleCrop>false</ScaleCrop>
  <Company>Colgate-Palmolive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2</cp:revision>
  <dcterms:created xsi:type="dcterms:W3CDTF">2019-03-15T05:42:00Z</dcterms:created>
  <dcterms:modified xsi:type="dcterms:W3CDTF">2019-03-15T05:44:00Z</dcterms:modified>
</cp:coreProperties>
</file>