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3128" w14:textId="77777777" w:rsidR="00AE73B0" w:rsidRDefault="00C56930">
      <w:pPr>
        <w:jc w:val="center"/>
        <w:rPr>
          <w:b/>
          <w:bCs/>
          <w:sz w:val="36"/>
          <w:szCs w:val="36"/>
        </w:rPr>
      </w:pPr>
      <w:r>
        <w:rPr>
          <w:b/>
          <w:bCs/>
          <w:sz w:val="36"/>
          <w:szCs w:val="36"/>
        </w:rPr>
        <w:t>Техническо задание</w:t>
      </w:r>
    </w:p>
    <w:p w14:paraId="24F43129" w14:textId="77777777" w:rsidR="00AE73B0" w:rsidRDefault="00AE73B0">
      <w:pPr>
        <w:jc w:val="center"/>
        <w:rPr>
          <w:i/>
          <w:iCs/>
          <w:sz w:val="32"/>
          <w:szCs w:val="32"/>
        </w:rPr>
      </w:pPr>
    </w:p>
    <w:p w14:paraId="24F4312A" w14:textId="77777777" w:rsidR="00AE73B0" w:rsidRDefault="00AE73B0">
      <w:pPr>
        <w:jc w:val="center"/>
        <w:rPr>
          <w:i/>
          <w:iCs/>
          <w:sz w:val="32"/>
          <w:szCs w:val="32"/>
        </w:rPr>
      </w:pPr>
    </w:p>
    <w:p w14:paraId="24F4312B" w14:textId="77777777" w:rsidR="00AE73B0" w:rsidRDefault="00AE73B0">
      <w:pPr>
        <w:jc w:val="center"/>
        <w:rPr>
          <w:i/>
          <w:iCs/>
          <w:sz w:val="32"/>
          <w:szCs w:val="32"/>
        </w:rPr>
      </w:pPr>
    </w:p>
    <w:p w14:paraId="24F4312C" w14:textId="77777777" w:rsidR="00AE73B0" w:rsidRDefault="00AE73B0">
      <w:pPr>
        <w:jc w:val="center"/>
        <w:rPr>
          <w:i/>
          <w:iCs/>
          <w:sz w:val="32"/>
          <w:szCs w:val="32"/>
        </w:rPr>
      </w:pPr>
    </w:p>
    <w:p w14:paraId="24F4312D" w14:textId="77777777" w:rsidR="00AE73B0" w:rsidRDefault="00C56930">
      <w:pPr>
        <w:jc w:val="center"/>
      </w:pPr>
      <w:r>
        <w:rPr>
          <w:i/>
          <w:iCs/>
          <w:sz w:val="28"/>
          <w:szCs w:val="28"/>
        </w:rPr>
        <w:t>Тема:</w:t>
      </w:r>
    </w:p>
    <w:p w14:paraId="24F4312E" w14:textId="77777777" w:rsidR="00AE73B0" w:rsidRDefault="00C56930">
      <w:pPr>
        <w:jc w:val="center"/>
        <w:rPr>
          <w:b/>
          <w:bCs/>
          <w:i/>
          <w:iCs/>
          <w:sz w:val="40"/>
          <w:szCs w:val="40"/>
        </w:rPr>
      </w:pPr>
      <w:r>
        <w:rPr>
          <w:b/>
          <w:bCs/>
          <w:i/>
          <w:iCs/>
          <w:sz w:val="40"/>
          <w:szCs w:val="40"/>
        </w:rPr>
        <w:t xml:space="preserve">Система за управление и резервация на </w:t>
      </w:r>
    </w:p>
    <w:p w14:paraId="24F4312F" w14:textId="77777777" w:rsidR="00AE73B0" w:rsidRDefault="00C56930">
      <w:pPr>
        <w:jc w:val="center"/>
      </w:pPr>
      <w:r>
        <w:rPr>
          <w:b/>
          <w:bCs/>
          <w:i/>
          <w:iCs/>
          <w:sz w:val="40"/>
          <w:szCs w:val="40"/>
        </w:rPr>
        <w:t xml:space="preserve">зали/кабинети </w:t>
      </w:r>
    </w:p>
    <w:p w14:paraId="24F43130" w14:textId="77777777" w:rsidR="00AE73B0" w:rsidRDefault="00AE73B0">
      <w:pPr>
        <w:jc w:val="center"/>
        <w:rPr>
          <w:i/>
          <w:iCs/>
          <w:sz w:val="32"/>
          <w:szCs w:val="32"/>
        </w:rPr>
      </w:pPr>
    </w:p>
    <w:p w14:paraId="24F43131" w14:textId="77777777" w:rsidR="00AE73B0" w:rsidRDefault="00AE73B0">
      <w:pPr>
        <w:jc w:val="center"/>
        <w:rPr>
          <w:i/>
          <w:iCs/>
          <w:sz w:val="32"/>
          <w:szCs w:val="32"/>
        </w:rPr>
      </w:pPr>
    </w:p>
    <w:p w14:paraId="24F43132" w14:textId="77777777" w:rsidR="00AE73B0" w:rsidRDefault="00AE73B0">
      <w:pPr>
        <w:jc w:val="center"/>
        <w:rPr>
          <w:i/>
          <w:iCs/>
          <w:sz w:val="32"/>
          <w:szCs w:val="32"/>
        </w:rPr>
      </w:pPr>
    </w:p>
    <w:p w14:paraId="24F43133" w14:textId="77777777" w:rsidR="00AE73B0" w:rsidRDefault="00C56930">
      <w:pPr>
        <w:jc w:val="center"/>
      </w:pPr>
      <w:r>
        <w:rPr>
          <w:sz w:val="24"/>
          <w:szCs w:val="24"/>
        </w:rPr>
        <w:t>Група: 77</w:t>
      </w:r>
    </w:p>
    <w:p w14:paraId="24F43134" w14:textId="77777777" w:rsidR="00AE73B0" w:rsidRDefault="00AE73B0">
      <w:pPr>
        <w:jc w:val="center"/>
        <w:rPr>
          <w:i/>
          <w:iCs/>
          <w:sz w:val="32"/>
          <w:szCs w:val="32"/>
        </w:rPr>
      </w:pPr>
    </w:p>
    <w:p w14:paraId="24F43135" w14:textId="77777777" w:rsidR="00AE73B0" w:rsidRDefault="00AE73B0">
      <w:pPr>
        <w:jc w:val="center"/>
        <w:rPr>
          <w:i/>
          <w:iCs/>
          <w:sz w:val="32"/>
          <w:szCs w:val="32"/>
        </w:rPr>
      </w:pPr>
    </w:p>
    <w:p w14:paraId="24F43136" w14:textId="77777777" w:rsidR="00AE73B0" w:rsidRDefault="00AE73B0">
      <w:pPr>
        <w:jc w:val="center"/>
        <w:rPr>
          <w:i/>
          <w:iCs/>
          <w:sz w:val="32"/>
          <w:szCs w:val="32"/>
        </w:rPr>
      </w:pPr>
    </w:p>
    <w:p w14:paraId="24F43137" w14:textId="77777777" w:rsidR="00AE73B0" w:rsidRDefault="00AE73B0">
      <w:pPr>
        <w:jc w:val="center"/>
        <w:rPr>
          <w:i/>
          <w:iCs/>
          <w:sz w:val="32"/>
          <w:szCs w:val="32"/>
        </w:rPr>
      </w:pPr>
    </w:p>
    <w:p w14:paraId="24F43138" w14:textId="77777777" w:rsidR="00AE73B0" w:rsidRDefault="00C56930">
      <w:pPr>
        <w:jc w:val="center"/>
        <w:rPr>
          <w:b/>
          <w:bCs/>
          <w:i/>
          <w:iCs/>
        </w:rPr>
      </w:pPr>
      <w:r>
        <w:rPr>
          <w:b/>
          <w:bCs/>
          <w:i/>
          <w:iCs/>
        </w:rPr>
        <w:t>Автори:</w:t>
      </w:r>
    </w:p>
    <w:p w14:paraId="24F43139" w14:textId="77777777" w:rsidR="00AE73B0" w:rsidRDefault="00C56930">
      <w:pPr>
        <w:jc w:val="center"/>
      </w:pPr>
      <w:r>
        <w:t xml:space="preserve">Алекс Ласкин, фак. Номер: 471219012 </w:t>
      </w:r>
    </w:p>
    <w:p w14:paraId="24F4313A" w14:textId="77777777" w:rsidR="00AE73B0" w:rsidRDefault="00C56930">
      <w:pPr>
        <w:jc w:val="center"/>
      </w:pPr>
      <w:r>
        <w:t>Ангелина Дачкинова, фак. Номер: 471219050</w:t>
      </w:r>
    </w:p>
    <w:p w14:paraId="24F4313B" w14:textId="77777777" w:rsidR="00AE73B0" w:rsidRDefault="00C56930">
      <w:pPr>
        <w:jc w:val="center"/>
      </w:pPr>
      <w:r>
        <w:t>Аспарух Дамянов, фак. Номер: 471219059</w:t>
      </w:r>
    </w:p>
    <w:p w14:paraId="24F4313C" w14:textId="77777777" w:rsidR="00AE73B0" w:rsidRDefault="00C56930">
      <w:pPr>
        <w:jc w:val="center"/>
      </w:pPr>
      <w:r>
        <w:t>Десислава Милушева, фак. Номер: 471219007</w:t>
      </w:r>
    </w:p>
    <w:p w14:paraId="24F4313D" w14:textId="77777777" w:rsidR="00AE73B0" w:rsidRDefault="00C56930">
      <w:pPr>
        <w:jc w:val="center"/>
      </w:pPr>
      <w:r>
        <w:t>Николай Томов, фак. Номер: 471219074</w:t>
      </w:r>
    </w:p>
    <w:p w14:paraId="24F4313E" w14:textId="77777777" w:rsidR="00AE73B0" w:rsidRDefault="00C56930">
      <w:pPr>
        <w:jc w:val="center"/>
      </w:pPr>
      <w:r>
        <w:t>Станислав Рангелов , фак. Номер: 471219029</w:t>
      </w:r>
    </w:p>
    <w:p w14:paraId="24F4313F" w14:textId="77777777" w:rsidR="00AE73B0" w:rsidRDefault="00AE73B0">
      <w:pPr>
        <w:jc w:val="center"/>
      </w:pPr>
    </w:p>
    <w:p w14:paraId="24F43140" w14:textId="77777777" w:rsidR="00AE73B0" w:rsidRDefault="00AE73B0">
      <w:pPr>
        <w:jc w:val="center"/>
      </w:pPr>
    </w:p>
    <w:p w14:paraId="24F43141" w14:textId="77777777" w:rsidR="00AE73B0" w:rsidRDefault="00C56930">
      <w:pPr>
        <w:pStyle w:val="TOCHeading"/>
        <w:outlineLvl w:val="9"/>
      </w:pPr>
      <w:r>
        <w:t>Съдържание</w:t>
      </w:r>
    </w:p>
    <w:p w14:paraId="24F43142" w14:textId="77777777" w:rsidR="00AE73B0" w:rsidRDefault="00AE73B0"/>
    <w:p w14:paraId="5E649D5D" w14:textId="7B6452D3" w:rsidR="00434ECA" w:rsidRDefault="00C56930">
      <w:pPr>
        <w:pStyle w:val="TOC1"/>
        <w:tabs>
          <w:tab w:val="right" w:leader="dot" w:pos="9350"/>
        </w:tabs>
        <w:rPr>
          <w:rFonts w:asciiTheme="minorHAnsi" w:eastAsiaTheme="minorEastAsia" w:hAnsiTheme="minorHAnsi" w:cstheme="minorBidi"/>
          <w:lang w:val="en-US"/>
        </w:rPr>
      </w:pPr>
      <w:r>
        <w:fldChar w:fldCharType="begin"/>
      </w:r>
      <w:r>
        <w:instrText xml:space="preserve"> TOC \o "1-3" \u \h </w:instrText>
      </w:r>
      <w:r>
        <w:fldChar w:fldCharType="separate"/>
      </w:r>
    </w:p>
    <w:p w14:paraId="54F5DBEB" w14:textId="6D804A8E" w:rsidR="00434ECA" w:rsidRDefault="00434ECA">
      <w:pPr>
        <w:pStyle w:val="TOC1"/>
        <w:tabs>
          <w:tab w:val="right" w:leader="dot" w:pos="9350"/>
        </w:tabs>
        <w:rPr>
          <w:rFonts w:asciiTheme="minorHAnsi" w:eastAsiaTheme="minorEastAsia" w:hAnsiTheme="minorHAnsi" w:cstheme="minorBidi"/>
          <w:lang w:val="en-US"/>
        </w:rPr>
      </w:pPr>
      <w:hyperlink w:anchor="_Toc84971985" w:history="1">
        <w:r w:rsidRPr="002C3CA6">
          <w:rPr>
            <w:rStyle w:val="Hyperlink"/>
          </w:rPr>
          <w:t>Въведение</w:t>
        </w:r>
        <w:r>
          <w:tab/>
        </w:r>
        <w:r>
          <w:fldChar w:fldCharType="begin"/>
        </w:r>
        <w:r>
          <w:instrText xml:space="preserve"> PAGEREF _Toc84971985 \h </w:instrText>
        </w:r>
        <w:r>
          <w:fldChar w:fldCharType="separate"/>
        </w:r>
        <w:r>
          <w:t>4</w:t>
        </w:r>
        <w:r>
          <w:fldChar w:fldCharType="end"/>
        </w:r>
      </w:hyperlink>
    </w:p>
    <w:p w14:paraId="77029CC3" w14:textId="019181FE" w:rsidR="00434ECA" w:rsidRDefault="00434ECA">
      <w:pPr>
        <w:pStyle w:val="TOC1"/>
        <w:tabs>
          <w:tab w:val="right" w:leader="dot" w:pos="9350"/>
        </w:tabs>
        <w:rPr>
          <w:rFonts w:asciiTheme="minorHAnsi" w:eastAsiaTheme="minorEastAsia" w:hAnsiTheme="minorHAnsi" w:cstheme="minorBidi"/>
          <w:lang w:val="en-US"/>
        </w:rPr>
      </w:pPr>
      <w:hyperlink w:anchor="_Toc84971986" w:history="1">
        <w:r w:rsidRPr="002C3CA6">
          <w:rPr>
            <w:rStyle w:val="Hyperlink"/>
          </w:rPr>
          <w:t>Цели, обхват и очаквани резултати от изпълнение на проекта</w:t>
        </w:r>
        <w:r>
          <w:tab/>
        </w:r>
        <w:r>
          <w:fldChar w:fldCharType="begin"/>
        </w:r>
        <w:r>
          <w:instrText xml:space="preserve"> PAGEREF _Toc84971986 \h </w:instrText>
        </w:r>
        <w:r>
          <w:fldChar w:fldCharType="separate"/>
        </w:r>
        <w:r>
          <w:t>4</w:t>
        </w:r>
        <w:r>
          <w:fldChar w:fldCharType="end"/>
        </w:r>
      </w:hyperlink>
    </w:p>
    <w:p w14:paraId="3A44CF3D" w14:textId="5065D2EB" w:rsidR="00434ECA" w:rsidRDefault="00434ECA">
      <w:pPr>
        <w:pStyle w:val="TOC2"/>
        <w:tabs>
          <w:tab w:val="right" w:leader="dot" w:pos="9350"/>
        </w:tabs>
        <w:rPr>
          <w:rFonts w:asciiTheme="minorHAnsi" w:eastAsiaTheme="minorEastAsia" w:hAnsiTheme="minorHAnsi" w:cstheme="minorBidi"/>
          <w:lang w:val="en-US"/>
        </w:rPr>
      </w:pPr>
      <w:hyperlink w:anchor="_Toc84971987" w:history="1">
        <w:r w:rsidRPr="002C3CA6">
          <w:rPr>
            <w:rStyle w:val="Hyperlink"/>
          </w:rPr>
          <w:t>Обхват на проекта</w:t>
        </w:r>
        <w:r>
          <w:tab/>
        </w:r>
        <w:r>
          <w:fldChar w:fldCharType="begin"/>
        </w:r>
        <w:r>
          <w:instrText xml:space="preserve"> PAGEREF _Toc84971987 \h </w:instrText>
        </w:r>
        <w:r>
          <w:fldChar w:fldCharType="separate"/>
        </w:r>
        <w:r>
          <w:t>4</w:t>
        </w:r>
        <w:r>
          <w:fldChar w:fldCharType="end"/>
        </w:r>
      </w:hyperlink>
    </w:p>
    <w:p w14:paraId="7CCF2E4C" w14:textId="22B6405D" w:rsidR="00434ECA" w:rsidRDefault="00434ECA">
      <w:pPr>
        <w:pStyle w:val="TOC3"/>
        <w:tabs>
          <w:tab w:val="right" w:leader="dot" w:pos="9350"/>
        </w:tabs>
        <w:rPr>
          <w:rFonts w:asciiTheme="minorHAnsi" w:eastAsiaTheme="minorEastAsia" w:hAnsiTheme="minorHAnsi" w:cstheme="minorBidi"/>
          <w:lang w:val="en-US"/>
        </w:rPr>
      </w:pPr>
      <w:hyperlink w:anchor="_Toc84971988" w:history="1">
        <w:r w:rsidRPr="002C3CA6">
          <w:rPr>
            <w:rStyle w:val="Hyperlink"/>
          </w:rPr>
          <w:t>Обща информация</w:t>
        </w:r>
        <w:r>
          <w:tab/>
        </w:r>
        <w:r>
          <w:fldChar w:fldCharType="begin"/>
        </w:r>
        <w:r>
          <w:instrText xml:space="preserve"> PAGEREF _Toc84971988 \h </w:instrText>
        </w:r>
        <w:r>
          <w:fldChar w:fldCharType="separate"/>
        </w:r>
        <w:r>
          <w:t>4</w:t>
        </w:r>
        <w:r>
          <w:fldChar w:fldCharType="end"/>
        </w:r>
      </w:hyperlink>
    </w:p>
    <w:p w14:paraId="10CBA90C" w14:textId="12EDDFF0" w:rsidR="00434ECA" w:rsidRDefault="00434ECA">
      <w:pPr>
        <w:pStyle w:val="TOC1"/>
        <w:tabs>
          <w:tab w:val="right" w:leader="dot" w:pos="9350"/>
        </w:tabs>
        <w:rPr>
          <w:rFonts w:asciiTheme="minorHAnsi" w:eastAsiaTheme="minorEastAsia" w:hAnsiTheme="minorHAnsi" w:cstheme="minorBidi"/>
          <w:lang w:val="en-US"/>
        </w:rPr>
      </w:pPr>
      <w:hyperlink w:anchor="_Toc84971991" w:history="1">
        <w:r w:rsidRPr="002C3CA6">
          <w:rPr>
            <w:rStyle w:val="Hyperlink"/>
          </w:rPr>
          <w:t>Общи и специфични цели на проекта</w:t>
        </w:r>
        <w:r>
          <w:tab/>
        </w:r>
        <w:r>
          <w:fldChar w:fldCharType="begin"/>
        </w:r>
        <w:r>
          <w:instrText xml:space="preserve"> PAGEREF _Toc84971991 \h </w:instrText>
        </w:r>
        <w:r>
          <w:fldChar w:fldCharType="separate"/>
        </w:r>
        <w:r>
          <w:t>4</w:t>
        </w:r>
        <w:r>
          <w:fldChar w:fldCharType="end"/>
        </w:r>
      </w:hyperlink>
    </w:p>
    <w:p w14:paraId="7020DA31" w14:textId="105DEE29" w:rsidR="00434ECA" w:rsidRDefault="00434ECA">
      <w:pPr>
        <w:pStyle w:val="TOC3"/>
        <w:tabs>
          <w:tab w:val="right" w:leader="dot" w:pos="9350"/>
        </w:tabs>
        <w:rPr>
          <w:rFonts w:asciiTheme="minorHAnsi" w:eastAsiaTheme="minorEastAsia" w:hAnsiTheme="minorHAnsi" w:cstheme="minorBidi"/>
          <w:lang w:val="en-US"/>
        </w:rPr>
      </w:pPr>
      <w:hyperlink w:anchor="_Toc84971992" w:history="1">
        <w:r w:rsidRPr="002C3CA6">
          <w:rPr>
            <w:rStyle w:val="Hyperlink"/>
          </w:rPr>
          <w:t>Обща цел</w:t>
        </w:r>
        <w:r>
          <w:tab/>
        </w:r>
        <w:r>
          <w:fldChar w:fldCharType="begin"/>
        </w:r>
        <w:r>
          <w:instrText xml:space="preserve"> PAGEREF _Toc84971992 \h </w:instrText>
        </w:r>
        <w:r>
          <w:fldChar w:fldCharType="separate"/>
        </w:r>
        <w:r>
          <w:t>5</w:t>
        </w:r>
        <w:r>
          <w:fldChar w:fldCharType="end"/>
        </w:r>
      </w:hyperlink>
    </w:p>
    <w:p w14:paraId="375F89C7" w14:textId="0180FD23" w:rsidR="00434ECA" w:rsidRDefault="00434ECA">
      <w:pPr>
        <w:pStyle w:val="TOC3"/>
        <w:tabs>
          <w:tab w:val="right" w:leader="dot" w:pos="9350"/>
        </w:tabs>
        <w:rPr>
          <w:rFonts w:asciiTheme="minorHAnsi" w:eastAsiaTheme="minorEastAsia" w:hAnsiTheme="minorHAnsi" w:cstheme="minorBidi"/>
          <w:lang w:val="en-US"/>
        </w:rPr>
      </w:pPr>
      <w:hyperlink w:anchor="_Toc84971993" w:history="1">
        <w:r w:rsidRPr="002C3CA6">
          <w:rPr>
            <w:rStyle w:val="Hyperlink"/>
          </w:rPr>
          <w:t>Специфични цели</w:t>
        </w:r>
        <w:r>
          <w:tab/>
        </w:r>
        <w:r>
          <w:fldChar w:fldCharType="begin"/>
        </w:r>
        <w:r>
          <w:instrText xml:space="preserve"> PAGEREF _Toc84971993 \h </w:instrText>
        </w:r>
        <w:r>
          <w:fldChar w:fldCharType="separate"/>
        </w:r>
        <w:r>
          <w:t>5</w:t>
        </w:r>
        <w:r>
          <w:fldChar w:fldCharType="end"/>
        </w:r>
      </w:hyperlink>
    </w:p>
    <w:p w14:paraId="67357A6C" w14:textId="121EECF9" w:rsidR="00434ECA" w:rsidRDefault="00434ECA">
      <w:pPr>
        <w:pStyle w:val="TOC3"/>
        <w:tabs>
          <w:tab w:val="right" w:leader="dot" w:pos="9350"/>
        </w:tabs>
        <w:rPr>
          <w:rFonts w:asciiTheme="minorHAnsi" w:eastAsiaTheme="minorEastAsia" w:hAnsiTheme="minorHAnsi" w:cstheme="minorBidi"/>
          <w:lang w:val="en-US"/>
        </w:rPr>
      </w:pPr>
      <w:hyperlink w:anchor="_Toc84971994" w:history="1">
        <w:r w:rsidRPr="002C3CA6">
          <w:rPr>
            <w:rStyle w:val="Hyperlink"/>
          </w:rPr>
          <w:t>Бизнес процеси в организацията</w:t>
        </w:r>
        <w:r>
          <w:tab/>
        </w:r>
        <w:r>
          <w:fldChar w:fldCharType="begin"/>
        </w:r>
        <w:r>
          <w:instrText xml:space="preserve"> PAGEREF _Toc84971994 \h </w:instrText>
        </w:r>
        <w:r>
          <w:fldChar w:fldCharType="separate"/>
        </w:r>
        <w:r>
          <w:t>5</w:t>
        </w:r>
        <w:r>
          <w:fldChar w:fldCharType="end"/>
        </w:r>
      </w:hyperlink>
    </w:p>
    <w:p w14:paraId="09A666FE" w14:textId="2C63D2F8" w:rsidR="00434ECA" w:rsidRDefault="00434ECA">
      <w:pPr>
        <w:pStyle w:val="TOC3"/>
        <w:tabs>
          <w:tab w:val="right" w:leader="dot" w:pos="9350"/>
        </w:tabs>
        <w:rPr>
          <w:rFonts w:asciiTheme="minorHAnsi" w:eastAsiaTheme="minorEastAsia" w:hAnsiTheme="minorHAnsi" w:cstheme="minorBidi"/>
          <w:lang w:val="en-US"/>
        </w:rPr>
      </w:pPr>
      <w:hyperlink w:anchor="_Toc84971995" w:history="1">
        <w:r w:rsidRPr="002C3CA6">
          <w:rPr>
            <w:rStyle w:val="Hyperlink"/>
          </w:rPr>
          <w:t>Логически модел на данните обработвани в организацията</w:t>
        </w:r>
        <w:r>
          <w:tab/>
        </w:r>
        <w:r>
          <w:fldChar w:fldCharType="begin"/>
        </w:r>
        <w:r>
          <w:instrText xml:space="preserve"> PAGEREF _Toc84971995 \h </w:instrText>
        </w:r>
        <w:r>
          <w:fldChar w:fldCharType="separate"/>
        </w:r>
        <w:r>
          <w:t>7</w:t>
        </w:r>
        <w:r>
          <w:fldChar w:fldCharType="end"/>
        </w:r>
      </w:hyperlink>
    </w:p>
    <w:p w14:paraId="4FC9C503" w14:textId="5FB99CB1" w:rsidR="00434ECA" w:rsidRDefault="00434ECA">
      <w:pPr>
        <w:pStyle w:val="TOC1"/>
        <w:tabs>
          <w:tab w:val="right" w:leader="dot" w:pos="9350"/>
        </w:tabs>
        <w:rPr>
          <w:rFonts w:asciiTheme="minorHAnsi" w:eastAsiaTheme="minorEastAsia" w:hAnsiTheme="minorHAnsi" w:cstheme="minorBidi"/>
          <w:lang w:val="en-US"/>
        </w:rPr>
      </w:pPr>
      <w:hyperlink w:anchor="_Toc84971996" w:history="1">
        <w:r w:rsidRPr="002C3CA6">
          <w:rPr>
            <w:rStyle w:val="Hyperlink"/>
          </w:rPr>
          <w:t>Текущо състояние</w:t>
        </w:r>
        <w:r>
          <w:tab/>
        </w:r>
        <w:r>
          <w:fldChar w:fldCharType="begin"/>
        </w:r>
        <w:r>
          <w:instrText xml:space="preserve"> PAGEREF _Toc84971996 \h </w:instrText>
        </w:r>
        <w:r>
          <w:fldChar w:fldCharType="separate"/>
        </w:r>
        <w:r>
          <w:t>7</w:t>
        </w:r>
        <w:r>
          <w:fldChar w:fldCharType="end"/>
        </w:r>
      </w:hyperlink>
    </w:p>
    <w:p w14:paraId="0A97DA69" w14:textId="5D117FF0" w:rsidR="00434ECA" w:rsidRDefault="00434ECA">
      <w:pPr>
        <w:pStyle w:val="TOC1"/>
        <w:tabs>
          <w:tab w:val="right" w:leader="dot" w:pos="9350"/>
        </w:tabs>
        <w:rPr>
          <w:rFonts w:asciiTheme="minorHAnsi" w:eastAsiaTheme="minorEastAsia" w:hAnsiTheme="minorHAnsi" w:cstheme="minorBidi"/>
          <w:lang w:val="en-US"/>
        </w:rPr>
      </w:pPr>
      <w:hyperlink w:anchor="_Toc84971997" w:history="1">
        <w:r w:rsidRPr="002C3CA6">
          <w:rPr>
            <w:rStyle w:val="Hyperlink"/>
          </w:rPr>
          <w:t>Функциолнални изисквания</w:t>
        </w:r>
        <w:r>
          <w:tab/>
        </w:r>
        <w:r>
          <w:fldChar w:fldCharType="begin"/>
        </w:r>
        <w:r>
          <w:instrText xml:space="preserve"> PAGEREF _Toc84971997 \h </w:instrText>
        </w:r>
        <w:r>
          <w:fldChar w:fldCharType="separate"/>
        </w:r>
        <w:r>
          <w:t>9</w:t>
        </w:r>
        <w:r>
          <w:fldChar w:fldCharType="end"/>
        </w:r>
      </w:hyperlink>
    </w:p>
    <w:p w14:paraId="7EA2AB35" w14:textId="7B8BF805" w:rsidR="00434ECA" w:rsidRDefault="00434ECA">
      <w:pPr>
        <w:pStyle w:val="TOC1"/>
        <w:tabs>
          <w:tab w:val="right" w:leader="dot" w:pos="9350"/>
        </w:tabs>
        <w:rPr>
          <w:rFonts w:asciiTheme="minorHAnsi" w:eastAsiaTheme="minorEastAsia" w:hAnsiTheme="minorHAnsi" w:cstheme="minorBidi"/>
          <w:lang w:val="en-US"/>
        </w:rPr>
      </w:pPr>
      <w:hyperlink w:anchor="_Toc84971998" w:history="1">
        <w:r w:rsidRPr="002C3CA6">
          <w:rPr>
            <w:rStyle w:val="Hyperlink"/>
          </w:rPr>
          <w:t>Технически изисквания</w:t>
        </w:r>
        <w:r>
          <w:tab/>
        </w:r>
        <w:r>
          <w:fldChar w:fldCharType="begin"/>
        </w:r>
        <w:r>
          <w:instrText xml:space="preserve"> PAGEREF _Toc84971998 \h </w:instrText>
        </w:r>
        <w:r>
          <w:fldChar w:fldCharType="separate"/>
        </w:r>
        <w:r>
          <w:t>10</w:t>
        </w:r>
        <w:r>
          <w:fldChar w:fldCharType="end"/>
        </w:r>
      </w:hyperlink>
    </w:p>
    <w:p w14:paraId="7042C347" w14:textId="25A39D84" w:rsidR="00434ECA" w:rsidRDefault="00434ECA">
      <w:pPr>
        <w:pStyle w:val="TOC1"/>
        <w:tabs>
          <w:tab w:val="right" w:leader="dot" w:pos="9350"/>
        </w:tabs>
        <w:rPr>
          <w:rFonts w:asciiTheme="minorHAnsi" w:eastAsiaTheme="minorEastAsia" w:hAnsiTheme="minorHAnsi" w:cstheme="minorBidi"/>
          <w:lang w:val="en-US"/>
        </w:rPr>
      </w:pPr>
      <w:hyperlink w:anchor="_Toc84972004" w:history="1">
        <w:r w:rsidRPr="002C3CA6">
          <w:rPr>
            <w:rStyle w:val="Hyperlink"/>
          </w:rPr>
          <w:t>Литература</w:t>
        </w:r>
        <w:r>
          <w:tab/>
        </w:r>
        <w:r>
          <w:fldChar w:fldCharType="begin"/>
        </w:r>
        <w:r>
          <w:instrText xml:space="preserve"> PAGEREF _Toc84972004 \h </w:instrText>
        </w:r>
        <w:r>
          <w:fldChar w:fldCharType="separate"/>
        </w:r>
        <w:r>
          <w:t>10</w:t>
        </w:r>
        <w:r>
          <w:fldChar w:fldCharType="end"/>
        </w:r>
      </w:hyperlink>
    </w:p>
    <w:p w14:paraId="24F43152" w14:textId="7DED2990" w:rsidR="00AE73B0" w:rsidRDefault="00C56930" w:rsidP="00434ECA">
      <w:r>
        <w:fldChar w:fldCharType="end"/>
      </w:r>
    </w:p>
    <w:p w14:paraId="24708228" w14:textId="77777777" w:rsidR="00434ECA" w:rsidRDefault="00434ECA" w:rsidP="00434ECA"/>
    <w:p w14:paraId="24F43153" w14:textId="77777777" w:rsidR="00AE73B0" w:rsidRDefault="00AE73B0">
      <w:pPr>
        <w:jc w:val="center"/>
      </w:pPr>
    </w:p>
    <w:p w14:paraId="24F43154" w14:textId="77777777" w:rsidR="00AE73B0" w:rsidRDefault="00AE73B0">
      <w:pPr>
        <w:jc w:val="center"/>
      </w:pPr>
    </w:p>
    <w:p w14:paraId="24F43155" w14:textId="77777777" w:rsidR="00AE73B0" w:rsidRDefault="00AE73B0">
      <w:pPr>
        <w:jc w:val="center"/>
      </w:pPr>
    </w:p>
    <w:p w14:paraId="24F43156" w14:textId="77777777" w:rsidR="00AE73B0" w:rsidRDefault="00AE73B0">
      <w:pPr>
        <w:jc w:val="center"/>
      </w:pPr>
    </w:p>
    <w:p w14:paraId="24F43157" w14:textId="77777777" w:rsidR="00AE73B0" w:rsidRDefault="00AE73B0">
      <w:pPr>
        <w:jc w:val="center"/>
      </w:pPr>
    </w:p>
    <w:p w14:paraId="24F43158" w14:textId="77777777" w:rsidR="00AE73B0" w:rsidRDefault="00AE73B0">
      <w:pPr>
        <w:jc w:val="center"/>
      </w:pPr>
    </w:p>
    <w:p w14:paraId="24F43159" w14:textId="77777777" w:rsidR="00AE73B0" w:rsidRDefault="00AE73B0">
      <w:pPr>
        <w:jc w:val="center"/>
      </w:pPr>
    </w:p>
    <w:p w14:paraId="24F4315A" w14:textId="77777777" w:rsidR="00AE73B0" w:rsidRDefault="00AE73B0">
      <w:pPr>
        <w:jc w:val="center"/>
      </w:pPr>
    </w:p>
    <w:p w14:paraId="24F4315B" w14:textId="77777777" w:rsidR="00AE73B0" w:rsidRDefault="00AE73B0">
      <w:pPr>
        <w:jc w:val="center"/>
      </w:pPr>
    </w:p>
    <w:p w14:paraId="24F4315C" w14:textId="77777777" w:rsidR="00AE73B0" w:rsidRDefault="00AE73B0">
      <w:pPr>
        <w:jc w:val="center"/>
      </w:pPr>
    </w:p>
    <w:p w14:paraId="24F4315E" w14:textId="77777777" w:rsidR="00AE73B0" w:rsidRDefault="00AE73B0">
      <w:pPr>
        <w:jc w:val="center"/>
      </w:pPr>
    </w:p>
    <w:p w14:paraId="24F4315F" w14:textId="77777777" w:rsidR="00AE73B0" w:rsidRDefault="00C56930">
      <w:pPr>
        <w:pStyle w:val="Heading1"/>
      </w:pPr>
      <w:bookmarkStart w:id="0" w:name="_Toc84971931"/>
      <w:bookmarkStart w:id="1" w:name="_Toc84971985"/>
      <w:r>
        <w:t>Въведение</w:t>
      </w:r>
      <w:bookmarkEnd w:id="0"/>
      <w:bookmarkEnd w:id="1"/>
    </w:p>
    <w:p w14:paraId="24F43160" w14:textId="77777777" w:rsidR="00AE73B0" w:rsidRDefault="00AE73B0"/>
    <w:p w14:paraId="24F43162" w14:textId="6616E396" w:rsidR="00AE73B0" w:rsidRPr="00434ECA" w:rsidRDefault="00D10423" w:rsidP="00D10423">
      <w:pPr>
        <w:ind w:firstLine="720"/>
        <w:rPr>
          <w:sz w:val="24"/>
          <w:szCs w:val="24"/>
        </w:rPr>
      </w:pPr>
      <w:r w:rsidRPr="00434ECA">
        <w:rPr>
          <w:sz w:val="24"/>
          <w:szCs w:val="24"/>
        </w:rPr>
        <w:t>Проектът има за цел да бъде разработена система за управление и резервация на зали в учебно заведение и свързаните с тях услуги. Чрез предоставяне на платформа за резервация, софтуерът ще даде възможност на организации от различни сфери на дейност да управляват използването на общи помещения на едно или повече места като кабинети в специализирани заведения. По този начин организацията за използване на зали и кабинети ще бъде значително по-улеснена.</w:t>
      </w:r>
    </w:p>
    <w:p w14:paraId="14EE4712" w14:textId="77777777" w:rsidR="00430049" w:rsidRDefault="00430049" w:rsidP="00D10423">
      <w:pPr>
        <w:ind w:firstLine="720"/>
      </w:pPr>
    </w:p>
    <w:p w14:paraId="0F5DA92F" w14:textId="77777777" w:rsidR="00430049" w:rsidRDefault="00430049" w:rsidP="00D10423">
      <w:pPr>
        <w:ind w:firstLine="720"/>
      </w:pPr>
    </w:p>
    <w:p w14:paraId="24F43163" w14:textId="77777777" w:rsidR="00AE73B0" w:rsidRDefault="00C56930">
      <w:pPr>
        <w:pStyle w:val="Heading1"/>
      </w:pPr>
      <w:bookmarkStart w:id="2" w:name="_Toc84971932"/>
      <w:bookmarkStart w:id="3" w:name="_Toc84971986"/>
      <w:r>
        <w:t>Цели, обхват и очаквани резултати от изпълнение на проекта</w:t>
      </w:r>
      <w:bookmarkEnd w:id="2"/>
      <w:bookmarkEnd w:id="3"/>
    </w:p>
    <w:p w14:paraId="24F43164" w14:textId="77777777" w:rsidR="00AE73B0" w:rsidRDefault="00AE73B0"/>
    <w:p w14:paraId="492C89B4" w14:textId="77777777" w:rsidR="00430049" w:rsidRDefault="00430049"/>
    <w:p w14:paraId="24F43165" w14:textId="77777777" w:rsidR="00AE73B0" w:rsidRDefault="00C56930">
      <w:pPr>
        <w:pStyle w:val="Heading2"/>
      </w:pPr>
      <w:bookmarkStart w:id="4" w:name="_Toc84971933"/>
      <w:bookmarkStart w:id="5" w:name="_Toc84971987"/>
      <w:r>
        <w:t>Обхват на проекта</w:t>
      </w:r>
      <w:bookmarkEnd w:id="4"/>
      <w:bookmarkEnd w:id="5"/>
    </w:p>
    <w:p w14:paraId="473E66C8" w14:textId="77777777" w:rsidR="00430049" w:rsidRDefault="00430049"/>
    <w:p w14:paraId="24F43167" w14:textId="77777777" w:rsidR="00AE73B0" w:rsidRDefault="00C56930">
      <w:pPr>
        <w:pStyle w:val="Heading3"/>
      </w:pPr>
      <w:bookmarkStart w:id="6" w:name="_Toc84971934"/>
      <w:bookmarkStart w:id="7" w:name="_Toc84971988"/>
      <w:r>
        <w:t>Обща информация</w:t>
      </w:r>
      <w:bookmarkEnd w:id="6"/>
      <w:bookmarkEnd w:id="7"/>
    </w:p>
    <w:p w14:paraId="0E463C78" w14:textId="77777777" w:rsidR="00CC4AD6" w:rsidRPr="00434ECA" w:rsidRDefault="00CC4AD6" w:rsidP="00CC4AD6">
      <w:pPr>
        <w:pStyle w:val="Heading1"/>
        <w:ind w:firstLine="720"/>
        <w:rPr>
          <w:rFonts w:ascii="Calibri" w:eastAsia="Calibri" w:hAnsi="Calibri"/>
          <w:color w:val="auto"/>
          <w:sz w:val="24"/>
          <w:szCs w:val="24"/>
        </w:rPr>
      </w:pPr>
      <w:bookmarkStart w:id="8" w:name="_Toc84971935"/>
      <w:bookmarkStart w:id="9" w:name="_Toc84971989"/>
      <w:r w:rsidRPr="00434ECA">
        <w:rPr>
          <w:rFonts w:ascii="Calibri" w:eastAsia="Calibri" w:hAnsi="Calibri"/>
          <w:color w:val="auto"/>
          <w:sz w:val="24"/>
          <w:szCs w:val="24"/>
        </w:rPr>
        <w:t>Всички офис и учебни пространства имат помещения от различен характер. Някой разполагат с допълнително оборудване, което помага за целите на дадената група от хора. Пример за това са учебни стаи оборудвани с проектори, компютри и друго оборудване, което прави учебният процес по-интерактивен да учениците. В офис среда се различават конферентни зали с различен капацитет.</w:t>
      </w:r>
      <w:bookmarkEnd w:id="8"/>
      <w:bookmarkEnd w:id="9"/>
    </w:p>
    <w:p w14:paraId="352525BD" w14:textId="77777777" w:rsidR="00CC4AD6" w:rsidRPr="00434ECA" w:rsidRDefault="00CC4AD6" w:rsidP="00C01633">
      <w:pPr>
        <w:pStyle w:val="Heading1"/>
        <w:ind w:firstLine="720"/>
        <w:rPr>
          <w:rFonts w:ascii="Calibri" w:eastAsia="Calibri" w:hAnsi="Calibri"/>
          <w:color w:val="auto"/>
          <w:sz w:val="24"/>
          <w:szCs w:val="24"/>
        </w:rPr>
      </w:pPr>
      <w:bookmarkStart w:id="10" w:name="_Toc84971936"/>
      <w:bookmarkStart w:id="11" w:name="_Toc84971990"/>
      <w:r w:rsidRPr="00434ECA">
        <w:rPr>
          <w:rFonts w:ascii="Calibri" w:eastAsia="Calibri" w:hAnsi="Calibri"/>
          <w:color w:val="auto"/>
          <w:sz w:val="24"/>
          <w:szCs w:val="24"/>
        </w:rPr>
        <w:t>Целевите групи на софтуера за управление и резервация на зали са учители и работници, които управляват разпределението на подгрупи от хора.</w:t>
      </w:r>
      <w:bookmarkEnd w:id="10"/>
      <w:bookmarkEnd w:id="11"/>
    </w:p>
    <w:p w14:paraId="36F52CEC" w14:textId="77777777" w:rsidR="00430049" w:rsidRDefault="00430049" w:rsidP="00430049"/>
    <w:p w14:paraId="474A12D7" w14:textId="77777777" w:rsidR="00043368" w:rsidRPr="00430049" w:rsidRDefault="00043368" w:rsidP="00430049"/>
    <w:p w14:paraId="24F43169" w14:textId="0FFB4224" w:rsidR="00AE73B0" w:rsidRDefault="00C56930" w:rsidP="00CC4AD6">
      <w:pPr>
        <w:pStyle w:val="Heading1"/>
      </w:pPr>
      <w:bookmarkStart w:id="12" w:name="_Toc84971937"/>
      <w:bookmarkStart w:id="13" w:name="_Toc84971991"/>
      <w:r>
        <w:t>Общи и специфични цели на проекта</w:t>
      </w:r>
      <w:bookmarkEnd w:id="12"/>
      <w:bookmarkEnd w:id="13"/>
    </w:p>
    <w:p w14:paraId="40ED2B92" w14:textId="77777777" w:rsidR="00043368" w:rsidRDefault="00043368"/>
    <w:p w14:paraId="24F4316B" w14:textId="77777777" w:rsidR="00AE73B0" w:rsidRDefault="00C56930">
      <w:pPr>
        <w:pStyle w:val="Heading3"/>
      </w:pPr>
      <w:bookmarkStart w:id="14" w:name="_Toc84971938"/>
      <w:bookmarkStart w:id="15" w:name="_Toc84971992"/>
      <w:r>
        <w:t>Обща цел</w:t>
      </w:r>
      <w:bookmarkEnd w:id="14"/>
      <w:bookmarkEnd w:id="15"/>
    </w:p>
    <w:p w14:paraId="3D5BEF4A" w14:textId="77777777" w:rsidR="00C01633" w:rsidRPr="00C01633" w:rsidRDefault="00C01633" w:rsidP="00C01633"/>
    <w:p w14:paraId="24F4316D" w14:textId="14758F58" w:rsidR="00AE73B0" w:rsidRDefault="002952F5" w:rsidP="00043368">
      <w:pPr>
        <w:ind w:firstLine="720"/>
        <w:rPr>
          <w:sz w:val="24"/>
          <w:szCs w:val="24"/>
        </w:rPr>
      </w:pPr>
      <w:r w:rsidRPr="00434ECA">
        <w:rPr>
          <w:sz w:val="24"/>
          <w:szCs w:val="24"/>
        </w:rPr>
        <w:t>Целта на проекта е да улесни процеса на намиране на подходяща стая/зала в дадена среда. Това ще даде възможност за предварителна подготовка на разпределението на работници или ученици, което от своя страна ще подобри учебният или работният процес.</w:t>
      </w:r>
    </w:p>
    <w:p w14:paraId="45368A06" w14:textId="77777777" w:rsidR="00434ECA" w:rsidRPr="00434ECA" w:rsidRDefault="00434ECA" w:rsidP="00043368">
      <w:pPr>
        <w:ind w:firstLine="720"/>
        <w:rPr>
          <w:sz w:val="24"/>
          <w:szCs w:val="24"/>
        </w:rPr>
      </w:pPr>
    </w:p>
    <w:p w14:paraId="24F4316E" w14:textId="77777777" w:rsidR="00AE73B0" w:rsidRDefault="00C56930">
      <w:pPr>
        <w:pStyle w:val="Heading3"/>
      </w:pPr>
      <w:bookmarkStart w:id="16" w:name="_Toc84971939"/>
      <w:bookmarkStart w:id="17" w:name="_Toc84971993"/>
      <w:r>
        <w:t>Специфични цели</w:t>
      </w:r>
      <w:bookmarkEnd w:id="16"/>
      <w:bookmarkEnd w:id="17"/>
    </w:p>
    <w:p w14:paraId="6A115E3F" w14:textId="77777777" w:rsidR="002952F5" w:rsidRPr="002952F5" w:rsidRDefault="002952F5" w:rsidP="002952F5"/>
    <w:p w14:paraId="7BFAAA16" w14:textId="5B8CC316" w:rsidR="002952F5" w:rsidRPr="00434ECA" w:rsidRDefault="002952F5" w:rsidP="00043368">
      <w:pPr>
        <w:pStyle w:val="ListParagraph"/>
        <w:numPr>
          <w:ilvl w:val="0"/>
          <w:numId w:val="4"/>
        </w:numPr>
        <w:rPr>
          <w:sz w:val="24"/>
          <w:szCs w:val="24"/>
        </w:rPr>
      </w:pPr>
      <w:r w:rsidRPr="00434ECA">
        <w:rPr>
          <w:sz w:val="24"/>
          <w:szCs w:val="24"/>
        </w:rPr>
        <w:t>Резервиране на специфична учебна стая. Избирането на специфична учебна стая ще предостави на учениците по-добра възможност за възприемане на преподаването им. Резервацията на подобна стая би подсигурила учителите, че те ще имат достъп до нея в даденият ден и час.</w:t>
      </w:r>
    </w:p>
    <w:p w14:paraId="5A5BFB03" w14:textId="77777777" w:rsidR="002952F5" w:rsidRPr="00434ECA" w:rsidRDefault="002952F5" w:rsidP="002952F5">
      <w:pPr>
        <w:rPr>
          <w:sz w:val="24"/>
          <w:szCs w:val="24"/>
        </w:rPr>
      </w:pPr>
    </w:p>
    <w:p w14:paraId="24F4316F" w14:textId="15726848" w:rsidR="00AE73B0" w:rsidRPr="00434ECA" w:rsidRDefault="002952F5" w:rsidP="00043368">
      <w:pPr>
        <w:pStyle w:val="ListParagraph"/>
        <w:numPr>
          <w:ilvl w:val="0"/>
          <w:numId w:val="4"/>
        </w:numPr>
        <w:rPr>
          <w:sz w:val="24"/>
          <w:szCs w:val="24"/>
        </w:rPr>
      </w:pPr>
      <w:r w:rsidRPr="00434ECA">
        <w:rPr>
          <w:sz w:val="24"/>
          <w:szCs w:val="24"/>
        </w:rPr>
        <w:t>Резервиране на специфична конферентна зала. Избирането на специфична конферентна зала би помогнало на хора от различни организации да изберат капацитета на дадената зала преди денят на дадената среща. Чрез резервирането на дадена зала, работникът от дадената организация би бил сигурен, че ще има достатъчно голям капацитет за  своите работници.</w:t>
      </w:r>
    </w:p>
    <w:p w14:paraId="6446413C" w14:textId="77777777" w:rsidR="00434ECA" w:rsidRPr="00434ECA" w:rsidRDefault="00434ECA">
      <w:pPr>
        <w:rPr>
          <w:sz w:val="24"/>
          <w:szCs w:val="24"/>
        </w:rPr>
      </w:pPr>
    </w:p>
    <w:p w14:paraId="4346F5FF" w14:textId="77777777" w:rsidR="00434ECA" w:rsidRDefault="00434ECA"/>
    <w:p w14:paraId="1318F62F" w14:textId="77777777" w:rsidR="00434ECA" w:rsidRDefault="00434ECA"/>
    <w:p w14:paraId="4CBD8C98" w14:textId="77777777" w:rsidR="00434ECA" w:rsidRDefault="00434ECA"/>
    <w:p w14:paraId="6394A19C" w14:textId="3906BC2F" w:rsidR="008C17F1" w:rsidRPr="00434ECA" w:rsidRDefault="00C56930" w:rsidP="005002FD">
      <w:pPr>
        <w:pStyle w:val="Heading3"/>
        <w:rPr>
          <w:sz w:val="28"/>
          <w:szCs w:val="28"/>
        </w:rPr>
      </w:pPr>
      <w:bookmarkStart w:id="18" w:name="_Toc84971940"/>
      <w:bookmarkStart w:id="19" w:name="_Toc84971994"/>
      <w:r w:rsidRPr="00434ECA">
        <w:rPr>
          <w:sz w:val="28"/>
          <w:szCs w:val="28"/>
        </w:rPr>
        <w:t>Бизнес процеси в организацията</w:t>
      </w:r>
      <w:bookmarkEnd w:id="18"/>
      <w:bookmarkEnd w:id="19"/>
    </w:p>
    <w:p w14:paraId="00737204" w14:textId="77777777" w:rsidR="001A76FE" w:rsidRPr="001A76FE" w:rsidRDefault="001A76FE" w:rsidP="001A76FE"/>
    <w:p w14:paraId="6BA5BCC3" w14:textId="77777777" w:rsidR="00581E33" w:rsidRPr="00434ECA" w:rsidRDefault="00581E33" w:rsidP="00C01633">
      <w:pPr>
        <w:rPr>
          <w:sz w:val="24"/>
          <w:szCs w:val="24"/>
        </w:rPr>
      </w:pPr>
      <w:r w:rsidRPr="00434ECA">
        <w:rPr>
          <w:sz w:val="24"/>
          <w:szCs w:val="24"/>
        </w:rPr>
        <w:t>Следните дейности могат да се извършват от потребителите на приложението:</w:t>
      </w:r>
    </w:p>
    <w:p w14:paraId="13B4A1DE" w14:textId="77777777" w:rsidR="00434ECA" w:rsidRPr="00434ECA" w:rsidRDefault="00434ECA" w:rsidP="00C01633">
      <w:pPr>
        <w:rPr>
          <w:sz w:val="24"/>
          <w:szCs w:val="24"/>
        </w:rPr>
      </w:pPr>
    </w:p>
    <w:p w14:paraId="50478770" w14:textId="453B0DC4" w:rsidR="00581E33" w:rsidRPr="00434ECA" w:rsidRDefault="00581E33" w:rsidP="00434ECA">
      <w:pPr>
        <w:pStyle w:val="ListParagraph"/>
        <w:numPr>
          <w:ilvl w:val="0"/>
          <w:numId w:val="5"/>
        </w:numPr>
        <w:rPr>
          <w:sz w:val="24"/>
          <w:szCs w:val="24"/>
        </w:rPr>
      </w:pPr>
      <w:r w:rsidRPr="00434ECA">
        <w:rPr>
          <w:b/>
          <w:bCs/>
          <w:sz w:val="24"/>
          <w:szCs w:val="24"/>
        </w:rPr>
        <w:t>Преглед</w:t>
      </w:r>
      <w:r w:rsidRPr="00434ECA">
        <w:rPr>
          <w:sz w:val="24"/>
          <w:szCs w:val="24"/>
        </w:rPr>
        <w:t xml:space="preserve">  - потребителите могат да видят всички налични кабинети или зали в съответната организация чрез платформата за резервации и да избират и резервират свободна стая, подходяща за техните нужди.</w:t>
      </w:r>
    </w:p>
    <w:p w14:paraId="6323C49A" w14:textId="0C9F8A8B" w:rsidR="00581E33" w:rsidRPr="00434ECA" w:rsidRDefault="00581E33" w:rsidP="00434ECA">
      <w:pPr>
        <w:pStyle w:val="ListParagraph"/>
        <w:numPr>
          <w:ilvl w:val="0"/>
          <w:numId w:val="5"/>
        </w:numPr>
        <w:rPr>
          <w:sz w:val="24"/>
          <w:szCs w:val="24"/>
        </w:rPr>
      </w:pPr>
      <w:r w:rsidRPr="00434ECA">
        <w:rPr>
          <w:b/>
          <w:bCs/>
          <w:sz w:val="24"/>
          <w:szCs w:val="24"/>
        </w:rPr>
        <w:t>Администратори</w:t>
      </w:r>
      <w:r w:rsidRPr="00434ECA">
        <w:rPr>
          <w:sz w:val="24"/>
          <w:szCs w:val="24"/>
        </w:rPr>
        <w:t xml:space="preserve"> – потребителите с администраторски права ще имат възможността потвърждават новорегистрирани потребители за своята организация. Потребители, които нямат потвърждение от администратор, няма да имат възможност за достъп до системата.</w:t>
      </w:r>
    </w:p>
    <w:p w14:paraId="6E3A3DE1" w14:textId="6650C646" w:rsidR="00581E33" w:rsidRPr="00434ECA" w:rsidRDefault="00581E33" w:rsidP="00434ECA">
      <w:pPr>
        <w:pStyle w:val="ListParagraph"/>
        <w:numPr>
          <w:ilvl w:val="0"/>
          <w:numId w:val="5"/>
        </w:numPr>
        <w:rPr>
          <w:sz w:val="24"/>
          <w:szCs w:val="24"/>
        </w:rPr>
      </w:pPr>
      <w:r w:rsidRPr="00434ECA">
        <w:rPr>
          <w:b/>
          <w:bCs/>
          <w:sz w:val="24"/>
          <w:szCs w:val="24"/>
        </w:rPr>
        <w:t>Достъп</w:t>
      </w:r>
      <w:r w:rsidRPr="00434ECA">
        <w:rPr>
          <w:sz w:val="24"/>
          <w:szCs w:val="24"/>
        </w:rPr>
        <w:t xml:space="preserve"> - потребителят има достъп до списък с всички стаи, списък с останалите потребители от своята организация и календар с наличните и неналичните зали, включващи допълнителна информация за всяка от тях.</w:t>
      </w:r>
    </w:p>
    <w:p w14:paraId="4B64DD32" w14:textId="564CD8C7" w:rsidR="00581E33" w:rsidRPr="00434ECA" w:rsidRDefault="00581E33" w:rsidP="00434ECA">
      <w:pPr>
        <w:pStyle w:val="ListParagraph"/>
        <w:numPr>
          <w:ilvl w:val="0"/>
          <w:numId w:val="5"/>
        </w:numPr>
        <w:rPr>
          <w:sz w:val="24"/>
          <w:szCs w:val="24"/>
        </w:rPr>
      </w:pPr>
      <w:r w:rsidRPr="00434ECA">
        <w:rPr>
          <w:b/>
          <w:bCs/>
          <w:sz w:val="24"/>
          <w:szCs w:val="24"/>
        </w:rPr>
        <w:t>Извършване на резервация</w:t>
      </w:r>
      <w:r w:rsidRPr="00434ECA">
        <w:rPr>
          <w:sz w:val="24"/>
          <w:szCs w:val="24"/>
        </w:rPr>
        <w:t xml:space="preserve"> - чрез таблица с дати, разпределени в различни изгледи (дневен, седмичен или месечен), ще може да бъде избран съответния кабинет/зала и за кой ден и час да бъде направена тя.</w:t>
      </w:r>
    </w:p>
    <w:p w14:paraId="0B00277B" w14:textId="580DC0F3" w:rsidR="0044081B" w:rsidRDefault="00581E33" w:rsidP="00434ECA">
      <w:pPr>
        <w:pStyle w:val="ListParagraph"/>
        <w:numPr>
          <w:ilvl w:val="0"/>
          <w:numId w:val="5"/>
        </w:numPr>
        <w:rPr>
          <w:sz w:val="24"/>
          <w:szCs w:val="24"/>
        </w:rPr>
      </w:pPr>
      <w:r w:rsidRPr="00434ECA">
        <w:rPr>
          <w:b/>
          <w:bCs/>
          <w:sz w:val="24"/>
          <w:szCs w:val="24"/>
        </w:rPr>
        <w:t>Потвърждение на направената резервация</w:t>
      </w:r>
      <w:r w:rsidRPr="00434ECA">
        <w:rPr>
          <w:sz w:val="24"/>
          <w:szCs w:val="24"/>
        </w:rPr>
        <w:t xml:space="preserve"> - планираната среща ще бъде видима веднага след направената резервация. Потребителя може да види името, датата и часа на срещата.  След потвърждаване на резервацията, стаята ще бъде маркирана като заета в определените от потребителя часове, което ще бъде видимо за всички останали потребители в организацията.</w:t>
      </w:r>
    </w:p>
    <w:p w14:paraId="5165472F" w14:textId="77777777" w:rsidR="00434ECA" w:rsidRDefault="00434ECA" w:rsidP="00434ECA">
      <w:pPr>
        <w:rPr>
          <w:sz w:val="24"/>
          <w:szCs w:val="24"/>
        </w:rPr>
      </w:pPr>
    </w:p>
    <w:p w14:paraId="041E8053" w14:textId="77777777" w:rsidR="00434ECA" w:rsidRPr="00434ECA" w:rsidRDefault="00434ECA" w:rsidP="00434ECA">
      <w:pPr>
        <w:rPr>
          <w:sz w:val="24"/>
          <w:szCs w:val="24"/>
        </w:rPr>
      </w:pPr>
    </w:p>
    <w:p w14:paraId="0DA3FBE7" w14:textId="2C6AC1B5" w:rsidR="00FD294B" w:rsidRDefault="007E7110">
      <w:pPr>
        <w:rPr>
          <w:color w:val="FF0000"/>
        </w:rPr>
      </w:pPr>
      <w:r w:rsidRPr="007E7110">
        <w:rPr>
          <w:color w:val="FF0000"/>
        </w:rPr>
        <w:drawing>
          <wp:inline distT="0" distB="0" distL="0" distR="0" wp14:anchorId="16961702" wp14:editId="77688951">
            <wp:extent cx="5943600" cy="338391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7D445A48" w14:textId="77777777" w:rsidR="00434ECA" w:rsidRDefault="00434ECA">
      <w:pPr>
        <w:rPr>
          <w:color w:val="FF0000"/>
        </w:rPr>
      </w:pPr>
    </w:p>
    <w:p w14:paraId="6EED5FFB" w14:textId="77777777" w:rsidR="00434ECA" w:rsidRDefault="00434ECA">
      <w:pPr>
        <w:rPr>
          <w:color w:val="FF0000"/>
        </w:rPr>
      </w:pPr>
    </w:p>
    <w:p w14:paraId="3413988B" w14:textId="77777777" w:rsidR="00434ECA" w:rsidRDefault="00434ECA">
      <w:pPr>
        <w:rPr>
          <w:color w:val="FF0000"/>
        </w:rPr>
      </w:pPr>
    </w:p>
    <w:p w14:paraId="37E6ECDF" w14:textId="77777777" w:rsidR="00434ECA" w:rsidRDefault="00434ECA">
      <w:pPr>
        <w:rPr>
          <w:color w:val="FF0000"/>
        </w:rPr>
      </w:pPr>
    </w:p>
    <w:p w14:paraId="4F20AB89" w14:textId="77777777" w:rsidR="00434ECA" w:rsidRDefault="00434ECA">
      <w:pPr>
        <w:rPr>
          <w:color w:val="FF0000"/>
        </w:rPr>
      </w:pPr>
    </w:p>
    <w:p w14:paraId="41F98B07" w14:textId="77777777" w:rsidR="00434ECA" w:rsidRDefault="00434ECA">
      <w:pPr>
        <w:rPr>
          <w:color w:val="FF0000"/>
        </w:rPr>
      </w:pPr>
    </w:p>
    <w:p w14:paraId="3EC1DC4A" w14:textId="77777777" w:rsidR="00434ECA" w:rsidRDefault="00434ECA">
      <w:pPr>
        <w:rPr>
          <w:color w:val="FF0000"/>
        </w:rPr>
      </w:pPr>
    </w:p>
    <w:p w14:paraId="088A08FD" w14:textId="77777777" w:rsidR="00434ECA" w:rsidRDefault="00434ECA">
      <w:pPr>
        <w:rPr>
          <w:color w:val="FF0000"/>
        </w:rPr>
      </w:pPr>
    </w:p>
    <w:p w14:paraId="143D36D4" w14:textId="77777777" w:rsidR="00434ECA" w:rsidRDefault="00434ECA">
      <w:pPr>
        <w:rPr>
          <w:color w:val="FF0000"/>
        </w:rPr>
      </w:pPr>
    </w:p>
    <w:p w14:paraId="75CD915F" w14:textId="77777777" w:rsidR="00434ECA" w:rsidRDefault="00434ECA">
      <w:pPr>
        <w:rPr>
          <w:color w:val="FF0000"/>
        </w:rPr>
      </w:pPr>
    </w:p>
    <w:p w14:paraId="6CA8CE6B" w14:textId="77777777" w:rsidR="00434ECA" w:rsidRDefault="00434ECA">
      <w:pPr>
        <w:rPr>
          <w:color w:val="FF0000"/>
        </w:rPr>
      </w:pPr>
    </w:p>
    <w:p w14:paraId="24F4317C" w14:textId="5286B596" w:rsidR="00AE73B0" w:rsidRDefault="00C56930">
      <w:pPr>
        <w:pStyle w:val="Heading3"/>
      </w:pPr>
      <w:bookmarkStart w:id="20" w:name="_Toc84971941"/>
      <w:bookmarkStart w:id="21" w:name="_Toc84971995"/>
      <w:r w:rsidRPr="00434ECA">
        <w:rPr>
          <w:sz w:val="28"/>
          <w:szCs w:val="28"/>
        </w:rPr>
        <w:t>Логически модел на данните обработвани в организацията</w:t>
      </w:r>
      <w:bookmarkEnd w:id="20"/>
      <w:bookmarkEnd w:id="21"/>
    </w:p>
    <w:p w14:paraId="24F4317E" w14:textId="72A794CB" w:rsidR="00AE73B0" w:rsidRDefault="00AE73B0">
      <w:pPr>
        <w:rPr>
          <w:color w:val="FF0000"/>
        </w:rPr>
      </w:pPr>
    </w:p>
    <w:p w14:paraId="21185153" w14:textId="14F12C30" w:rsidR="00434ECA" w:rsidRDefault="00434ECA">
      <w:pPr>
        <w:rPr>
          <w:color w:val="FF0000"/>
        </w:rPr>
      </w:pPr>
      <w:r>
        <w:rPr>
          <w:rFonts w:ascii="Arial" w:hAnsi="Arial" w:cs="Arial"/>
          <w:color w:val="000000"/>
          <w:bdr w:val="none" w:sz="0" w:space="0" w:color="auto" w:frame="1"/>
        </w:rPr>
        <w:drawing>
          <wp:anchor distT="0" distB="0" distL="114300" distR="114300" simplePos="0" relativeHeight="251661824" behindDoc="0" locked="0" layoutInCell="1" allowOverlap="1" wp14:anchorId="1011FE6E" wp14:editId="61EE4123">
            <wp:simplePos x="0" y="0"/>
            <wp:positionH relativeFrom="margin">
              <wp:posOffset>-373380</wp:posOffset>
            </wp:positionH>
            <wp:positionV relativeFrom="paragraph">
              <wp:posOffset>234315</wp:posOffset>
            </wp:positionV>
            <wp:extent cx="6896100" cy="4125595"/>
            <wp:effectExtent l="0" t="0" r="0" b="8255"/>
            <wp:wrapThrough wrapText="bothSides">
              <wp:wrapPolygon edited="0">
                <wp:start x="0" y="0"/>
                <wp:lineTo x="0" y="21543"/>
                <wp:lineTo x="21540" y="21543"/>
                <wp:lineTo x="21540"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100" cy="4125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D266B4" w14:textId="77777777" w:rsidR="00434ECA" w:rsidRDefault="00434ECA">
      <w:pPr>
        <w:rPr>
          <w:color w:val="FF0000"/>
        </w:rPr>
      </w:pPr>
    </w:p>
    <w:p w14:paraId="3612892A" w14:textId="77777777" w:rsidR="00434ECA" w:rsidRDefault="00434ECA">
      <w:pPr>
        <w:rPr>
          <w:color w:val="FF0000"/>
        </w:rPr>
      </w:pPr>
    </w:p>
    <w:p w14:paraId="392D3644" w14:textId="77777777" w:rsidR="00434ECA" w:rsidRDefault="00434ECA">
      <w:pPr>
        <w:rPr>
          <w:color w:val="FF0000"/>
        </w:rPr>
      </w:pPr>
    </w:p>
    <w:p w14:paraId="6B7C9AA3" w14:textId="77777777" w:rsidR="00434ECA" w:rsidRPr="00434ECA" w:rsidRDefault="00434ECA">
      <w:pPr>
        <w:rPr>
          <w:color w:val="FF0000"/>
        </w:rPr>
      </w:pPr>
    </w:p>
    <w:p w14:paraId="459B50E2" w14:textId="40B485BE" w:rsidR="00434ECA" w:rsidRPr="00434ECA" w:rsidRDefault="00C56930" w:rsidP="00434ECA">
      <w:pPr>
        <w:pStyle w:val="Heading1"/>
      </w:pPr>
      <w:bookmarkStart w:id="22" w:name="_Toc84971942"/>
      <w:bookmarkStart w:id="23" w:name="_Toc84971996"/>
      <w:r>
        <w:t>Текущо състояние</w:t>
      </w:r>
      <w:bookmarkEnd w:id="22"/>
      <w:bookmarkEnd w:id="23"/>
    </w:p>
    <w:p w14:paraId="64386A67" w14:textId="77777777" w:rsidR="00430049" w:rsidRPr="00430049" w:rsidRDefault="00430049" w:rsidP="00430049"/>
    <w:p w14:paraId="0192BD96" w14:textId="7B3EACFD" w:rsidR="00434ECA" w:rsidRDefault="0038608E" w:rsidP="00434ECA">
      <w:pPr>
        <w:ind w:firstLine="720"/>
        <w:rPr>
          <w:sz w:val="24"/>
          <w:szCs w:val="24"/>
        </w:rPr>
      </w:pPr>
      <w:r w:rsidRPr="00434ECA">
        <w:rPr>
          <w:sz w:val="24"/>
          <w:szCs w:val="24"/>
        </w:rPr>
        <w:t>Към този  момент  на обсъждане, оформяне и изграждане на техническите характеристики на  “Системата за управление и резервация на зали/кабинети”, съществуват няколко подобни успешно реализирани проекта. В таблицата по-долу са изложени в резюме част от тях, включително производител, дата на първи релиз, предимства и недостатъци.</w:t>
      </w:r>
    </w:p>
    <w:p w14:paraId="46B6DF20" w14:textId="77777777" w:rsidR="00434ECA" w:rsidRPr="00434ECA" w:rsidRDefault="00434ECA" w:rsidP="0038608E">
      <w:pPr>
        <w:ind w:firstLine="720"/>
        <w:rPr>
          <w:sz w:val="24"/>
          <w:szCs w:val="24"/>
        </w:rPr>
      </w:pPr>
    </w:p>
    <w:p w14:paraId="286A7535" w14:textId="77777777" w:rsidR="00434ECA" w:rsidRDefault="00434ECA" w:rsidP="0038608E">
      <w:pPr>
        <w:ind w:firstLine="720"/>
      </w:pPr>
    </w:p>
    <w:p w14:paraId="11945E59" w14:textId="77777777" w:rsidR="00434ECA" w:rsidRPr="0038608E" w:rsidRDefault="00434ECA" w:rsidP="0038608E">
      <w:pPr>
        <w:ind w:firstLine="720"/>
      </w:pPr>
    </w:p>
    <w:tbl>
      <w:tblPr>
        <w:tblW w:w="10980" w:type="dxa"/>
        <w:tblInd w:w="-730" w:type="dxa"/>
        <w:tblLayout w:type="fixed"/>
        <w:tblCellMar>
          <w:top w:w="15" w:type="dxa"/>
          <w:left w:w="15" w:type="dxa"/>
          <w:bottom w:w="15" w:type="dxa"/>
          <w:right w:w="15" w:type="dxa"/>
        </w:tblCellMar>
        <w:tblLook w:val="04A0" w:firstRow="1" w:lastRow="0" w:firstColumn="1" w:lastColumn="0" w:noHBand="0" w:noVBand="1"/>
      </w:tblPr>
      <w:tblGrid>
        <w:gridCol w:w="1440"/>
        <w:gridCol w:w="1260"/>
        <w:gridCol w:w="1080"/>
        <w:gridCol w:w="4050"/>
        <w:gridCol w:w="3150"/>
      </w:tblGrid>
      <w:tr w:rsidR="00434ECA" w14:paraId="1960EAE6" w14:textId="77777777" w:rsidTr="00434ECA">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4B9F3" w14:textId="77777777" w:rsidR="00343E6D" w:rsidRPr="00434ECA" w:rsidRDefault="00343E6D">
            <w:pPr>
              <w:pStyle w:val="NormalWeb"/>
              <w:spacing w:before="0" w:beforeAutospacing="0" w:after="0" w:afterAutospacing="0"/>
              <w:jc w:val="center"/>
              <w:rPr>
                <w:sz w:val="22"/>
                <w:szCs w:val="22"/>
              </w:rPr>
            </w:pPr>
            <w:r w:rsidRPr="00434ECA">
              <w:rPr>
                <w:rFonts w:ascii="Roboto" w:hAnsi="Roboto"/>
                <w:b/>
                <w:bCs/>
                <w:color w:val="343A40"/>
                <w:sz w:val="22"/>
                <w:szCs w:val="22"/>
                <w:shd w:val="clear" w:color="auto" w:fill="FFFFFF"/>
              </w:rPr>
              <w:t>Програма</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E4A10" w14:textId="77777777" w:rsidR="00343E6D" w:rsidRPr="00434ECA" w:rsidRDefault="00343E6D">
            <w:pPr>
              <w:pStyle w:val="NormalWeb"/>
              <w:spacing w:before="0" w:beforeAutospacing="0" w:after="0" w:afterAutospacing="0"/>
              <w:jc w:val="center"/>
              <w:rPr>
                <w:sz w:val="22"/>
                <w:szCs w:val="22"/>
              </w:rPr>
            </w:pPr>
            <w:r w:rsidRPr="00434ECA">
              <w:rPr>
                <w:rFonts w:ascii="Roboto" w:hAnsi="Roboto"/>
                <w:b/>
                <w:bCs/>
                <w:color w:val="343A40"/>
                <w:sz w:val="22"/>
                <w:szCs w:val="22"/>
                <w:shd w:val="clear" w:color="auto" w:fill="FFFFFF"/>
              </w:rPr>
              <w:t>Производител</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C16CB" w14:textId="77777777" w:rsidR="00343E6D" w:rsidRPr="00434ECA" w:rsidRDefault="00343E6D">
            <w:pPr>
              <w:pStyle w:val="NormalWeb"/>
              <w:spacing w:before="0" w:beforeAutospacing="0" w:after="0" w:afterAutospacing="0"/>
              <w:jc w:val="center"/>
              <w:rPr>
                <w:sz w:val="22"/>
                <w:szCs w:val="22"/>
              </w:rPr>
            </w:pPr>
            <w:r w:rsidRPr="00434ECA">
              <w:rPr>
                <w:rFonts w:ascii="Roboto" w:hAnsi="Roboto"/>
                <w:b/>
                <w:bCs/>
                <w:color w:val="343A40"/>
                <w:sz w:val="22"/>
                <w:szCs w:val="22"/>
                <w:shd w:val="clear" w:color="auto" w:fill="FFFFFF"/>
              </w:rPr>
              <w:t>Дата</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31F19" w14:textId="77777777" w:rsidR="00343E6D" w:rsidRPr="00434ECA" w:rsidRDefault="00343E6D">
            <w:pPr>
              <w:pStyle w:val="NormalWeb"/>
              <w:spacing w:before="0" w:beforeAutospacing="0" w:after="0" w:afterAutospacing="0"/>
              <w:jc w:val="center"/>
              <w:rPr>
                <w:sz w:val="22"/>
                <w:szCs w:val="22"/>
              </w:rPr>
            </w:pPr>
            <w:r w:rsidRPr="00434ECA">
              <w:rPr>
                <w:rFonts w:ascii="Roboto" w:hAnsi="Roboto"/>
                <w:b/>
                <w:bCs/>
                <w:color w:val="343A40"/>
                <w:sz w:val="22"/>
                <w:szCs w:val="22"/>
                <w:shd w:val="clear" w:color="auto" w:fill="FFFFFF"/>
              </w:rPr>
              <w:t>Предимства</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CC225" w14:textId="77777777" w:rsidR="00343E6D" w:rsidRPr="00434ECA" w:rsidRDefault="00343E6D">
            <w:pPr>
              <w:pStyle w:val="NormalWeb"/>
              <w:spacing w:before="0" w:beforeAutospacing="0" w:after="0" w:afterAutospacing="0"/>
              <w:jc w:val="center"/>
              <w:rPr>
                <w:sz w:val="22"/>
                <w:szCs w:val="22"/>
              </w:rPr>
            </w:pPr>
            <w:r w:rsidRPr="00434ECA">
              <w:rPr>
                <w:rFonts w:ascii="Roboto" w:hAnsi="Roboto"/>
                <w:b/>
                <w:bCs/>
                <w:color w:val="343A40"/>
                <w:sz w:val="22"/>
                <w:szCs w:val="22"/>
                <w:shd w:val="clear" w:color="auto" w:fill="FFFFFF"/>
              </w:rPr>
              <w:t>Недостатъци</w:t>
            </w:r>
          </w:p>
        </w:tc>
      </w:tr>
      <w:tr w:rsidR="00434ECA" w14:paraId="05391A20" w14:textId="77777777" w:rsidTr="00434ECA">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02AC9" w14:textId="77777777" w:rsidR="00343E6D" w:rsidRPr="00434ECA" w:rsidRDefault="00343E6D">
            <w:pPr>
              <w:pStyle w:val="NormalWeb"/>
              <w:spacing w:before="0" w:beforeAutospacing="0" w:after="0" w:afterAutospacing="0"/>
              <w:jc w:val="center"/>
              <w:rPr>
                <w:sz w:val="22"/>
                <w:szCs w:val="22"/>
              </w:rPr>
            </w:pPr>
            <w:hyperlink r:id="rId10" w:history="1">
              <w:r w:rsidRPr="00434ECA">
                <w:rPr>
                  <w:rStyle w:val="Hyperlink"/>
                  <w:rFonts w:ascii="Roboto" w:hAnsi="Roboto"/>
                  <w:color w:val="1155CC"/>
                  <w:sz w:val="22"/>
                  <w:szCs w:val="22"/>
                  <w:shd w:val="clear" w:color="auto" w:fill="FFFFFF"/>
                </w:rPr>
                <w:t>robinpowered.com</w:t>
              </w:r>
            </w:hyperlink>
          </w:p>
          <w:p w14:paraId="0B162176" w14:textId="77777777" w:rsidR="00343E6D" w:rsidRPr="00434ECA" w:rsidRDefault="00343E6D"/>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E676F" w14:textId="77777777" w:rsidR="00343E6D" w:rsidRPr="00434ECA" w:rsidRDefault="00343E6D">
            <w:pPr>
              <w:pStyle w:val="NormalWeb"/>
              <w:spacing w:before="0" w:beforeAutospacing="0" w:after="0" w:afterAutospacing="0"/>
              <w:jc w:val="center"/>
              <w:rPr>
                <w:sz w:val="22"/>
                <w:szCs w:val="22"/>
              </w:rPr>
            </w:pPr>
            <w:r w:rsidRPr="00434ECA">
              <w:rPr>
                <w:rFonts w:ascii="Roboto" w:hAnsi="Roboto"/>
                <w:color w:val="343A40"/>
                <w:sz w:val="22"/>
                <w:szCs w:val="22"/>
                <w:shd w:val="clear" w:color="auto" w:fill="FFFFFF"/>
              </w:rPr>
              <w:t>Robin Powered</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2F6AD" w14:textId="77777777" w:rsidR="00343E6D" w:rsidRPr="00434ECA" w:rsidRDefault="00343E6D">
            <w:pPr>
              <w:pStyle w:val="NormalWeb"/>
              <w:spacing w:before="0" w:beforeAutospacing="0" w:after="0" w:afterAutospacing="0"/>
              <w:jc w:val="center"/>
              <w:rPr>
                <w:sz w:val="22"/>
                <w:szCs w:val="22"/>
              </w:rPr>
            </w:pPr>
            <w:r w:rsidRPr="00434ECA">
              <w:rPr>
                <w:rFonts w:ascii="Roboto" w:hAnsi="Roboto"/>
                <w:color w:val="343A40"/>
                <w:sz w:val="22"/>
                <w:szCs w:val="22"/>
                <w:shd w:val="clear" w:color="auto" w:fill="FFFFFF"/>
              </w:rPr>
              <w:t>2014</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E0D4F"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Robin е един от първите доставчици на софтуер за планиране и резервиране на стаи. Можете да резервирате вашите заседателни зали, както и бюра, работни станции и други зони.</w:t>
            </w:r>
          </w:p>
          <w:p w14:paraId="41B16DF6" w14:textId="77777777" w:rsidR="00343E6D" w:rsidRPr="00434ECA" w:rsidRDefault="00343E6D"/>
          <w:p w14:paraId="4ED43D2D"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Позволява преглед на анализите на използването на залите  и офис пространствата. </w:t>
            </w:r>
          </w:p>
          <w:p w14:paraId="3F3BB3C6"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Интегрира се със Slack, Zoom, Google Calendar и други приложения, за да извлечете максимума от вашите заседателни зали. Резервирайте заседателна зала чрез канала си в Slack и тя ще се покаже във вашия Google Календар.</w:t>
            </w:r>
          </w:p>
          <w:p w14:paraId="706C9742" w14:textId="77777777" w:rsidR="00343E6D" w:rsidRPr="00434ECA" w:rsidRDefault="00343E6D"/>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3A123"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Обемът от функционалности би могъл да бъде объркващ за някои потребители.</w:t>
            </w:r>
          </w:p>
          <w:p w14:paraId="6D796D64" w14:textId="77777777" w:rsidR="00343E6D" w:rsidRPr="00434ECA" w:rsidRDefault="00343E6D"/>
          <w:p w14:paraId="66667F93"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Проектът таргетира основно корпоративната общност и в по-малка степен различни учебни заведения.</w:t>
            </w:r>
          </w:p>
        </w:tc>
      </w:tr>
      <w:tr w:rsidR="00434ECA" w14:paraId="17F7D0C1" w14:textId="77777777" w:rsidTr="00434ECA">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BEA6E" w14:textId="77777777" w:rsidR="00343E6D" w:rsidRPr="00434ECA" w:rsidRDefault="00343E6D">
            <w:pPr>
              <w:pStyle w:val="NormalWeb"/>
              <w:spacing w:before="0" w:beforeAutospacing="0" w:after="0" w:afterAutospacing="0"/>
              <w:jc w:val="center"/>
              <w:rPr>
                <w:sz w:val="22"/>
                <w:szCs w:val="22"/>
              </w:rPr>
            </w:pPr>
            <w:hyperlink r:id="rId11" w:history="1">
              <w:r w:rsidRPr="00434ECA">
                <w:rPr>
                  <w:rStyle w:val="Hyperlink"/>
                  <w:rFonts w:ascii="Roboto" w:hAnsi="Roboto"/>
                  <w:color w:val="1155CC"/>
                  <w:sz w:val="22"/>
                  <w:szCs w:val="22"/>
                  <w:shd w:val="clear" w:color="auto" w:fill="FFFFFF"/>
                </w:rPr>
                <w:t>skedda.com</w:t>
              </w:r>
            </w:hyperlink>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D6FA1" w14:textId="77777777" w:rsidR="00343E6D" w:rsidRPr="00434ECA" w:rsidRDefault="00343E6D">
            <w:pPr>
              <w:pStyle w:val="NormalWeb"/>
              <w:spacing w:before="0" w:beforeAutospacing="0" w:after="0" w:afterAutospacing="0"/>
              <w:jc w:val="center"/>
              <w:rPr>
                <w:sz w:val="22"/>
                <w:szCs w:val="22"/>
              </w:rPr>
            </w:pPr>
            <w:r w:rsidRPr="00434ECA">
              <w:rPr>
                <w:rFonts w:ascii="Roboto" w:hAnsi="Roboto"/>
                <w:color w:val="343A40"/>
                <w:sz w:val="22"/>
                <w:szCs w:val="22"/>
                <w:shd w:val="clear" w:color="auto" w:fill="FFFFFF"/>
              </w:rPr>
              <w:t>Skedda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03C19" w14:textId="77777777" w:rsidR="00343E6D" w:rsidRPr="00434ECA" w:rsidRDefault="00343E6D">
            <w:pPr>
              <w:pStyle w:val="NormalWeb"/>
              <w:spacing w:before="0" w:beforeAutospacing="0" w:after="0" w:afterAutospacing="0"/>
              <w:jc w:val="center"/>
              <w:rPr>
                <w:sz w:val="22"/>
                <w:szCs w:val="22"/>
              </w:rPr>
            </w:pPr>
            <w:r w:rsidRPr="00434ECA">
              <w:rPr>
                <w:rFonts w:ascii="Roboto" w:hAnsi="Roboto"/>
                <w:color w:val="343A40"/>
                <w:sz w:val="22"/>
                <w:szCs w:val="22"/>
                <w:shd w:val="clear" w:color="auto" w:fill="FFFFFF"/>
              </w:rPr>
              <w:t>2013</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E3EEE"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Функциите за резервация на Skedda могат да се използват от музикални заведения, спортни съоръжения, офиси, както и от заседателни зали. </w:t>
            </w:r>
          </w:p>
          <w:p w14:paraId="355124FA" w14:textId="77777777" w:rsidR="00343E6D" w:rsidRPr="00434ECA" w:rsidRDefault="00343E6D"/>
          <w:p w14:paraId="05044F9C"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Skedda е облачен софтуер, който управлява резервацията на всички видове стаи в дадена организация. Основен акцент е неговият контрол върху това кой може да вижда открити пространства. </w:t>
            </w:r>
          </w:p>
          <w:p w14:paraId="116EBD69" w14:textId="77777777" w:rsidR="00343E6D" w:rsidRPr="00434ECA" w:rsidRDefault="00343E6D"/>
          <w:p w14:paraId="60651F4A"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Администраторите на дадена организация могат да споделят публични връзки на тези извън организацията, за да може и външни потребители да имат достъп до пространствата. С помощта на права се управлява и контролира използването на залите и кабинетите. </w:t>
            </w:r>
          </w:p>
          <w:p w14:paraId="226E31ED" w14:textId="77777777" w:rsidR="00343E6D" w:rsidRPr="00434ECA" w:rsidRDefault="00343E6D"/>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E14FB"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Предлага по-малко възможности за мониторинг на използваните помещения и тяхното по-добро управление.</w:t>
            </w:r>
          </w:p>
        </w:tc>
      </w:tr>
      <w:tr w:rsidR="00434ECA" w14:paraId="386F4242" w14:textId="77777777" w:rsidTr="00434ECA">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0416D" w14:textId="77777777" w:rsidR="00343E6D" w:rsidRPr="00434ECA" w:rsidRDefault="00343E6D">
            <w:pPr>
              <w:pStyle w:val="NormalWeb"/>
              <w:spacing w:before="0" w:beforeAutospacing="0" w:after="0" w:afterAutospacing="0"/>
              <w:jc w:val="center"/>
              <w:rPr>
                <w:sz w:val="22"/>
                <w:szCs w:val="22"/>
              </w:rPr>
            </w:pPr>
            <w:hyperlink r:id="rId12" w:history="1">
              <w:r w:rsidRPr="00434ECA">
                <w:rPr>
                  <w:rStyle w:val="Hyperlink"/>
                  <w:rFonts w:ascii="Roboto" w:hAnsi="Roboto"/>
                  <w:color w:val="1155CC"/>
                  <w:sz w:val="22"/>
                  <w:szCs w:val="22"/>
                  <w:shd w:val="clear" w:color="auto" w:fill="FFFFFF"/>
                </w:rPr>
                <w:t>officernd.com</w:t>
              </w:r>
            </w:hyperlink>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AA6C0" w14:textId="77777777" w:rsidR="00343E6D" w:rsidRPr="00434ECA" w:rsidRDefault="00343E6D">
            <w:pPr>
              <w:pStyle w:val="NormalWeb"/>
              <w:spacing w:before="0" w:beforeAutospacing="0" w:after="0" w:afterAutospacing="0"/>
              <w:jc w:val="center"/>
              <w:rPr>
                <w:sz w:val="22"/>
                <w:szCs w:val="22"/>
              </w:rPr>
            </w:pPr>
            <w:r w:rsidRPr="00434ECA">
              <w:rPr>
                <w:rFonts w:ascii="Roboto" w:hAnsi="Roboto"/>
                <w:color w:val="343A40"/>
                <w:sz w:val="22"/>
                <w:szCs w:val="22"/>
                <w:shd w:val="clear" w:color="auto" w:fill="FFFFFF"/>
              </w:rPr>
              <w:t>OfficeRnD</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BD768" w14:textId="77777777" w:rsidR="00343E6D" w:rsidRPr="00434ECA" w:rsidRDefault="00343E6D">
            <w:pPr>
              <w:pStyle w:val="NormalWeb"/>
              <w:spacing w:before="0" w:beforeAutospacing="0" w:after="0" w:afterAutospacing="0"/>
              <w:jc w:val="center"/>
              <w:rPr>
                <w:sz w:val="22"/>
                <w:szCs w:val="22"/>
              </w:rPr>
            </w:pPr>
            <w:r w:rsidRPr="00434ECA">
              <w:rPr>
                <w:rFonts w:ascii="Roboto" w:hAnsi="Roboto"/>
                <w:color w:val="343A40"/>
                <w:sz w:val="22"/>
                <w:szCs w:val="22"/>
                <w:shd w:val="clear" w:color="auto" w:fill="FFFFFF"/>
              </w:rPr>
              <w:t>2015</w:t>
            </w:r>
          </w:p>
        </w:tc>
        <w:tc>
          <w:tcPr>
            <w:tcW w:w="4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B1CF"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OfficeRnD е софтуер за планиране на споделени пространства за работа. </w:t>
            </w:r>
          </w:p>
          <w:p w14:paraId="299923F3" w14:textId="77777777" w:rsidR="00343E6D" w:rsidRPr="00434ECA" w:rsidRDefault="00343E6D"/>
          <w:p w14:paraId="7304DB45"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Позволява проследяването и използването на отделни стаи, както и улеснен достъп потребители, така че да определят кой е най -подходящият вариант за тях. </w:t>
            </w:r>
          </w:p>
          <w:p w14:paraId="1C5CD689" w14:textId="77777777" w:rsidR="00343E6D" w:rsidRPr="00434ECA" w:rsidRDefault="00343E6D"/>
          <w:p w14:paraId="309F11F9"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Срещите могат да бъдат резервирани от мениджър на пространство или от потребител, като известява всички  относно заетостта на помещението в течение на времето. </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4CE1" w14:textId="77777777" w:rsidR="00343E6D" w:rsidRPr="00434ECA" w:rsidRDefault="00343E6D">
            <w:pPr>
              <w:pStyle w:val="NormalWeb"/>
              <w:spacing w:before="0" w:beforeAutospacing="0" w:after="0" w:afterAutospacing="0"/>
              <w:rPr>
                <w:sz w:val="22"/>
                <w:szCs w:val="22"/>
              </w:rPr>
            </w:pPr>
            <w:r w:rsidRPr="00434ECA">
              <w:rPr>
                <w:rFonts w:ascii="Roboto" w:hAnsi="Roboto"/>
                <w:color w:val="343A40"/>
                <w:sz w:val="22"/>
                <w:szCs w:val="22"/>
                <w:shd w:val="clear" w:color="auto" w:fill="FFFFFF"/>
              </w:rPr>
              <w:t>Приложението таргетира основно резервацията конкретни споделени места за работа от индивидуални личности. </w:t>
            </w:r>
          </w:p>
        </w:tc>
      </w:tr>
    </w:tbl>
    <w:p w14:paraId="24F43181" w14:textId="77777777" w:rsidR="00AE73B0" w:rsidRDefault="00AE73B0"/>
    <w:p w14:paraId="7929644B" w14:textId="77777777" w:rsidR="00434ECA" w:rsidRDefault="00434ECA"/>
    <w:p w14:paraId="2CC2F33C" w14:textId="77777777" w:rsidR="00434ECA" w:rsidRDefault="00434ECA"/>
    <w:p w14:paraId="79E2035C" w14:textId="77777777" w:rsidR="00434ECA" w:rsidRDefault="00434ECA"/>
    <w:p w14:paraId="24F43182" w14:textId="77777777" w:rsidR="00AE73B0" w:rsidRDefault="00C56930">
      <w:pPr>
        <w:pStyle w:val="Heading1"/>
      </w:pPr>
      <w:bookmarkStart w:id="24" w:name="_Toc84971943"/>
      <w:bookmarkStart w:id="25" w:name="_Toc84971997"/>
      <w:r>
        <w:t>Функциолнални изисквания</w:t>
      </w:r>
      <w:bookmarkEnd w:id="24"/>
      <w:bookmarkEnd w:id="25"/>
    </w:p>
    <w:p w14:paraId="7BF737C6" w14:textId="77777777" w:rsidR="00430049" w:rsidRPr="00430049" w:rsidRDefault="00430049" w:rsidP="00430049"/>
    <w:p w14:paraId="3C997746" w14:textId="77777777" w:rsidR="00AB11F5" w:rsidRPr="00434ECA" w:rsidRDefault="00AB11F5" w:rsidP="00430049">
      <w:pPr>
        <w:ind w:firstLine="720"/>
        <w:rPr>
          <w:sz w:val="24"/>
          <w:szCs w:val="24"/>
        </w:rPr>
      </w:pPr>
      <w:r w:rsidRPr="00434ECA">
        <w:rPr>
          <w:sz w:val="24"/>
          <w:szCs w:val="24"/>
        </w:rPr>
        <w:t>Проекта за резервиране на зали ще включва база от данни, която ще съдържа информация относно различни учебни заведения и техните зали. Залите ще бъдат записани с техните моментни състояния, съответно дали е свободна или е заета. Залите в някое учебно заведение, както и самите учебни заведения, ще бъдат добавяни от потребител със съответните права. Тази база ще включва информация относно преподавателите и училищата/университетите, в които те преподават.</w:t>
      </w:r>
    </w:p>
    <w:p w14:paraId="66819B09" w14:textId="77777777" w:rsidR="00AB11F5" w:rsidRPr="00434ECA" w:rsidRDefault="00AB11F5" w:rsidP="00430049">
      <w:pPr>
        <w:ind w:firstLine="720"/>
        <w:rPr>
          <w:sz w:val="24"/>
          <w:szCs w:val="24"/>
        </w:rPr>
      </w:pPr>
      <w:r w:rsidRPr="00434ECA">
        <w:rPr>
          <w:sz w:val="24"/>
          <w:szCs w:val="24"/>
        </w:rPr>
        <w:t>Всеки учител ще има възможността да запазва дадена стая, в зависимост от това дали е свободна, ако е заета ще може да провери информация за нея, до кога ще бъде заета и от кого е заета. Когато я запази ще има възможност да я запази за конкретен ден и час и също така да я запазят за някой ден в продължение на някакъв период. Например всеки понеделник в следващите 2 месеца.</w:t>
      </w:r>
    </w:p>
    <w:p w14:paraId="24F43183" w14:textId="1525839C" w:rsidR="00AE73B0" w:rsidRPr="00434ECA" w:rsidRDefault="00AB11F5" w:rsidP="00430049">
      <w:pPr>
        <w:ind w:firstLine="720"/>
        <w:rPr>
          <w:sz w:val="24"/>
          <w:szCs w:val="24"/>
        </w:rPr>
      </w:pPr>
      <w:r w:rsidRPr="00434ECA">
        <w:rPr>
          <w:sz w:val="24"/>
          <w:szCs w:val="24"/>
        </w:rPr>
        <w:t>Учителят ще има достъп до стаите в своето учебно заведение и няма да вижда стаи от други учебни заведения.</w:t>
      </w:r>
    </w:p>
    <w:p w14:paraId="24F43184" w14:textId="77777777" w:rsidR="00AE73B0" w:rsidRDefault="00AE73B0">
      <w:pPr>
        <w:rPr>
          <w:color w:val="FF0000"/>
        </w:rPr>
      </w:pPr>
    </w:p>
    <w:p w14:paraId="24F43185" w14:textId="77777777" w:rsidR="00AE73B0" w:rsidRDefault="00C56930">
      <w:pPr>
        <w:pStyle w:val="Heading1"/>
      </w:pPr>
      <w:bookmarkStart w:id="26" w:name="_Toc84971944"/>
      <w:bookmarkStart w:id="27" w:name="_Toc84971998"/>
      <w:r>
        <w:t>Технически изисквания</w:t>
      </w:r>
      <w:bookmarkEnd w:id="26"/>
      <w:bookmarkEnd w:id="27"/>
    </w:p>
    <w:p w14:paraId="23D0A0A6" w14:textId="77777777" w:rsidR="00434ECA" w:rsidRDefault="00EA5E70" w:rsidP="00434ECA">
      <w:pPr>
        <w:pStyle w:val="Heading1"/>
        <w:spacing w:before="480" w:after="120"/>
        <w:ind w:firstLine="720"/>
        <w:rPr>
          <w:rFonts w:ascii="Arial" w:hAnsi="Arial" w:cs="Arial"/>
          <w:color w:val="000000"/>
          <w:sz w:val="24"/>
          <w:szCs w:val="24"/>
          <w:lang w:val="en-US"/>
        </w:rPr>
      </w:pPr>
      <w:r>
        <w:rPr>
          <w:rFonts w:ascii="Arial" w:hAnsi="Arial" w:cs="Arial"/>
          <w:color w:val="000000"/>
          <w:sz w:val="18"/>
          <w:szCs w:val="18"/>
        </w:rPr>
        <w:t> </w:t>
      </w:r>
      <w:bookmarkStart w:id="28" w:name="_Toc84971945"/>
      <w:bookmarkStart w:id="29" w:name="_Toc84971999"/>
      <w:r w:rsidR="00362660" w:rsidRPr="00434ECA">
        <w:rPr>
          <w:rFonts w:ascii="Arial" w:hAnsi="Arial" w:cs="Arial"/>
          <w:color w:val="000000"/>
          <w:sz w:val="24"/>
          <w:szCs w:val="24"/>
        </w:rPr>
        <w:t>Трябва да предоставя графичен интерфейс за удобен за ползване от служители търсещи стая свободна в момента или час запазен за определен период от време.</w:t>
      </w:r>
      <w:bookmarkEnd w:id="28"/>
      <w:bookmarkEnd w:id="29"/>
      <w:r w:rsidR="00434ECA">
        <w:rPr>
          <w:rFonts w:ascii="Arial" w:hAnsi="Arial" w:cs="Arial"/>
          <w:color w:val="000000"/>
          <w:sz w:val="24"/>
          <w:szCs w:val="24"/>
          <w:lang w:val="en-US"/>
        </w:rPr>
        <w:t xml:space="preserve"> </w:t>
      </w:r>
    </w:p>
    <w:p w14:paraId="1F346CB4" w14:textId="393AE785" w:rsidR="00434ECA" w:rsidRDefault="00362660" w:rsidP="00434ECA">
      <w:pPr>
        <w:pStyle w:val="Heading1"/>
        <w:spacing w:before="480" w:after="120"/>
        <w:ind w:firstLine="720"/>
        <w:rPr>
          <w:rFonts w:ascii="Arial" w:hAnsi="Arial" w:cs="Arial"/>
          <w:color w:val="000000"/>
          <w:sz w:val="24"/>
          <w:szCs w:val="24"/>
          <w:lang w:val="en-US"/>
        </w:rPr>
      </w:pPr>
      <w:bookmarkStart w:id="30" w:name="_Toc84971946"/>
      <w:bookmarkStart w:id="31" w:name="_Toc84972000"/>
      <w:r w:rsidRPr="00434ECA">
        <w:rPr>
          <w:rFonts w:ascii="Arial" w:hAnsi="Arial" w:cs="Arial"/>
          <w:color w:val="000000"/>
          <w:sz w:val="24"/>
          <w:szCs w:val="24"/>
        </w:rPr>
        <w:t>Да предоставя и отделна функция за модератори на дадена организация да оторизират акаунти с правото да виждат и запазват стаи от тяхната организация.</w:t>
      </w:r>
      <w:bookmarkEnd w:id="30"/>
      <w:bookmarkEnd w:id="31"/>
      <w:r w:rsidR="00434ECA">
        <w:rPr>
          <w:rFonts w:ascii="Arial" w:hAnsi="Arial" w:cs="Arial"/>
          <w:color w:val="000000"/>
          <w:sz w:val="24"/>
          <w:szCs w:val="24"/>
          <w:lang w:val="en-US"/>
        </w:rPr>
        <w:t xml:space="preserve"> </w:t>
      </w:r>
    </w:p>
    <w:p w14:paraId="75FFFE0A" w14:textId="0AEC1D80" w:rsidR="00362660" w:rsidRPr="00434ECA" w:rsidRDefault="00362660" w:rsidP="00434ECA">
      <w:pPr>
        <w:pStyle w:val="Heading1"/>
        <w:spacing w:before="480" w:after="120"/>
        <w:ind w:firstLine="720"/>
        <w:rPr>
          <w:rFonts w:ascii="Arial" w:hAnsi="Arial" w:cs="Arial"/>
          <w:color w:val="000000"/>
          <w:sz w:val="24"/>
          <w:szCs w:val="24"/>
        </w:rPr>
      </w:pPr>
      <w:bookmarkStart w:id="32" w:name="_Toc84971947"/>
      <w:bookmarkStart w:id="33" w:name="_Toc84972001"/>
      <w:r w:rsidRPr="00434ECA">
        <w:rPr>
          <w:rFonts w:ascii="Arial" w:hAnsi="Arial" w:cs="Arial"/>
          <w:color w:val="000000"/>
          <w:sz w:val="24"/>
          <w:szCs w:val="24"/>
        </w:rPr>
        <w:t>Служителите да имат достъп до информация за заетите и свободните стаи посредством потребителски интерфейс.</w:t>
      </w:r>
      <w:bookmarkEnd w:id="32"/>
      <w:bookmarkEnd w:id="33"/>
    </w:p>
    <w:p w14:paraId="78C1CB9A" w14:textId="77777777" w:rsidR="00362660" w:rsidRPr="00434ECA" w:rsidRDefault="00362660" w:rsidP="00362660">
      <w:pPr>
        <w:pStyle w:val="Heading1"/>
        <w:spacing w:before="480" w:after="120"/>
        <w:ind w:firstLine="720"/>
        <w:rPr>
          <w:rFonts w:ascii="Arial" w:hAnsi="Arial" w:cs="Arial"/>
          <w:color w:val="000000"/>
          <w:sz w:val="24"/>
          <w:szCs w:val="24"/>
        </w:rPr>
      </w:pPr>
      <w:bookmarkStart w:id="34" w:name="_Toc84971948"/>
      <w:bookmarkStart w:id="35" w:name="_Toc84972002"/>
      <w:r w:rsidRPr="00434ECA">
        <w:rPr>
          <w:rFonts w:ascii="Arial" w:hAnsi="Arial" w:cs="Arial"/>
          <w:color w:val="000000"/>
          <w:sz w:val="24"/>
          <w:szCs w:val="24"/>
        </w:rPr>
        <w:t>Комуникация с централен сървър с база данни от всички възможни за организациите и техните стаи заедно с тяхната заетост.</w:t>
      </w:r>
      <w:bookmarkEnd w:id="34"/>
      <w:bookmarkEnd w:id="35"/>
    </w:p>
    <w:p w14:paraId="37956EE7" w14:textId="3DACCA75" w:rsidR="00EA5E70" w:rsidRPr="00434ECA" w:rsidRDefault="00362660" w:rsidP="00362660">
      <w:pPr>
        <w:pStyle w:val="Heading1"/>
        <w:spacing w:before="480" w:after="120"/>
        <w:ind w:firstLine="720"/>
        <w:rPr>
          <w:sz w:val="44"/>
          <w:szCs w:val="44"/>
          <w:lang w:val="en-US"/>
        </w:rPr>
      </w:pPr>
      <w:bookmarkStart w:id="36" w:name="_Toc84971949"/>
      <w:bookmarkStart w:id="37" w:name="_Toc84972003"/>
      <w:r w:rsidRPr="00434ECA">
        <w:rPr>
          <w:rFonts w:ascii="Arial" w:hAnsi="Arial" w:cs="Arial"/>
          <w:color w:val="000000"/>
          <w:sz w:val="24"/>
          <w:szCs w:val="24"/>
        </w:rPr>
        <w:t>Гарантиране на защита на данните на организациите от достъп на неоторизирани лица.</w:t>
      </w:r>
      <w:bookmarkEnd w:id="36"/>
      <w:bookmarkEnd w:id="37"/>
    </w:p>
    <w:p w14:paraId="24F43186" w14:textId="2C0D82D9" w:rsidR="00AE73B0" w:rsidRDefault="00AE73B0">
      <w:pPr>
        <w:rPr>
          <w:color w:val="FF0000"/>
        </w:rPr>
      </w:pPr>
    </w:p>
    <w:p w14:paraId="24F43187" w14:textId="77777777" w:rsidR="00AE73B0" w:rsidRDefault="00AE73B0"/>
    <w:p w14:paraId="24F43188" w14:textId="77777777" w:rsidR="00AE73B0" w:rsidRDefault="00C56930">
      <w:pPr>
        <w:pStyle w:val="Heading1"/>
      </w:pPr>
      <w:bookmarkStart w:id="38" w:name="_Toc84971950"/>
      <w:bookmarkStart w:id="39" w:name="_Toc84972004"/>
      <w:r>
        <w:t>Литература</w:t>
      </w:r>
      <w:bookmarkEnd w:id="38"/>
      <w:bookmarkEnd w:id="39"/>
    </w:p>
    <w:p w14:paraId="648267CD" w14:textId="77777777" w:rsidR="00EA5E70" w:rsidRPr="00434ECA" w:rsidRDefault="00EA5E70" w:rsidP="00EA5E70">
      <w:pPr>
        <w:pStyle w:val="Heading1"/>
        <w:spacing w:before="480" w:after="120"/>
        <w:rPr>
          <w:sz w:val="44"/>
          <w:szCs w:val="44"/>
          <w:lang w:val="en-US"/>
        </w:rPr>
      </w:pPr>
      <w:bookmarkStart w:id="40" w:name="_Toc84971951"/>
      <w:bookmarkStart w:id="41" w:name="_Toc84972005"/>
      <w:r w:rsidRPr="00434ECA">
        <w:rPr>
          <w:rFonts w:ascii="Arial" w:hAnsi="Arial" w:cs="Arial"/>
          <w:color w:val="000000"/>
          <w:sz w:val="24"/>
          <w:szCs w:val="24"/>
        </w:rPr>
        <w:t xml:space="preserve">[1] Резюмирана информация за софтуерни продукти - </w:t>
      </w:r>
      <w:hyperlink r:id="rId13" w:history="1">
        <w:r w:rsidRPr="00434ECA">
          <w:rPr>
            <w:rStyle w:val="Hyperlink"/>
            <w:rFonts w:ascii="Arial" w:hAnsi="Arial" w:cs="Arial"/>
            <w:b/>
            <w:bCs/>
            <w:color w:val="1155CC"/>
            <w:sz w:val="24"/>
            <w:szCs w:val="24"/>
          </w:rPr>
          <w:t>https://sourceforge.net/software/product/</w:t>
        </w:r>
        <w:bookmarkEnd w:id="40"/>
        <w:bookmarkEnd w:id="41"/>
      </w:hyperlink>
    </w:p>
    <w:p w14:paraId="24F43189" w14:textId="77777777" w:rsidR="00AE73B0" w:rsidRDefault="00AE73B0">
      <w:pPr>
        <w:pStyle w:val="Heading1"/>
      </w:pPr>
    </w:p>
    <w:sectPr w:rsidR="00AE73B0">
      <w:headerReference w:type="default"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4312C" w14:textId="77777777" w:rsidR="00637E6C" w:rsidRDefault="00C56930">
      <w:pPr>
        <w:spacing w:after="0" w:line="240" w:lineRule="auto"/>
      </w:pPr>
      <w:r>
        <w:separator/>
      </w:r>
    </w:p>
  </w:endnote>
  <w:endnote w:type="continuationSeparator" w:id="0">
    <w:p w14:paraId="24F4312E" w14:textId="77777777" w:rsidR="00637E6C" w:rsidRDefault="00C56930">
      <w:pPr>
        <w:spacing w:after="0" w:line="240" w:lineRule="auto"/>
      </w:pPr>
      <w:r>
        <w:continuationSeparator/>
      </w:r>
    </w:p>
  </w:endnote>
  <w:endnote w:type="continuationNotice" w:id="1">
    <w:p w14:paraId="0B70BB81" w14:textId="77777777" w:rsidR="006B63CD" w:rsidRDefault="006B63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9929C0" w14:paraId="68B1F52F" w14:textId="77777777" w:rsidTr="579929C0">
      <w:tc>
        <w:tcPr>
          <w:tcW w:w="3120" w:type="dxa"/>
        </w:tcPr>
        <w:p w14:paraId="3060F5C1" w14:textId="4540E13B" w:rsidR="579929C0" w:rsidRDefault="579929C0" w:rsidP="579929C0">
          <w:pPr>
            <w:pStyle w:val="Header"/>
            <w:ind w:left="-115"/>
          </w:pPr>
        </w:p>
      </w:tc>
      <w:tc>
        <w:tcPr>
          <w:tcW w:w="3120" w:type="dxa"/>
        </w:tcPr>
        <w:p w14:paraId="0168DEF3" w14:textId="671943B6" w:rsidR="579929C0" w:rsidRDefault="579929C0" w:rsidP="579929C0">
          <w:pPr>
            <w:pStyle w:val="Header"/>
            <w:jc w:val="center"/>
          </w:pPr>
        </w:p>
      </w:tc>
      <w:tc>
        <w:tcPr>
          <w:tcW w:w="3120" w:type="dxa"/>
        </w:tcPr>
        <w:p w14:paraId="1DDA0BD5" w14:textId="673B6FD4" w:rsidR="579929C0" w:rsidRDefault="579929C0" w:rsidP="579929C0">
          <w:pPr>
            <w:pStyle w:val="Header"/>
            <w:ind w:right="-115"/>
            <w:jc w:val="right"/>
          </w:pPr>
        </w:p>
      </w:tc>
    </w:tr>
  </w:tbl>
  <w:p w14:paraId="091536F4" w14:textId="7D510FC7" w:rsidR="579929C0" w:rsidRDefault="579929C0" w:rsidP="57992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43128" w14:textId="77777777" w:rsidR="00637E6C" w:rsidRDefault="00C56930">
      <w:pPr>
        <w:spacing w:after="0" w:line="240" w:lineRule="auto"/>
      </w:pPr>
      <w:r>
        <w:rPr>
          <w:color w:val="000000"/>
        </w:rPr>
        <w:separator/>
      </w:r>
    </w:p>
  </w:footnote>
  <w:footnote w:type="continuationSeparator" w:id="0">
    <w:p w14:paraId="24F4312A" w14:textId="77777777" w:rsidR="00637E6C" w:rsidRDefault="00C56930">
      <w:pPr>
        <w:spacing w:after="0" w:line="240" w:lineRule="auto"/>
      </w:pPr>
      <w:r>
        <w:continuationSeparator/>
      </w:r>
    </w:p>
  </w:footnote>
  <w:footnote w:type="continuationNotice" w:id="1">
    <w:p w14:paraId="0CA9EE7B" w14:textId="77777777" w:rsidR="006B63CD" w:rsidRDefault="006B63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79929C0" w14:paraId="1A7656A1" w14:textId="77777777" w:rsidTr="579929C0">
      <w:tc>
        <w:tcPr>
          <w:tcW w:w="3120" w:type="dxa"/>
        </w:tcPr>
        <w:p w14:paraId="7A3C7B41" w14:textId="333E02A7" w:rsidR="579929C0" w:rsidRDefault="579929C0" w:rsidP="579929C0">
          <w:pPr>
            <w:pStyle w:val="Header"/>
            <w:ind w:left="-115"/>
          </w:pPr>
        </w:p>
      </w:tc>
      <w:tc>
        <w:tcPr>
          <w:tcW w:w="3120" w:type="dxa"/>
        </w:tcPr>
        <w:p w14:paraId="7C3D9377" w14:textId="20608052" w:rsidR="579929C0" w:rsidRDefault="579929C0" w:rsidP="579929C0">
          <w:pPr>
            <w:pStyle w:val="Header"/>
            <w:jc w:val="center"/>
          </w:pPr>
        </w:p>
      </w:tc>
      <w:tc>
        <w:tcPr>
          <w:tcW w:w="3120" w:type="dxa"/>
        </w:tcPr>
        <w:p w14:paraId="177F84A6" w14:textId="1C6E86DE" w:rsidR="579929C0" w:rsidRDefault="579929C0" w:rsidP="579929C0">
          <w:pPr>
            <w:pStyle w:val="Header"/>
            <w:ind w:right="-115"/>
            <w:jc w:val="right"/>
          </w:pPr>
        </w:p>
      </w:tc>
    </w:tr>
  </w:tbl>
  <w:p w14:paraId="6F0E9221" w14:textId="4750D398" w:rsidR="579929C0" w:rsidRDefault="579929C0" w:rsidP="579929C0">
    <w:pPr>
      <w:pStyle w:val="Header"/>
    </w:pPr>
  </w:p>
</w:hdr>
</file>

<file path=word/intelligence.xml><?xml version="1.0" encoding="utf-8"?>
<int:Intelligence xmlns:int="http://schemas.microsoft.com/office/intelligence/2019/intelligence">
  <int:IntelligenceSettings/>
  <int:Manifest>
    <int:WordHash hashCode="PUzADWpM4DmXoA" id="W206kBlF"/>
  </int:Manifest>
  <int:Observations>
    <int:Content id="W206kBl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667F"/>
    <w:multiLevelType w:val="hybridMultilevel"/>
    <w:tmpl w:val="D32490C6"/>
    <w:lvl w:ilvl="0" w:tplc="4E2A00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475B6"/>
    <w:multiLevelType w:val="hybridMultilevel"/>
    <w:tmpl w:val="10109D8C"/>
    <w:lvl w:ilvl="0" w:tplc="1846BDE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4224210C"/>
    <w:multiLevelType w:val="hybridMultilevel"/>
    <w:tmpl w:val="01822AD0"/>
    <w:lvl w:ilvl="0" w:tplc="1846BDE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CD340A"/>
    <w:multiLevelType w:val="hybridMultilevel"/>
    <w:tmpl w:val="6E1C882C"/>
    <w:lvl w:ilvl="0" w:tplc="6C0A5C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F095A"/>
    <w:multiLevelType w:val="hybridMultilevel"/>
    <w:tmpl w:val="FECEE3FE"/>
    <w:lvl w:ilvl="0" w:tplc="1846B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1B7E53"/>
    <w:multiLevelType w:val="hybridMultilevel"/>
    <w:tmpl w:val="104A30E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3B0"/>
    <w:rsid w:val="00043368"/>
    <w:rsid w:val="000D5CC2"/>
    <w:rsid w:val="000D634E"/>
    <w:rsid w:val="001665CE"/>
    <w:rsid w:val="001810A4"/>
    <w:rsid w:val="00187045"/>
    <w:rsid w:val="001A76FE"/>
    <w:rsid w:val="001F1ECA"/>
    <w:rsid w:val="00223E4C"/>
    <w:rsid w:val="0025250A"/>
    <w:rsid w:val="002952F5"/>
    <w:rsid w:val="002B545E"/>
    <w:rsid w:val="00343E6D"/>
    <w:rsid w:val="00362660"/>
    <w:rsid w:val="0038608E"/>
    <w:rsid w:val="003F103A"/>
    <w:rsid w:val="0040077C"/>
    <w:rsid w:val="00430049"/>
    <w:rsid w:val="00434ECA"/>
    <w:rsid w:val="0044081B"/>
    <w:rsid w:val="00471568"/>
    <w:rsid w:val="004B10F5"/>
    <w:rsid w:val="005002FD"/>
    <w:rsid w:val="00581E33"/>
    <w:rsid w:val="005925CF"/>
    <w:rsid w:val="005A0BE0"/>
    <w:rsid w:val="00637E6C"/>
    <w:rsid w:val="006428EE"/>
    <w:rsid w:val="00695D02"/>
    <w:rsid w:val="006B63CD"/>
    <w:rsid w:val="006F17CA"/>
    <w:rsid w:val="00727A43"/>
    <w:rsid w:val="00744CB8"/>
    <w:rsid w:val="00786BB7"/>
    <w:rsid w:val="007E7110"/>
    <w:rsid w:val="00874C0C"/>
    <w:rsid w:val="008C17F1"/>
    <w:rsid w:val="008D543D"/>
    <w:rsid w:val="0099444E"/>
    <w:rsid w:val="00AB11F5"/>
    <w:rsid w:val="00AE73B0"/>
    <w:rsid w:val="00B36D17"/>
    <w:rsid w:val="00B6254E"/>
    <w:rsid w:val="00B93048"/>
    <w:rsid w:val="00B9328E"/>
    <w:rsid w:val="00BC4383"/>
    <w:rsid w:val="00C01633"/>
    <w:rsid w:val="00C05183"/>
    <w:rsid w:val="00C157F0"/>
    <w:rsid w:val="00C56930"/>
    <w:rsid w:val="00CC4AD6"/>
    <w:rsid w:val="00CE6159"/>
    <w:rsid w:val="00CF11E5"/>
    <w:rsid w:val="00D10423"/>
    <w:rsid w:val="00D12E73"/>
    <w:rsid w:val="00D15E76"/>
    <w:rsid w:val="00D75420"/>
    <w:rsid w:val="00DA04A2"/>
    <w:rsid w:val="00DB3A75"/>
    <w:rsid w:val="00E102AF"/>
    <w:rsid w:val="00E9091F"/>
    <w:rsid w:val="00EA5E70"/>
    <w:rsid w:val="00ED16AE"/>
    <w:rsid w:val="00F1073D"/>
    <w:rsid w:val="00F7222D"/>
    <w:rsid w:val="00FD294B"/>
    <w:rsid w:val="579929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3128"/>
  <w15:docId w15:val="{14811785-CC0B-43B2-B7AB-DE7C43FD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noProof/>
      <w:lang w:val="bg-BG"/>
    </w:r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spacing w:before="40" w:after="0"/>
      <w:outlineLvl w:val="4"/>
    </w:pPr>
    <w:rPr>
      <w:rFonts w:ascii="Calibri Light" w:eastAsia="Times New Roman" w:hAnsi="Calibri Light"/>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Calibri Light" w:eastAsia="Times New Roman" w:hAnsi="Calibri Light" w:cs="Times New Roman"/>
      <w:color w:val="2F5496"/>
      <w:sz w:val="32"/>
      <w:szCs w:val="32"/>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5Char">
    <w:name w:val="Heading 5 Char"/>
    <w:basedOn w:val="DefaultParagraphFont"/>
    <w:rPr>
      <w:rFonts w:ascii="Calibri Light" w:eastAsia="Times New Roman" w:hAnsi="Calibri Light" w:cs="Times New Roman"/>
      <w:color w:val="2F5496"/>
    </w:rPr>
  </w:style>
  <w:style w:type="paragraph" w:styleId="TOCHeading">
    <w:name w:val="TOC Heading"/>
    <w:basedOn w:val="Heading1"/>
    <w:next w:val="Normal"/>
    <w:uiPriority w:val="39"/>
    <w:qFormat/>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character" w:styleId="Hyperlink">
    <w:name w:val="Hyperlink"/>
    <w:basedOn w:val="DefaultParagraphFont"/>
    <w:uiPriority w:val="99"/>
    <w:rPr>
      <w:color w:val="0563C1"/>
      <w:u w:val="single"/>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343E6D"/>
    <w:pPr>
      <w:suppressAutoHyphens w:val="0"/>
      <w:autoSpaceDN/>
      <w:spacing w:before="100" w:beforeAutospacing="1" w:after="100" w:afterAutospacing="1" w:line="240" w:lineRule="auto"/>
    </w:pPr>
    <w:rPr>
      <w:rFonts w:ascii="Times New Roman" w:eastAsia="Times New Roman" w:hAnsi="Times New Roman"/>
      <w:sz w:val="24"/>
      <w:szCs w:val="24"/>
      <w:lang w:val="en-US"/>
    </w:rPr>
  </w:style>
  <w:style w:type="paragraph" w:styleId="TOC3">
    <w:name w:val="toc 3"/>
    <w:basedOn w:val="Normal"/>
    <w:next w:val="Normal"/>
    <w:autoRedefine/>
    <w:uiPriority w:val="39"/>
    <w:unhideWhenUsed/>
    <w:rsid w:val="0036266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6949">
      <w:bodyDiv w:val="1"/>
      <w:marLeft w:val="0"/>
      <w:marRight w:val="0"/>
      <w:marTop w:val="0"/>
      <w:marBottom w:val="0"/>
      <w:divBdr>
        <w:top w:val="none" w:sz="0" w:space="0" w:color="auto"/>
        <w:left w:val="none" w:sz="0" w:space="0" w:color="auto"/>
        <w:bottom w:val="none" w:sz="0" w:space="0" w:color="auto"/>
        <w:right w:val="none" w:sz="0" w:space="0" w:color="auto"/>
      </w:divBdr>
    </w:div>
    <w:div w:id="486481125">
      <w:bodyDiv w:val="1"/>
      <w:marLeft w:val="0"/>
      <w:marRight w:val="0"/>
      <w:marTop w:val="0"/>
      <w:marBottom w:val="0"/>
      <w:divBdr>
        <w:top w:val="none" w:sz="0" w:space="0" w:color="auto"/>
        <w:left w:val="none" w:sz="0" w:space="0" w:color="auto"/>
        <w:bottom w:val="none" w:sz="0" w:space="0" w:color="auto"/>
        <w:right w:val="none" w:sz="0" w:space="0" w:color="auto"/>
      </w:divBdr>
    </w:div>
    <w:div w:id="834034946">
      <w:bodyDiv w:val="1"/>
      <w:marLeft w:val="0"/>
      <w:marRight w:val="0"/>
      <w:marTop w:val="0"/>
      <w:marBottom w:val="0"/>
      <w:divBdr>
        <w:top w:val="none" w:sz="0" w:space="0" w:color="auto"/>
        <w:left w:val="none" w:sz="0" w:space="0" w:color="auto"/>
        <w:bottom w:val="none" w:sz="0" w:space="0" w:color="auto"/>
        <w:right w:val="none" w:sz="0" w:space="0" w:color="auto"/>
      </w:divBdr>
    </w:div>
    <w:div w:id="1202327627">
      <w:bodyDiv w:val="1"/>
      <w:marLeft w:val="0"/>
      <w:marRight w:val="0"/>
      <w:marTop w:val="0"/>
      <w:marBottom w:val="0"/>
      <w:divBdr>
        <w:top w:val="none" w:sz="0" w:space="0" w:color="auto"/>
        <w:left w:val="none" w:sz="0" w:space="0" w:color="auto"/>
        <w:bottom w:val="none" w:sz="0" w:space="0" w:color="auto"/>
        <w:right w:val="none" w:sz="0" w:space="0" w:color="auto"/>
      </w:divBdr>
    </w:div>
    <w:div w:id="1232695070">
      <w:bodyDiv w:val="1"/>
      <w:marLeft w:val="0"/>
      <w:marRight w:val="0"/>
      <w:marTop w:val="0"/>
      <w:marBottom w:val="0"/>
      <w:divBdr>
        <w:top w:val="none" w:sz="0" w:space="0" w:color="auto"/>
        <w:left w:val="none" w:sz="0" w:space="0" w:color="auto"/>
        <w:bottom w:val="none" w:sz="0" w:space="0" w:color="auto"/>
        <w:right w:val="none" w:sz="0" w:space="0" w:color="auto"/>
      </w:divBdr>
    </w:div>
    <w:div w:id="1276325425">
      <w:bodyDiv w:val="1"/>
      <w:marLeft w:val="0"/>
      <w:marRight w:val="0"/>
      <w:marTop w:val="0"/>
      <w:marBottom w:val="0"/>
      <w:divBdr>
        <w:top w:val="none" w:sz="0" w:space="0" w:color="auto"/>
        <w:left w:val="none" w:sz="0" w:space="0" w:color="auto"/>
        <w:bottom w:val="none" w:sz="0" w:space="0" w:color="auto"/>
        <w:right w:val="none" w:sz="0" w:space="0" w:color="auto"/>
      </w:divBdr>
    </w:div>
    <w:div w:id="1295063324">
      <w:bodyDiv w:val="1"/>
      <w:marLeft w:val="0"/>
      <w:marRight w:val="0"/>
      <w:marTop w:val="0"/>
      <w:marBottom w:val="0"/>
      <w:divBdr>
        <w:top w:val="none" w:sz="0" w:space="0" w:color="auto"/>
        <w:left w:val="none" w:sz="0" w:space="0" w:color="auto"/>
        <w:bottom w:val="none" w:sz="0" w:space="0" w:color="auto"/>
        <w:right w:val="none" w:sz="0" w:space="0" w:color="auto"/>
      </w:divBdr>
    </w:div>
    <w:div w:id="1881932976">
      <w:bodyDiv w:val="1"/>
      <w:marLeft w:val="0"/>
      <w:marRight w:val="0"/>
      <w:marTop w:val="0"/>
      <w:marBottom w:val="0"/>
      <w:divBdr>
        <w:top w:val="none" w:sz="0" w:space="0" w:color="auto"/>
        <w:left w:val="none" w:sz="0" w:space="0" w:color="auto"/>
        <w:bottom w:val="none" w:sz="0" w:space="0" w:color="auto"/>
        <w:right w:val="none" w:sz="0" w:space="0" w:color="auto"/>
      </w:divBdr>
    </w:div>
    <w:div w:id="1891503070">
      <w:bodyDiv w:val="1"/>
      <w:marLeft w:val="0"/>
      <w:marRight w:val="0"/>
      <w:marTop w:val="0"/>
      <w:marBottom w:val="0"/>
      <w:divBdr>
        <w:top w:val="none" w:sz="0" w:space="0" w:color="auto"/>
        <w:left w:val="none" w:sz="0" w:space="0" w:color="auto"/>
        <w:bottom w:val="none" w:sz="0" w:space="0" w:color="auto"/>
        <w:right w:val="none" w:sz="0" w:space="0" w:color="auto"/>
      </w:divBdr>
    </w:div>
    <w:div w:id="2110542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urceforge.net/software/product/" TargetMode="External"/><Relationship Id="rId3" Type="http://schemas.openxmlformats.org/officeDocument/2006/relationships/styles" Target="styles.xml"/><Relationship Id="Ra0de89c9b08d4173" Type="http://schemas.microsoft.com/office/2019/09/relationships/intelligence" Target="intelligence.xml"/><Relationship Id="rId7" Type="http://schemas.openxmlformats.org/officeDocument/2006/relationships/endnotes" Target="endnotes.xml"/><Relationship Id="rId12" Type="http://schemas.openxmlformats.org/officeDocument/2006/relationships/hyperlink" Target="https://www.officernd.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kedda.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binpowered.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12335-0A83-47A5-B5B5-C3BBDED92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1365</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Dachkinova</dc:creator>
  <cp:keywords/>
  <dc:description/>
  <cp:lastModifiedBy>Angelina Dachkinova</cp:lastModifiedBy>
  <cp:revision>2</cp:revision>
  <dcterms:created xsi:type="dcterms:W3CDTF">2021-10-12T20:04:00Z</dcterms:created>
  <dcterms:modified xsi:type="dcterms:W3CDTF">2021-10-12T20:04:00Z</dcterms:modified>
</cp:coreProperties>
</file>