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1.3 操作系统为用户提供了哪些接口？它们是如何工作的？</w:t>
      </w:r>
    </w:p>
    <w:p>
      <w:pPr>
        <w:pStyle w:val="BodyText"/>
      </w:pPr>
      <w:r>
        <w:t xml:space="preserve">操作系统为用户提供两个接口：命令接口和系统调用。</w:t>
      </w:r>
    </w:p>
    <w:p>
      <w:pPr>
        <w:pStyle w:val="BodyText"/>
      </w:pPr>
      <w:r>
        <w:t xml:space="preserve">命令接口的工作方式：当用户在用户界面上输入或选择一条命令后，操作系统便转入命令解释程序，对命令进行解释和执行。在完成命令规定的任务后，控制返回用户界面，等待用户的下一条命令。用户可以通过一条或一组命令来实现对他的作业的控制，直至作业完成。</w:t>
      </w:r>
    </w:p>
    <w:p>
      <w:pPr>
        <w:pStyle w:val="BodyText"/>
      </w:pPr>
      <w:r>
        <w:t xml:space="preserve">系统调用的工作方式：系统调用把应用程序的请求传给内核，调用相应的内核函数完成所需的处理，并将处理结果返回给应用程序。</w:t>
      </w:r>
    </w:p>
    <w:p>
      <w:pPr>
        <w:pStyle w:val="BodyText"/>
      </w:pPr>
      <w:r>
        <w:t xml:space="preserve">1.4 多道程序系统的主要特点是什么？</w:t>
      </w:r>
    </w:p>
    <w:p>
      <w:pPr>
        <w:numPr>
          <w:ilvl w:val="0"/>
          <w:numId w:val="1001"/>
        </w:numPr>
      </w:pPr>
      <w:r>
        <w:t xml:space="preserve">多程序并存：计算机内存中同时有多个相互独立的用户程序及数据。</w:t>
      </w:r>
    </w:p>
    <w:p>
      <w:pPr>
        <w:numPr>
          <w:ilvl w:val="0"/>
          <w:numId w:val="1001"/>
        </w:numPr>
      </w:pPr>
      <w:r>
        <w:t xml:space="preserve">宏观上并行：在计算机内的每个用户程序都占有一定数量的资源，都处于运行过程中，但都没有结束。</w:t>
      </w:r>
    </w:p>
    <w:p>
      <w:pPr>
        <w:numPr>
          <w:ilvl w:val="0"/>
          <w:numId w:val="1001"/>
        </w:numPr>
      </w:pPr>
      <w:r>
        <w:t xml:space="preserve">微观上串行：每个程序都轮流使用计算机系统的资源，例如 CPU、I/O 设备等。它们的执行是串行的。</w:t>
      </w:r>
    </w:p>
    <w:p>
      <w:pPr>
        <w:pStyle w:val="FirstParagraph"/>
      </w:pPr>
      <w:r>
        <w:t xml:space="preserve">1.9 嵌入式操作系统和物联网操作系统的区别与联系是什么？请谈谈你的理解。</w:t>
      </w:r>
    </w:p>
    <w:p>
      <w:pPr>
        <w:pStyle w:val="BodyText"/>
      </w:pPr>
      <w:r>
        <w:t xml:space="preserve">区别：</w:t>
      </w:r>
    </w:p>
    <w:p>
      <w:pPr>
        <w:numPr>
          <w:ilvl w:val="0"/>
          <w:numId w:val="1002"/>
        </w:numPr>
      </w:pPr>
      <w:r>
        <w:t xml:space="preserve">功能重点不同：嵌入式操作系统更注重特定设备的专用功能实现，而物联网操作系统更注重连接和管理各种物联网设备，提供通信支持和外围组件以满足物联网应用需求。</w:t>
      </w:r>
    </w:p>
    <w:p>
      <w:pPr>
        <w:numPr>
          <w:ilvl w:val="0"/>
          <w:numId w:val="1002"/>
        </w:numPr>
      </w:pPr>
      <w:r>
        <w:t xml:space="preserve">接口性质不同：嵌入式操作系统通常与其他设备具有专有接口，而物联网操作系统需要连接多种不同类型的设备，接口更具通用性。</w:t>
      </w:r>
    </w:p>
    <w:p>
      <w:pPr>
        <w:pStyle w:val="FirstParagraph"/>
      </w:pPr>
      <w:r>
        <w:t xml:space="preserve">联系：</w:t>
      </w:r>
    </w:p>
    <w:p>
      <w:pPr>
        <w:numPr>
          <w:ilvl w:val="0"/>
          <w:numId w:val="1003"/>
        </w:numPr>
      </w:pPr>
      <w:r>
        <w:t xml:space="preserve">都是为特定应用场景设计的系统软件：嵌入式操作系统满足嵌入式系统的应用需求，物联网操作系统满足物联网应用领域的需求。</w:t>
      </w:r>
    </w:p>
    <w:p>
      <w:pPr>
        <w:numPr>
          <w:ilvl w:val="0"/>
          <w:numId w:val="1003"/>
        </w:numPr>
      </w:pPr>
      <w:r>
        <w:t xml:space="preserve">部分技术可通用：例如在实时性、可靠性等方面的要求有相似之处，一些技术和设计理念可以相互借鉴。</w:t>
      </w:r>
    </w:p>
    <w:p>
      <w:pPr>
        <w:pStyle w:val="FirstParagraph"/>
      </w:pPr>
      <w:r>
        <w:t xml:space="preserve">1.10 Linux内核开发时需要注意什么问题？</w:t>
      </w:r>
    </w:p>
    <w:p>
      <w:pPr>
        <w:numPr>
          <w:ilvl w:val="0"/>
          <w:numId w:val="1004"/>
        </w:numPr>
      </w:pPr>
      <w:r>
        <w:t xml:space="preserve">内核编程时必须使用GUN C。</w:t>
      </w:r>
    </w:p>
    <w:p>
      <w:pPr>
        <w:numPr>
          <w:ilvl w:val="0"/>
          <w:numId w:val="1004"/>
        </w:numPr>
      </w:pPr>
      <w:r>
        <w:t xml:space="preserve">没有内存保护机制。</w:t>
      </w:r>
    </w:p>
    <w:p>
      <w:pPr>
        <w:numPr>
          <w:ilvl w:val="0"/>
          <w:numId w:val="1004"/>
        </w:numPr>
      </w:pPr>
      <w:r>
        <w:t xml:space="preserve">应该谨慎使用浮点类型的数据。</w:t>
      </w:r>
    </w:p>
    <w:p>
      <w:pPr>
        <w:numPr>
          <w:ilvl w:val="0"/>
          <w:numId w:val="1004"/>
        </w:numPr>
      </w:pPr>
      <w:r>
        <w:t xml:space="preserve">容易产生竞争条件。</w:t>
      </w:r>
    </w:p>
    <w:p>
      <w:pPr>
        <w:numPr>
          <w:ilvl w:val="0"/>
          <w:numId w:val="1004"/>
        </w:numPr>
      </w:pPr>
      <w:r>
        <w:t xml:space="preserve">必须把体系结构相关的代码从内核代码树的特定目录中适当分离出来。</w:t>
      </w:r>
    </w:p>
    <w:p>
      <w:pPr>
        <w:pStyle w:val="FirstParagraph"/>
      </w:pPr>
      <w:r>
        <w:t xml:space="preserve">1.11 Linux操作系统内核数据结构选择的原则是什么？</w:t>
      </w:r>
    </w:p>
    <w:p>
      <w:pPr>
        <w:pStyle w:val="BodyText"/>
      </w:pPr>
      <w:r>
        <w:t xml:space="preserve">链表：对数据集合的主要操作是遍历数据时，就用链表；当需要存储相对较少的数据项，或当用户需要和内核中其他使用链表的代码交互时，首选链表。如果存储的大小不明的数据集合，链表更合适，可以动态添加任何数据类型。</w:t>
      </w:r>
    </w:p>
    <w:p>
      <w:pPr>
        <w:pStyle w:val="BodyText"/>
      </w:pPr>
      <w:r>
        <w:t xml:space="preserve">队列：如果代码符合生产者/消费者模式，就用队列。如果用户想用一个定长缓冲，队列的添加和删除操作简单有效。</w:t>
      </w:r>
    </w:p>
    <w:p>
      <w:pPr>
        <w:pStyle w:val="BodyText"/>
      </w:pPr>
      <w:r>
        <w:t xml:space="preserve">映射：如果需要映射一个UID到一个对象，就用映射。Linux的映射接口是针对UID到指针的映射，并不适合其他场景。</w:t>
      </w:r>
    </w:p>
    <w:p>
      <w:pPr>
        <w:pStyle w:val="BodyText"/>
      </w:pPr>
      <w:r>
        <w:t xml:space="preserve">红黑树：如果需要存储大量数据，并且迅速检索，用红黑树最好；但如果没有执行太多次时间紧迫的查找操作，则红黑树不是最好选择，可以用链表。</w:t>
      </w:r>
    </w:p>
    <w:p>
      <w:pPr>
        <w:pStyle w:val="BodyText"/>
      </w:pPr>
      <w:r>
        <w:t xml:space="preserve">2.1 请简要描述操作系统的设计目标是什么。</w:t>
      </w:r>
    </w:p>
    <w:p>
      <w:pPr>
        <w:numPr>
          <w:ilvl w:val="0"/>
          <w:numId w:val="1005"/>
        </w:numPr>
      </w:pPr>
      <w:r>
        <w:t xml:space="preserve">方便性（极大方便了用户，使计算机变得易学易用）</w:t>
      </w:r>
    </w:p>
    <w:p>
      <w:pPr>
        <w:numPr>
          <w:ilvl w:val="0"/>
          <w:numId w:val="1005"/>
        </w:numPr>
      </w:pPr>
      <w:r>
        <w:t xml:space="preserve">有效性（一层含义：提高系统资源的利用率；二层含义：提高系统资源的吞吐量）</w:t>
      </w:r>
    </w:p>
    <w:p>
      <w:pPr>
        <w:numPr>
          <w:ilvl w:val="0"/>
          <w:numId w:val="1005"/>
        </w:numPr>
      </w:pPr>
      <w:r>
        <w:t xml:space="preserve">可扩充性（OS 广泛采用微内核技术，能够方便地添加新的功能模块）</w:t>
      </w:r>
    </w:p>
    <w:p>
      <w:pPr>
        <w:numPr>
          <w:ilvl w:val="0"/>
          <w:numId w:val="1005"/>
        </w:numPr>
      </w:pPr>
      <w:r>
        <w:t xml:space="preserve">开放性（遵循国际标准，使得各种软硬件能够彼此兼容）</w:t>
      </w:r>
    </w:p>
    <w:p>
      <w:pPr>
        <w:pStyle w:val="FirstParagraph"/>
      </w:pPr>
      <w:r>
        <w:t xml:space="preserve">2.4 解释系统调用的原理及参数传递采用的形式。</w:t>
      </w:r>
    </w:p>
    <w:p>
      <w:pPr>
        <w:pStyle w:val="BodyText"/>
      </w:pPr>
      <w:r>
        <w:t xml:space="preserve">原理：系统调用把应用程序的请求传给内核，调用相应的内核函数完成所需的处理，并将处理结果返回给应用程序。</w:t>
      </w:r>
    </w:p>
    <w:p>
      <w:pPr>
        <w:pStyle w:val="BodyText"/>
      </w:pPr>
      <w:r>
        <w:t xml:space="preserve">参数传递采用的形式：</w:t>
      </w:r>
    </w:p>
    <w:p>
      <w:pPr>
        <w:numPr>
          <w:ilvl w:val="0"/>
          <w:numId w:val="1006"/>
        </w:numPr>
      </w:pPr>
      <w:r>
        <w:t xml:space="preserve">直接通过寄存器来传递参数。</w:t>
      </w:r>
    </w:p>
    <w:p>
      <w:pPr>
        <w:numPr>
          <w:ilvl w:val="0"/>
          <w:numId w:val="1006"/>
        </w:numPr>
      </w:pPr>
      <w:r>
        <w:t xml:space="preserve">当参数数目比较多的时候，这些参数通常存在内存的某个区域中，内存地址通过寄存器来传递。</w:t>
      </w:r>
    </w:p>
    <w:p>
      <w:pPr>
        <w:numPr>
          <w:ilvl w:val="0"/>
          <w:numId w:val="1006"/>
        </w:numPr>
      </w:pPr>
      <w:r>
        <w:t xml:space="preserve">参数也可通过程序压入堆栈，并通过操作系统弹出。</w:t>
      </w:r>
    </w:p>
    <w:p>
      <w:pPr>
        <w:pStyle w:val="FirstParagraph"/>
      </w:pPr>
      <w:r>
        <w:t xml:space="preserve">2.5 系统调用函数与API函数有什么区别与联系？</w:t>
      </w:r>
    </w:p>
    <w:p>
      <w:pPr>
        <w:pStyle w:val="BodyText"/>
      </w:pPr>
      <w:r>
        <w:t xml:space="preserve">区别：</w:t>
      </w:r>
    </w:p>
    <w:p>
      <w:pPr>
        <w:numPr>
          <w:ilvl w:val="0"/>
          <w:numId w:val="1007"/>
        </w:numPr>
      </w:pPr>
      <w:r>
        <w:t xml:space="preserve">程序的可移植性不同。程序员根据 API 设计程序，以希望程序能在任何支持同一 API 的系统上编译并执行；但是直接使用系统调用，无法做到直接移植。</w:t>
      </w:r>
    </w:p>
    <w:p>
      <w:pPr>
        <w:numPr>
          <w:ilvl w:val="0"/>
          <w:numId w:val="1007"/>
        </w:numPr>
      </w:pPr>
      <w:r>
        <w:t xml:space="preserve">易用性不同。实际系统调用比 API 更为注重细节且更加难用。</w:t>
      </w:r>
    </w:p>
    <w:p>
      <w:pPr>
        <w:pStyle w:val="FirstParagraph"/>
      </w:pPr>
      <w:r>
        <w:t xml:space="preserve">联系：两者都可以被开发人员使用来访问内核的底层功能，许多 POSIX 和 Windows 的 API 还是类似于 UNIX、Linux 和 Windows 操作系统提供的系统调用。</w:t>
      </w:r>
    </w:p>
    <w:p>
      <w:pPr>
        <w:pStyle w:val="BodyText"/>
      </w:pPr>
      <w:r>
        <w:t xml:space="preserve">2.7 微内核结构的操作系统有什么优势？</w:t>
      </w:r>
    </w:p>
    <w:p>
      <w:pPr>
        <w:numPr>
          <w:ilvl w:val="0"/>
          <w:numId w:val="1008"/>
        </w:numPr>
      </w:pPr>
      <w:r>
        <w:t xml:space="preserve">把模块间的复杂依赖关系改为单向依赖关系，即高层软件依赖于低层软件。</w:t>
      </w:r>
    </w:p>
    <w:p>
      <w:pPr>
        <w:numPr>
          <w:ilvl w:val="0"/>
          <w:numId w:val="1008"/>
        </w:numPr>
      </w:pPr>
      <w:r>
        <w:t xml:space="preserve">将操作系统的体系结构设计成开放性问题，在核心态为应用程序提供公共服务时，只提供必要的服务，使得内核更加小巧灵活。</w:t>
      </w:r>
    </w:p>
    <w:p>
      <w:pPr>
        <w:numPr>
          <w:ilvl w:val="0"/>
          <w:numId w:val="1008"/>
        </w:numPr>
      </w:pPr>
      <w:r>
        <w:t xml:space="preserve">大内核系统虽然性能优势明显，但随着服务增多和接口形式复杂，面临 “软件危机” 困境，而微内核结构可以避免这种情况。</w:t>
      </w:r>
    </w:p>
    <w:p>
      <w:pPr>
        <w:numPr>
          <w:ilvl w:val="0"/>
          <w:numId w:val="1008"/>
        </w:numPr>
      </w:pPr>
      <w:r>
        <w:t xml:space="preserve">微内核结构易于扩展和维护，因为可以在运行时动态地向其中插入或删除代码。</w:t>
      </w:r>
    </w:p>
    <w:p>
      <w:pPr>
        <w:pStyle w:val="FirstParagraph"/>
      </w:pPr>
      <w:r>
        <w:t xml:space="preserve">2.9 请简述你对虚拟机的理解。</w:t>
      </w:r>
    </w:p>
    <w:p>
      <w:pPr>
        <w:pStyle w:val="BodyText"/>
      </w:pPr>
      <w:r>
        <w:t xml:space="preserve">虚拟机指通过软件模拟的具有完整硬件系统功能的、运行在一个完全隔离环境中的完整计算机系统。在实体计算机中能够完成的工作在虚拟机中都能够实现。在计算机中创建虚拟机时，需要将实体机的部分硬盘和内存容量作为虚拟机的硬盘和内存容量。每个虚拟机都有独立的 CMOS、硬盘和操作系统，可以像使用实体机一样对虚拟机进行操作。</w:t>
      </w:r>
    </w:p>
    <w:p>
      <w:pPr>
        <w:pStyle w:val="BodyText"/>
      </w:pP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Normal"/>
    <w:next w:val="BodyText"/>
    <w:link w:val="SubtitleChar"/>
    <w:uiPriority w:val="11"/>
    <w:qFormat/>
    <w:rsid w:val="00A10FD9"/>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2024-09-24T11:20:25Z</dcterms:created>
  <dcterms:modified xsi:type="dcterms:W3CDTF">2024-09-24T11:20:25Z</dcterms:modified>
</cp:coreProperties>
</file>

<file path=docProps/custom.xml><?xml version="1.0" encoding="utf-8"?>
<Properties xmlns="http://schemas.openxmlformats.org/officeDocument/2006/custom-properties" xmlns:vt="http://schemas.openxmlformats.org/officeDocument/2006/docPropsVTypes"/>
</file>