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C89FE" w14:textId="77777777" w:rsidR="00036BE5" w:rsidRDefault="00036BE5" w:rsidP="00036BE5">
      <w:pPr>
        <w:rPr>
          <w:rFonts w:hint="eastAsia"/>
        </w:rPr>
      </w:pPr>
      <w:r>
        <w:rPr>
          <w:noProof/>
        </w:rPr>
        <w:drawing>
          <wp:anchor distT="0" distB="0" distL="114300" distR="114300" simplePos="0" relativeHeight="251659264" behindDoc="0" locked="0" layoutInCell="1" allowOverlap="1" wp14:anchorId="58709BCD" wp14:editId="7315E9ED">
            <wp:simplePos x="0" y="0"/>
            <wp:positionH relativeFrom="column">
              <wp:posOffset>2100707</wp:posOffset>
            </wp:positionH>
            <wp:positionV relativeFrom="paragraph">
              <wp:posOffset>551815</wp:posOffset>
            </wp:positionV>
            <wp:extent cx="1828800" cy="672465"/>
            <wp:effectExtent l="0" t="0" r="0" b="13335"/>
            <wp:wrapThrough wrapText="bothSides">
              <wp:wrapPolygon edited="0">
                <wp:start x="0" y="0"/>
                <wp:lineTo x="0" y="20805"/>
                <wp:lineTo x="21375" y="20805"/>
                <wp:lineTo x="21375" y="0"/>
                <wp:lineTo x="0" y="0"/>
              </wp:wrapPolygon>
            </wp:wrapThrough>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28800" cy="672465"/>
                    </a:xfrm>
                    <a:prstGeom prst="rect">
                      <a:avLst/>
                    </a:prstGeom>
                    <a:noFill/>
                    <a:ln>
                      <a:noFill/>
                    </a:ln>
                  </pic:spPr>
                </pic:pic>
              </a:graphicData>
            </a:graphic>
          </wp:anchor>
        </w:drawing>
      </w:r>
    </w:p>
    <w:p w14:paraId="5306AFC9" w14:textId="77777777" w:rsidR="00036BE5" w:rsidRDefault="00036BE5" w:rsidP="00036BE5">
      <w:pPr>
        <w:rPr>
          <w:rFonts w:hint="eastAsia"/>
        </w:rPr>
      </w:pPr>
    </w:p>
    <w:p w14:paraId="42929C0B" w14:textId="77777777" w:rsidR="00036BE5" w:rsidRDefault="00036BE5" w:rsidP="00036BE5">
      <w:pPr>
        <w:jc w:val="center"/>
        <w:rPr>
          <w:rFonts w:eastAsia="华文中宋" w:hint="eastAsia"/>
          <w:b/>
          <w:bCs/>
          <w:sz w:val="56"/>
          <w:szCs w:val="56"/>
        </w:rPr>
      </w:pPr>
      <w:r>
        <w:rPr>
          <w:noProof/>
        </w:rPr>
        <w:drawing>
          <wp:inline distT="0" distB="0" distL="0" distR="0" wp14:anchorId="2ABC1CDD" wp14:editId="4801FAFF">
            <wp:extent cx="904875" cy="92392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04875" cy="923925"/>
                    </a:xfrm>
                    <a:prstGeom prst="rect">
                      <a:avLst/>
                    </a:prstGeom>
                    <a:noFill/>
                    <a:ln>
                      <a:noFill/>
                    </a:ln>
                  </pic:spPr>
                </pic:pic>
              </a:graphicData>
            </a:graphic>
          </wp:inline>
        </w:drawing>
      </w:r>
      <w:r>
        <w:rPr>
          <w:rFonts w:eastAsia="华文中宋"/>
          <w:b/>
          <w:bCs/>
          <w:sz w:val="56"/>
          <w:szCs w:val="56"/>
        </w:rPr>
        <w:t xml:space="preserve">   </w:t>
      </w:r>
    </w:p>
    <w:p w14:paraId="0D792CAA" w14:textId="77777777" w:rsidR="00036BE5" w:rsidRDefault="00036BE5" w:rsidP="00036BE5">
      <w:pPr>
        <w:jc w:val="center"/>
        <w:rPr>
          <w:rFonts w:eastAsia="华文中宋" w:hint="eastAsia"/>
          <w:b/>
          <w:bCs/>
          <w:sz w:val="56"/>
          <w:szCs w:val="56"/>
        </w:rPr>
      </w:pPr>
      <w:r>
        <w:rPr>
          <w:rFonts w:eastAsia="华文中宋" w:hint="eastAsia"/>
          <w:b/>
          <w:bCs/>
          <w:sz w:val="56"/>
          <w:szCs w:val="56"/>
        </w:rPr>
        <w:t xml:space="preserve"> </w:t>
      </w:r>
      <w:r>
        <w:rPr>
          <w:rFonts w:eastAsia="华文中宋"/>
          <w:b/>
          <w:bCs/>
          <w:sz w:val="56"/>
          <w:szCs w:val="56"/>
        </w:rPr>
        <w:t xml:space="preserve">   </w:t>
      </w:r>
      <w:r>
        <w:rPr>
          <w:rFonts w:eastAsia="华文中宋" w:hint="eastAsia"/>
          <w:b/>
          <w:bCs/>
          <w:sz w:val="56"/>
          <w:szCs w:val="56"/>
        </w:rPr>
        <w:t>本科生课程报告</w:t>
      </w:r>
    </w:p>
    <w:p w14:paraId="7CB320FD" w14:textId="77777777" w:rsidR="00036BE5" w:rsidRDefault="00036BE5" w:rsidP="00036BE5">
      <w:pPr>
        <w:spacing w:beforeLines="50" w:before="156" w:afterLines="50" w:after="156"/>
        <w:ind w:firstLineChars="180" w:firstLine="540"/>
        <w:rPr>
          <w:rFonts w:hint="eastAsia"/>
          <w:b/>
          <w:sz w:val="30"/>
        </w:rPr>
      </w:pPr>
    </w:p>
    <w:p w14:paraId="7F0582B1" w14:textId="03B84CF8" w:rsidR="00036BE5" w:rsidRPr="00221FE5" w:rsidRDefault="00036BE5" w:rsidP="00036BE5">
      <w:pPr>
        <w:spacing w:beforeLines="50" w:before="156" w:afterLines="50" w:after="156"/>
        <w:ind w:firstLineChars="180" w:firstLine="542"/>
        <w:rPr>
          <w:rFonts w:ascii="宋体" w:eastAsia="宋体" w:hAnsi="宋体" w:hint="eastAsia"/>
          <w:b/>
          <w:sz w:val="30"/>
        </w:rPr>
      </w:pPr>
      <w:r w:rsidRPr="00221FE5">
        <w:rPr>
          <w:rFonts w:ascii="宋体" w:eastAsia="宋体" w:hAnsi="宋体" w:hint="eastAsia"/>
          <w:b/>
          <w:sz w:val="30"/>
        </w:rPr>
        <w:t>科  目：</w:t>
      </w:r>
      <w:r w:rsidR="00C90E1C" w:rsidRPr="00221FE5">
        <w:rPr>
          <w:rFonts w:ascii="宋体" w:eastAsia="宋体" w:hAnsi="宋体" w:hint="eastAsia"/>
          <w:b/>
          <w:sz w:val="30"/>
          <w:u w:val="single"/>
        </w:rPr>
        <w:t>计算机网络</w:t>
      </w:r>
      <w:r w:rsidRPr="00221FE5">
        <w:rPr>
          <w:rFonts w:ascii="宋体" w:eastAsia="宋体" w:hAnsi="宋体" w:hint="eastAsia"/>
          <w:b/>
          <w:sz w:val="30"/>
          <w:u w:val="single"/>
        </w:rPr>
        <w:t xml:space="preserve">         </w:t>
      </w:r>
      <w:r w:rsidRPr="00221FE5">
        <w:rPr>
          <w:rFonts w:ascii="宋体" w:eastAsia="宋体" w:hAnsi="宋体" w:hint="eastAsia"/>
          <w:b/>
          <w:sz w:val="30"/>
        </w:rPr>
        <w:t xml:space="preserve">  教  师：</w:t>
      </w:r>
      <w:r w:rsidR="00C90E1C" w:rsidRPr="00221FE5">
        <w:rPr>
          <w:rFonts w:ascii="宋体" w:eastAsia="宋体" w:hAnsi="宋体" w:hint="eastAsia"/>
          <w:b/>
          <w:sz w:val="30"/>
          <w:u w:val="single"/>
        </w:rPr>
        <w:t>宋伟</w:t>
      </w:r>
      <w:r w:rsidRPr="00221FE5">
        <w:rPr>
          <w:rFonts w:ascii="宋体" w:eastAsia="宋体" w:hAnsi="宋体" w:hint="eastAsia"/>
          <w:b/>
          <w:sz w:val="30"/>
          <w:u w:val="single"/>
        </w:rPr>
        <w:t xml:space="preserve">           </w:t>
      </w:r>
    </w:p>
    <w:p w14:paraId="1173B903" w14:textId="4F77F515" w:rsidR="00036BE5" w:rsidRPr="00221FE5" w:rsidRDefault="00036BE5" w:rsidP="00036BE5">
      <w:pPr>
        <w:spacing w:beforeLines="50" w:before="156" w:afterLines="50" w:after="156"/>
        <w:ind w:firstLineChars="180" w:firstLine="542"/>
        <w:rPr>
          <w:rFonts w:ascii="宋体" w:eastAsia="宋体" w:hAnsi="宋体" w:hint="eastAsia"/>
          <w:b/>
          <w:sz w:val="30"/>
        </w:rPr>
      </w:pPr>
      <w:r w:rsidRPr="00221FE5">
        <w:rPr>
          <w:rFonts w:ascii="宋体" w:eastAsia="宋体" w:hAnsi="宋体" w:hint="eastAsia"/>
          <w:b/>
          <w:sz w:val="30"/>
        </w:rPr>
        <w:t>姓  名：</w:t>
      </w:r>
      <w:r w:rsidR="00C90E1C" w:rsidRPr="00221FE5">
        <w:rPr>
          <w:rFonts w:ascii="宋体" w:eastAsia="宋体" w:hAnsi="宋体" w:hint="eastAsia"/>
          <w:b/>
          <w:sz w:val="30"/>
          <w:u w:val="single"/>
        </w:rPr>
        <w:t xml:space="preserve"> </w:t>
      </w:r>
      <w:r w:rsidRPr="00221FE5">
        <w:rPr>
          <w:rFonts w:ascii="宋体" w:eastAsia="宋体" w:hAnsi="宋体" w:hint="eastAsia"/>
          <w:b/>
          <w:sz w:val="30"/>
          <w:u w:val="single"/>
        </w:rPr>
        <w:t xml:space="preserve">         </w:t>
      </w:r>
      <w:r w:rsidRPr="00221FE5">
        <w:rPr>
          <w:rFonts w:ascii="宋体" w:eastAsia="宋体" w:hAnsi="宋体"/>
          <w:b/>
          <w:sz w:val="30"/>
          <w:u w:val="single"/>
        </w:rPr>
        <w:t xml:space="preserve">  </w:t>
      </w:r>
      <w:r w:rsidRPr="00221FE5">
        <w:rPr>
          <w:rFonts w:ascii="宋体" w:eastAsia="宋体" w:hAnsi="宋体" w:hint="eastAsia"/>
          <w:b/>
          <w:sz w:val="30"/>
          <w:u w:val="single"/>
        </w:rPr>
        <w:t xml:space="preserve"> </w:t>
      </w:r>
      <w:r w:rsidRPr="00221FE5">
        <w:rPr>
          <w:rFonts w:ascii="宋体" w:eastAsia="宋体" w:hAnsi="宋体" w:hint="eastAsia"/>
          <w:b/>
          <w:sz w:val="30"/>
        </w:rPr>
        <w:t xml:space="preserve">  学  号：</w:t>
      </w:r>
      <w:r w:rsidRPr="00221FE5">
        <w:rPr>
          <w:rFonts w:ascii="宋体" w:eastAsia="宋体" w:hAnsi="宋体" w:hint="eastAsia"/>
          <w:b/>
          <w:sz w:val="30"/>
          <w:u w:val="single"/>
        </w:rPr>
        <w:t xml:space="preserve">      </w:t>
      </w:r>
    </w:p>
    <w:p w14:paraId="1F8D738C" w14:textId="5DD1DFCE" w:rsidR="00036BE5" w:rsidRPr="00221FE5" w:rsidRDefault="00036BE5" w:rsidP="00036BE5">
      <w:pPr>
        <w:spacing w:before="120" w:afterLines="50" w:after="156"/>
        <w:ind w:firstLineChars="180" w:firstLine="542"/>
        <w:rPr>
          <w:rFonts w:ascii="宋体" w:eastAsia="宋体" w:hAnsi="宋体" w:hint="eastAsia"/>
          <w:b/>
          <w:sz w:val="30"/>
          <w:u w:val="single"/>
        </w:rPr>
      </w:pPr>
      <w:r w:rsidRPr="00221FE5">
        <w:rPr>
          <w:rFonts w:ascii="宋体" w:eastAsia="宋体" w:hAnsi="宋体" w:hint="eastAsia"/>
          <w:b/>
          <w:sz w:val="30"/>
        </w:rPr>
        <w:t>专  业：</w:t>
      </w:r>
      <w:r w:rsidR="00C90E1C" w:rsidRPr="00221FE5">
        <w:rPr>
          <w:rFonts w:ascii="宋体" w:eastAsia="宋体" w:hAnsi="宋体" w:hint="eastAsia"/>
          <w:b/>
          <w:sz w:val="30"/>
          <w:u w:val="single"/>
        </w:rPr>
        <w:t>计算机科学与技术</w:t>
      </w:r>
      <w:r w:rsidRPr="00221FE5">
        <w:rPr>
          <w:rFonts w:ascii="宋体" w:eastAsia="宋体" w:hAnsi="宋体" w:hint="eastAsia"/>
          <w:b/>
          <w:sz w:val="30"/>
          <w:u w:val="single"/>
        </w:rPr>
        <w:t xml:space="preserve"> </w:t>
      </w:r>
      <w:r w:rsidR="00C90E1C" w:rsidRPr="00221FE5">
        <w:rPr>
          <w:rFonts w:ascii="宋体" w:eastAsia="宋体" w:hAnsi="宋体" w:hint="eastAsia"/>
          <w:b/>
          <w:sz w:val="30"/>
          <w:u w:val="single"/>
        </w:rPr>
        <w:t xml:space="preserve"> </w:t>
      </w:r>
      <w:r w:rsidRPr="00221FE5">
        <w:rPr>
          <w:rFonts w:ascii="宋体" w:eastAsia="宋体" w:hAnsi="宋体" w:hint="eastAsia"/>
          <w:b/>
          <w:sz w:val="30"/>
          <w:u w:val="single"/>
        </w:rPr>
        <w:t xml:space="preserve"> </w:t>
      </w:r>
    </w:p>
    <w:p w14:paraId="109671F7" w14:textId="2A9FBBDB" w:rsidR="00036BE5" w:rsidRPr="00221FE5" w:rsidRDefault="00036BE5" w:rsidP="00036BE5">
      <w:pPr>
        <w:spacing w:beforeLines="50" w:before="156" w:afterLines="50" w:after="156"/>
        <w:ind w:firstLineChars="148" w:firstLine="446"/>
        <w:rPr>
          <w:rFonts w:ascii="宋体" w:eastAsia="宋体" w:hAnsi="宋体" w:hint="eastAsia"/>
          <w:b/>
          <w:sz w:val="30"/>
        </w:rPr>
      </w:pPr>
      <w:r w:rsidRPr="00221FE5">
        <w:rPr>
          <w:rFonts w:ascii="宋体" w:eastAsia="宋体" w:hAnsi="宋体" w:hint="eastAsia"/>
          <w:b/>
          <w:sz w:val="30"/>
        </w:rPr>
        <w:t>上课时间：</w:t>
      </w:r>
      <w:r w:rsidRPr="00221FE5">
        <w:rPr>
          <w:rFonts w:ascii="宋体" w:eastAsia="宋体" w:hAnsi="宋体" w:hint="eastAsia"/>
          <w:b/>
          <w:sz w:val="30"/>
          <w:u w:val="single"/>
        </w:rPr>
        <w:t xml:space="preserve">     20</w:t>
      </w:r>
      <w:r w:rsidR="00C90E1C" w:rsidRPr="00221FE5">
        <w:rPr>
          <w:rFonts w:ascii="宋体" w:eastAsia="宋体" w:hAnsi="宋体" w:hint="eastAsia"/>
          <w:b/>
          <w:sz w:val="30"/>
          <w:u w:val="single"/>
        </w:rPr>
        <w:t>24</w:t>
      </w:r>
      <w:r w:rsidRPr="00221FE5">
        <w:rPr>
          <w:rFonts w:ascii="宋体" w:eastAsia="宋体" w:hAnsi="宋体" w:hint="eastAsia"/>
          <w:b/>
          <w:sz w:val="30"/>
          <w:u w:val="single"/>
        </w:rPr>
        <w:t xml:space="preserve"> 年 9月至 202</w:t>
      </w:r>
      <w:r w:rsidR="00221FE5">
        <w:rPr>
          <w:rFonts w:ascii="宋体" w:eastAsia="宋体" w:hAnsi="宋体" w:hint="eastAsia"/>
          <w:b/>
          <w:sz w:val="30"/>
          <w:u w:val="single"/>
        </w:rPr>
        <w:t>5</w:t>
      </w:r>
      <w:r w:rsidRPr="00221FE5">
        <w:rPr>
          <w:rFonts w:ascii="宋体" w:eastAsia="宋体" w:hAnsi="宋体" w:hint="eastAsia"/>
          <w:b/>
          <w:sz w:val="30"/>
          <w:u w:val="single"/>
        </w:rPr>
        <w:t xml:space="preserve"> 年 1 月         </w:t>
      </w:r>
    </w:p>
    <w:p w14:paraId="769EDBBB" w14:textId="77777777" w:rsidR="00036BE5" w:rsidRPr="00221FE5" w:rsidRDefault="00036BE5" w:rsidP="00036BE5">
      <w:pPr>
        <w:spacing w:before="240"/>
        <w:rPr>
          <w:rFonts w:ascii="宋体" w:eastAsia="宋体" w:hAnsi="宋体" w:hint="eastAsia"/>
          <w:b/>
        </w:rPr>
      </w:pPr>
      <w:r w:rsidRPr="00221FE5">
        <w:rPr>
          <w:rFonts w:ascii="宋体" w:eastAsia="宋体" w:hAnsi="宋体" w:hint="eastAsia"/>
          <w:b/>
        </w:rPr>
        <w:t xml:space="preserve">   </w:t>
      </w:r>
    </w:p>
    <w:p w14:paraId="47608E51" w14:textId="77777777" w:rsidR="00036BE5" w:rsidRPr="00221FE5" w:rsidRDefault="00036BE5" w:rsidP="00036BE5">
      <w:pPr>
        <w:spacing w:before="240"/>
        <w:ind w:firstLineChars="200" w:firstLine="422"/>
        <w:rPr>
          <w:rFonts w:ascii="宋体" w:eastAsia="宋体" w:hAnsi="宋体" w:hint="eastAsia"/>
          <w:b/>
          <w:sz w:val="30"/>
          <w:u w:val="single"/>
        </w:rPr>
      </w:pPr>
      <w:r w:rsidRPr="00221FE5">
        <w:rPr>
          <w:rFonts w:ascii="宋体" w:eastAsia="宋体" w:hAnsi="宋体" w:hint="eastAsia"/>
          <w:b/>
        </w:rPr>
        <w:t xml:space="preserve"> </w:t>
      </w:r>
      <w:r w:rsidRPr="00221FE5">
        <w:rPr>
          <w:rFonts w:ascii="宋体" w:eastAsia="宋体" w:hAnsi="宋体" w:hint="eastAsia"/>
          <w:b/>
          <w:sz w:val="30"/>
        </w:rPr>
        <w:t>学生报告成绩：</w:t>
      </w:r>
    </w:p>
    <w:p w14:paraId="5E409D27" w14:textId="77777777" w:rsidR="00036BE5" w:rsidRPr="00221FE5" w:rsidRDefault="00036BE5" w:rsidP="00036BE5">
      <w:pPr>
        <w:rPr>
          <w:rFonts w:ascii="宋体" w:eastAsia="宋体" w:hAnsi="宋体" w:hint="eastAsia"/>
          <w:b/>
          <w:sz w:val="30"/>
        </w:rPr>
      </w:pPr>
    </w:p>
    <w:p w14:paraId="6FD9D84D" w14:textId="77777777" w:rsidR="00036BE5" w:rsidRPr="00221FE5" w:rsidRDefault="00036BE5" w:rsidP="00036BE5">
      <w:pPr>
        <w:ind w:firstLineChars="180" w:firstLine="542"/>
        <w:rPr>
          <w:rFonts w:ascii="宋体" w:eastAsia="宋体" w:hAnsi="宋体" w:hint="eastAsia"/>
          <w:b/>
          <w:sz w:val="30"/>
          <w:u w:val="single"/>
        </w:rPr>
      </w:pPr>
      <w:r w:rsidRPr="00221FE5">
        <w:rPr>
          <w:rFonts w:ascii="宋体" w:eastAsia="宋体" w:hAnsi="宋体" w:hint="eastAsia"/>
          <w:b/>
          <w:sz w:val="30"/>
        </w:rPr>
        <w:t>阅卷评语：</w:t>
      </w:r>
      <w:r w:rsidRPr="00221FE5">
        <w:rPr>
          <w:rFonts w:ascii="宋体" w:eastAsia="宋体" w:hAnsi="宋体" w:hint="eastAsia"/>
          <w:b/>
          <w:sz w:val="30"/>
          <w:u w:val="single"/>
        </w:rPr>
        <w:t xml:space="preserve">                                         </w:t>
      </w:r>
    </w:p>
    <w:p w14:paraId="134BFAD6" w14:textId="77777777" w:rsidR="00036BE5" w:rsidRPr="00221FE5" w:rsidRDefault="00036BE5" w:rsidP="00036BE5">
      <w:pPr>
        <w:ind w:firstLineChars="180" w:firstLine="542"/>
        <w:rPr>
          <w:rFonts w:ascii="宋体" w:eastAsia="宋体" w:hAnsi="宋体" w:hint="eastAsia"/>
          <w:b/>
          <w:sz w:val="30"/>
          <w:u w:val="single"/>
        </w:rPr>
      </w:pPr>
      <w:r w:rsidRPr="00221FE5">
        <w:rPr>
          <w:rFonts w:ascii="宋体" w:eastAsia="宋体" w:hAnsi="宋体" w:hint="eastAsia"/>
          <w:b/>
          <w:sz w:val="30"/>
          <w:u w:val="single"/>
        </w:rPr>
        <w:t xml:space="preserve">                                                   </w:t>
      </w:r>
    </w:p>
    <w:p w14:paraId="64E296C4" w14:textId="77777777" w:rsidR="00036BE5" w:rsidRPr="00221FE5" w:rsidRDefault="00036BE5" w:rsidP="00036BE5">
      <w:pPr>
        <w:ind w:firstLineChars="180" w:firstLine="542"/>
        <w:rPr>
          <w:rFonts w:ascii="宋体" w:eastAsia="宋体" w:hAnsi="宋体" w:hint="eastAsia"/>
          <w:b/>
          <w:sz w:val="30"/>
        </w:rPr>
      </w:pPr>
    </w:p>
    <w:p w14:paraId="63BED1CA" w14:textId="77777777" w:rsidR="00036BE5" w:rsidRPr="00221FE5" w:rsidRDefault="00036BE5" w:rsidP="00036BE5">
      <w:pPr>
        <w:ind w:firstLineChars="180" w:firstLine="542"/>
        <w:rPr>
          <w:rFonts w:ascii="宋体" w:eastAsia="宋体" w:hAnsi="宋体" w:hint="eastAsia"/>
          <w:b/>
          <w:sz w:val="30"/>
        </w:rPr>
      </w:pPr>
      <w:r w:rsidRPr="00221FE5">
        <w:rPr>
          <w:rFonts w:ascii="宋体" w:eastAsia="宋体" w:hAnsi="宋体" w:hint="eastAsia"/>
          <w:b/>
          <w:sz w:val="30"/>
        </w:rPr>
        <w:t>教师 (签名)</w:t>
      </w:r>
      <w:r w:rsidRPr="00221FE5">
        <w:rPr>
          <w:rFonts w:ascii="宋体" w:eastAsia="宋体" w:hAnsi="宋体" w:hint="eastAsia"/>
          <w:b/>
          <w:sz w:val="30"/>
          <w:u w:val="single"/>
        </w:rPr>
        <w:t xml:space="preserve">                             </w:t>
      </w:r>
    </w:p>
    <w:p w14:paraId="2A832480" w14:textId="77777777" w:rsidR="00036BE5" w:rsidRDefault="00036BE5" w:rsidP="00036BE5">
      <w:pPr>
        <w:jc w:val="center"/>
        <w:rPr>
          <w:rFonts w:hint="eastAsia"/>
          <w:sz w:val="32"/>
          <w:szCs w:val="32"/>
        </w:rPr>
      </w:pPr>
    </w:p>
    <w:p w14:paraId="041C0E7B" w14:textId="77777777" w:rsidR="00036BE5" w:rsidRDefault="00036BE5" w:rsidP="00036BE5">
      <w:pPr>
        <w:rPr>
          <w:rFonts w:hint="eastAsia"/>
        </w:rPr>
      </w:pPr>
    </w:p>
    <w:p w14:paraId="43643F34" w14:textId="77777777" w:rsidR="00036BE5" w:rsidRDefault="00036BE5" w:rsidP="00036BE5">
      <w:pPr>
        <w:rPr>
          <w:rFonts w:hint="eastAsia"/>
        </w:rPr>
      </w:pPr>
    </w:p>
    <w:p w14:paraId="77D98268" w14:textId="77777777" w:rsidR="00036BE5" w:rsidRDefault="00036BE5" w:rsidP="00036BE5">
      <w:pPr>
        <w:rPr>
          <w:rFonts w:hint="eastAsia"/>
        </w:rPr>
      </w:pPr>
    </w:p>
    <w:p w14:paraId="6E6CCBC9" w14:textId="77777777" w:rsidR="00036BE5" w:rsidRDefault="00036BE5" w:rsidP="00036BE5">
      <w:pPr>
        <w:rPr>
          <w:rFonts w:hint="eastAsia"/>
        </w:rPr>
      </w:pPr>
    </w:p>
    <w:p w14:paraId="0B507FB5" w14:textId="2A3FEB11" w:rsidR="0017505A" w:rsidRDefault="0017505A">
      <w:pPr>
        <w:widowControl/>
        <w:jc w:val="left"/>
        <w:rPr>
          <w:rFonts w:hint="eastAsia"/>
          <w:sz w:val="24"/>
        </w:rPr>
      </w:pPr>
    </w:p>
    <w:p w14:paraId="1189C359" w14:textId="77777777" w:rsidR="0017505A" w:rsidRDefault="0017505A" w:rsidP="0017505A">
      <w:pPr>
        <w:tabs>
          <w:tab w:val="left" w:pos="8239"/>
        </w:tabs>
        <w:spacing w:line="400" w:lineRule="exact"/>
        <w:jc w:val="center"/>
        <w:rPr>
          <w:rFonts w:ascii="黑体" w:eastAsia="黑体" w:hint="eastAsia"/>
          <w:sz w:val="32"/>
        </w:rPr>
      </w:pPr>
      <w:r>
        <w:rPr>
          <w:rFonts w:ascii="黑体" w:eastAsia="黑体" w:hint="eastAsia"/>
          <w:sz w:val="32"/>
        </w:rPr>
        <w:lastRenderedPageBreak/>
        <w:t>目   录</w:t>
      </w:r>
    </w:p>
    <w:p w14:paraId="6D17E227" w14:textId="77777777" w:rsidR="0017505A" w:rsidRDefault="0017505A" w:rsidP="0017505A">
      <w:pPr>
        <w:tabs>
          <w:tab w:val="left" w:pos="8239"/>
        </w:tabs>
        <w:spacing w:line="400" w:lineRule="exact"/>
        <w:rPr>
          <w:rFonts w:hint="eastAsia"/>
        </w:rPr>
      </w:pPr>
    </w:p>
    <w:p w14:paraId="484BF48B" w14:textId="3A0F2DE3" w:rsidR="0017505A" w:rsidRDefault="0017505A" w:rsidP="0017505A">
      <w:pPr>
        <w:tabs>
          <w:tab w:val="right" w:leader="dot" w:pos="8280"/>
        </w:tabs>
        <w:spacing w:line="400" w:lineRule="exact"/>
        <w:rPr>
          <w:rFonts w:ascii="宋体" w:hAnsi="宋体" w:cs="宋体" w:hint="eastAsia"/>
          <w:bCs/>
        </w:rPr>
      </w:pPr>
      <w:r>
        <w:rPr>
          <w:rFonts w:ascii="黑体" w:eastAsia="黑体" w:hint="eastAsia"/>
          <w:sz w:val="28"/>
        </w:rPr>
        <w:t>1 摘要</w:t>
      </w:r>
      <w:r>
        <w:rPr>
          <w:rFonts w:hint="eastAsia"/>
          <w:sz w:val="28"/>
        </w:rPr>
        <w:tab/>
      </w:r>
      <w:r>
        <w:rPr>
          <w:rFonts w:ascii="宋体" w:hAnsi="宋体" w:cs="宋体" w:hint="eastAsia"/>
          <w:bCs/>
        </w:rPr>
        <w:t>3</w:t>
      </w:r>
    </w:p>
    <w:p w14:paraId="24F1546F" w14:textId="4E8C8D9E" w:rsidR="0017505A" w:rsidRPr="00F13203" w:rsidRDefault="0017505A" w:rsidP="0017505A">
      <w:pPr>
        <w:tabs>
          <w:tab w:val="right" w:leader="dot" w:pos="8280"/>
        </w:tabs>
        <w:spacing w:line="400" w:lineRule="exact"/>
        <w:rPr>
          <w:rFonts w:ascii="宋体" w:hAnsi="宋体" w:cs="宋体" w:hint="eastAsia"/>
          <w:bCs/>
        </w:rPr>
      </w:pPr>
      <w:r>
        <w:rPr>
          <w:rFonts w:ascii="黑体" w:eastAsia="黑体" w:hint="eastAsia"/>
          <w:sz w:val="28"/>
        </w:rPr>
        <w:t>2 引言</w:t>
      </w:r>
      <w:r>
        <w:rPr>
          <w:rFonts w:hint="eastAsia"/>
          <w:sz w:val="28"/>
        </w:rPr>
        <w:tab/>
      </w:r>
      <w:r>
        <w:rPr>
          <w:rFonts w:ascii="宋体" w:hAnsi="宋体" w:cs="宋体" w:hint="eastAsia"/>
          <w:bCs/>
        </w:rPr>
        <w:t>3</w:t>
      </w:r>
    </w:p>
    <w:p w14:paraId="5940FB4B" w14:textId="09828DC6" w:rsidR="0017505A" w:rsidRDefault="0017505A" w:rsidP="0017505A">
      <w:pPr>
        <w:tabs>
          <w:tab w:val="right" w:leader="dot" w:pos="8280"/>
        </w:tabs>
        <w:spacing w:line="400" w:lineRule="exact"/>
        <w:ind w:left="107" w:hanging="107"/>
        <w:rPr>
          <w:rFonts w:ascii="宋体" w:hAnsi="宋体" w:cs="宋体" w:hint="eastAsia"/>
          <w:bCs/>
        </w:rPr>
      </w:pPr>
      <w:r>
        <w:rPr>
          <w:rFonts w:ascii="黑体" w:eastAsia="黑体" w:hint="eastAsia"/>
          <w:sz w:val="28"/>
        </w:rPr>
        <w:t>3 超越香农理论</w:t>
      </w:r>
      <w:r>
        <w:rPr>
          <w:rFonts w:hint="eastAsia"/>
          <w:sz w:val="28"/>
        </w:rPr>
        <w:tab/>
      </w:r>
      <w:r>
        <w:rPr>
          <w:rFonts w:ascii="宋体" w:hAnsi="宋体" w:cs="宋体" w:hint="eastAsia"/>
          <w:bCs/>
        </w:rPr>
        <w:t>3</w:t>
      </w:r>
    </w:p>
    <w:p w14:paraId="51ACE045" w14:textId="6D640077" w:rsidR="003049C0" w:rsidRDefault="003049C0" w:rsidP="003049C0">
      <w:pPr>
        <w:tabs>
          <w:tab w:val="right" w:leader="dot" w:pos="8280"/>
        </w:tabs>
        <w:spacing w:line="400" w:lineRule="exact"/>
        <w:ind w:firstLineChars="200" w:firstLine="420"/>
        <w:rPr>
          <w:rFonts w:ascii="宋体" w:eastAsia="宋体" w:hAnsi="宋体" w:cs="Times New Roman" w:hint="eastAsia"/>
          <w:szCs w:val="20"/>
          <w14:ligatures w14:val="none"/>
        </w:rPr>
      </w:pPr>
      <w:r w:rsidRPr="003049C0">
        <w:rPr>
          <w:rFonts w:ascii="黑体" w:eastAsia="黑体" w:hAnsi="Times New Roman" w:cs="Times New Roman" w:hint="eastAsia"/>
          <w:szCs w:val="20"/>
          <w14:ligatures w14:val="none"/>
        </w:rPr>
        <w:t>3.1</w:t>
      </w:r>
      <w:r w:rsidRPr="003049C0">
        <w:rPr>
          <w:rFonts w:ascii="黑体" w:eastAsia="黑体" w:hAnsi="Times New Roman" w:cs="Times New Roman"/>
          <w:szCs w:val="20"/>
          <w14:ligatures w14:val="none"/>
        </w:rPr>
        <w:t>香农理论的局限性与语义通信的重要性</w:t>
      </w:r>
      <w:r w:rsidRPr="003049C0">
        <w:rPr>
          <w:rFonts w:ascii="黑体" w:eastAsia="黑体" w:hAnsi="Times New Roman" w:cs="Times New Roman" w:hint="eastAsia"/>
          <w:szCs w:val="20"/>
          <w14:ligatures w14:val="none"/>
        </w:rPr>
        <w:tab/>
      </w:r>
      <w:r w:rsidRPr="003049C0">
        <w:rPr>
          <w:rFonts w:ascii="宋体" w:eastAsia="宋体" w:hAnsi="宋体" w:cs="Times New Roman" w:hint="eastAsia"/>
          <w:szCs w:val="20"/>
          <w14:ligatures w14:val="none"/>
        </w:rPr>
        <w:t>3</w:t>
      </w:r>
    </w:p>
    <w:p w14:paraId="269C2C53" w14:textId="1EFEBE98" w:rsidR="003049C0" w:rsidRPr="003049C0" w:rsidRDefault="003049C0" w:rsidP="003049C0">
      <w:pPr>
        <w:tabs>
          <w:tab w:val="right" w:leader="dot" w:pos="8280"/>
        </w:tabs>
        <w:spacing w:line="400" w:lineRule="exact"/>
        <w:ind w:firstLineChars="200" w:firstLine="420"/>
        <w:rPr>
          <w:rFonts w:ascii="黑体" w:eastAsia="黑体" w:hAnsi="Times New Roman" w:cs="Times New Roman"/>
          <w:szCs w:val="20"/>
          <w14:ligatures w14:val="none"/>
        </w:rPr>
      </w:pPr>
      <w:r w:rsidRPr="003049C0">
        <w:rPr>
          <w:rFonts w:ascii="黑体" w:eastAsia="黑体" w:hAnsi="Times New Roman" w:cs="Times New Roman" w:hint="eastAsia"/>
          <w:szCs w:val="20"/>
          <w14:ligatures w14:val="none"/>
        </w:rPr>
        <w:t>3.</w:t>
      </w:r>
      <w:r>
        <w:rPr>
          <w:rFonts w:ascii="黑体" w:eastAsia="黑体" w:hAnsi="Times New Roman" w:cs="Times New Roman" w:hint="eastAsia"/>
          <w:szCs w:val="20"/>
          <w14:ligatures w14:val="none"/>
        </w:rPr>
        <w:t>2</w:t>
      </w:r>
      <w:r w:rsidRPr="003049C0">
        <w:rPr>
          <w:rFonts w:ascii="黑体" w:eastAsia="黑体" w:hAnsi="Times New Roman" w:cs="Times New Roman"/>
          <w:szCs w:val="20"/>
          <w14:ligatures w14:val="none"/>
        </w:rPr>
        <w:t>目标导向通信的应用场景</w:t>
      </w:r>
      <w:r w:rsidRPr="003049C0">
        <w:rPr>
          <w:rFonts w:ascii="黑体" w:eastAsia="黑体" w:hAnsi="Times New Roman" w:cs="Times New Roman" w:hint="eastAsia"/>
          <w:szCs w:val="20"/>
          <w14:ligatures w14:val="none"/>
        </w:rPr>
        <w:tab/>
      </w:r>
      <w:r w:rsidRPr="003049C0">
        <w:rPr>
          <w:rFonts w:ascii="宋体" w:eastAsia="宋体" w:hAnsi="宋体" w:cs="Times New Roman" w:hint="eastAsia"/>
          <w:szCs w:val="20"/>
          <w14:ligatures w14:val="none"/>
        </w:rPr>
        <w:t>3</w:t>
      </w:r>
    </w:p>
    <w:p w14:paraId="7A90E253" w14:textId="742ABE86" w:rsidR="0017505A" w:rsidRDefault="0017505A" w:rsidP="0017505A">
      <w:pPr>
        <w:tabs>
          <w:tab w:val="right" w:leader="dot" w:pos="8280"/>
        </w:tabs>
        <w:spacing w:line="400" w:lineRule="exact"/>
        <w:rPr>
          <w:rFonts w:ascii="宋体" w:hAnsi="宋体" w:cs="宋体" w:hint="eastAsia"/>
          <w:bCs/>
        </w:rPr>
      </w:pPr>
      <w:r>
        <w:rPr>
          <w:rFonts w:ascii="黑体" w:eastAsia="黑体" w:hint="eastAsia"/>
          <w:sz w:val="28"/>
        </w:rPr>
        <w:t>4</w:t>
      </w:r>
      <w:r w:rsidRPr="00FA6BDD">
        <w:rPr>
          <w:rFonts w:ascii="黑体" w:eastAsia="黑体" w:hint="eastAsia"/>
          <w:sz w:val="28"/>
        </w:rPr>
        <w:t xml:space="preserve"> </w:t>
      </w:r>
      <w:r w:rsidRPr="0017505A">
        <w:rPr>
          <w:rFonts w:ascii="黑体" w:eastAsia="黑体" w:hint="eastAsia"/>
          <w:sz w:val="28"/>
        </w:rPr>
        <w:t>语义与目标导向通信的优势</w:t>
      </w:r>
      <w:r w:rsidRPr="00FA6BDD">
        <w:rPr>
          <w:bCs/>
          <w:sz w:val="28"/>
          <w:szCs w:val="24"/>
        </w:rPr>
        <w:tab/>
      </w:r>
      <w:r>
        <w:rPr>
          <w:rFonts w:ascii="宋体" w:hAnsi="宋体" w:cs="宋体" w:hint="eastAsia"/>
          <w:bCs/>
        </w:rPr>
        <w:t>4</w:t>
      </w:r>
    </w:p>
    <w:p w14:paraId="4FBE56BE" w14:textId="20FFE6A3" w:rsidR="0017505A" w:rsidRDefault="0017505A" w:rsidP="0017505A">
      <w:pPr>
        <w:tabs>
          <w:tab w:val="right" w:leader="dot" w:pos="8280"/>
        </w:tabs>
        <w:spacing w:line="400" w:lineRule="exact"/>
        <w:rPr>
          <w:rFonts w:ascii="宋体" w:hAnsi="宋体" w:cs="宋体" w:hint="eastAsia"/>
          <w:bCs/>
        </w:rPr>
      </w:pPr>
      <w:r>
        <w:rPr>
          <w:rFonts w:ascii="黑体" w:eastAsia="黑体" w:hint="eastAsia"/>
          <w:sz w:val="28"/>
        </w:rPr>
        <w:t xml:space="preserve">5 </w:t>
      </w:r>
      <w:r w:rsidRPr="0017505A">
        <w:rPr>
          <w:rFonts w:ascii="黑体" w:eastAsia="黑体" w:hint="eastAsia"/>
          <w:sz w:val="28"/>
        </w:rPr>
        <w:t>技术挑战与解决方案</w:t>
      </w:r>
      <w:r>
        <w:rPr>
          <w:rFonts w:hint="eastAsia"/>
          <w:sz w:val="28"/>
        </w:rPr>
        <w:tab/>
      </w:r>
      <w:r>
        <w:rPr>
          <w:rFonts w:ascii="宋体" w:hAnsi="宋体" w:cs="宋体" w:hint="eastAsia"/>
          <w:bCs/>
        </w:rPr>
        <w:t>4</w:t>
      </w:r>
    </w:p>
    <w:p w14:paraId="3C2D9911" w14:textId="4AA050CF" w:rsidR="003049C0" w:rsidRPr="003049C0" w:rsidRDefault="003049C0" w:rsidP="003049C0">
      <w:pPr>
        <w:tabs>
          <w:tab w:val="right" w:leader="dot" w:pos="8280"/>
        </w:tabs>
        <w:spacing w:line="400" w:lineRule="exact"/>
        <w:ind w:firstLineChars="200" w:firstLine="420"/>
        <w:rPr>
          <w:rFonts w:ascii="黑体" w:eastAsia="黑体" w:hAnsi="Times New Roman" w:cs="Times New Roman"/>
          <w:szCs w:val="20"/>
          <w14:ligatures w14:val="none"/>
        </w:rPr>
      </w:pPr>
      <w:r>
        <w:rPr>
          <w:rFonts w:ascii="黑体" w:eastAsia="黑体" w:hAnsi="Times New Roman" w:cs="Times New Roman" w:hint="eastAsia"/>
          <w:szCs w:val="20"/>
          <w14:ligatures w14:val="none"/>
        </w:rPr>
        <w:t>5.1解决方案</w:t>
      </w:r>
      <w:r w:rsidRPr="003049C0">
        <w:rPr>
          <w:rFonts w:ascii="黑体" w:eastAsia="黑体" w:hAnsi="Times New Roman" w:cs="Times New Roman" w:hint="eastAsia"/>
          <w:szCs w:val="20"/>
          <w14:ligatures w14:val="none"/>
        </w:rPr>
        <w:tab/>
      </w:r>
      <w:r>
        <w:rPr>
          <w:rFonts w:ascii="宋体" w:eastAsia="宋体" w:hAnsi="宋体" w:cs="Times New Roman" w:hint="eastAsia"/>
          <w:szCs w:val="20"/>
          <w14:ligatures w14:val="none"/>
        </w:rPr>
        <w:t>4</w:t>
      </w:r>
    </w:p>
    <w:p w14:paraId="787F069C" w14:textId="2F6337F9" w:rsidR="003049C0" w:rsidRPr="003049C0" w:rsidRDefault="003049C0" w:rsidP="003049C0">
      <w:pPr>
        <w:tabs>
          <w:tab w:val="right" w:leader="dot" w:pos="8280"/>
        </w:tabs>
        <w:spacing w:line="400" w:lineRule="exact"/>
        <w:ind w:firstLineChars="200" w:firstLine="420"/>
        <w:rPr>
          <w:rFonts w:ascii="黑体" w:eastAsia="黑体" w:hAnsi="Times New Roman" w:cs="Times New Roman"/>
          <w:szCs w:val="20"/>
          <w14:ligatures w14:val="none"/>
        </w:rPr>
      </w:pPr>
      <w:r>
        <w:rPr>
          <w:rFonts w:ascii="黑体" w:eastAsia="黑体" w:hAnsi="Times New Roman" w:cs="Times New Roman" w:hint="eastAsia"/>
          <w:szCs w:val="20"/>
          <w14:ligatures w14:val="none"/>
        </w:rPr>
        <w:t>5.2技术基础</w:t>
      </w:r>
      <w:r w:rsidRPr="003049C0">
        <w:rPr>
          <w:rFonts w:ascii="黑体" w:eastAsia="黑体" w:hAnsi="Times New Roman" w:cs="Times New Roman" w:hint="eastAsia"/>
          <w:szCs w:val="20"/>
          <w14:ligatures w14:val="none"/>
        </w:rPr>
        <w:tab/>
      </w:r>
      <w:r>
        <w:rPr>
          <w:rFonts w:ascii="宋体" w:eastAsia="宋体" w:hAnsi="宋体" w:cs="Times New Roman" w:hint="eastAsia"/>
          <w:szCs w:val="20"/>
          <w14:ligatures w14:val="none"/>
        </w:rPr>
        <w:t>4</w:t>
      </w:r>
    </w:p>
    <w:p w14:paraId="541286E5" w14:textId="1375EA64" w:rsidR="0017505A" w:rsidRPr="00F13203" w:rsidRDefault="0017505A" w:rsidP="0017505A">
      <w:pPr>
        <w:tabs>
          <w:tab w:val="right" w:leader="dot" w:pos="8280"/>
        </w:tabs>
        <w:spacing w:line="400" w:lineRule="exact"/>
        <w:rPr>
          <w:rFonts w:ascii="宋体" w:hAnsi="宋体" w:cs="宋体" w:hint="eastAsia"/>
          <w:bCs/>
        </w:rPr>
      </w:pPr>
      <w:r>
        <w:rPr>
          <w:rFonts w:ascii="黑体" w:eastAsia="黑体" w:hint="eastAsia"/>
          <w:sz w:val="28"/>
        </w:rPr>
        <w:t xml:space="preserve">6 </w:t>
      </w:r>
      <w:r w:rsidRPr="0017505A">
        <w:rPr>
          <w:rFonts w:ascii="黑体" w:eastAsia="黑体" w:hint="eastAsia"/>
          <w:sz w:val="28"/>
        </w:rPr>
        <w:t>应用场景</w:t>
      </w:r>
      <w:r>
        <w:rPr>
          <w:rFonts w:hint="eastAsia"/>
          <w:sz w:val="28"/>
        </w:rPr>
        <w:tab/>
      </w:r>
      <w:r>
        <w:rPr>
          <w:rFonts w:ascii="宋体" w:hAnsi="宋体" w:cs="宋体" w:hint="eastAsia"/>
          <w:bCs/>
        </w:rPr>
        <w:t>5</w:t>
      </w:r>
    </w:p>
    <w:p w14:paraId="65CDF128" w14:textId="7AF2A45C" w:rsidR="0017505A" w:rsidRDefault="0017505A" w:rsidP="0017505A">
      <w:pPr>
        <w:tabs>
          <w:tab w:val="right" w:leader="dot" w:pos="8280"/>
        </w:tabs>
        <w:spacing w:line="400" w:lineRule="exact"/>
        <w:ind w:left="107" w:hanging="107"/>
        <w:rPr>
          <w:rFonts w:ascii="宋体" w:hAnsi="宋体" w:cs="宋体" w:hint="eastAsia"/>
          <w:bCs/>
        </w:rPr>
      </w:pPr>
      <w:r>
        <w:rPr>
          <w:rFonts w:ascii="黑体" w:eastAsia="黑体" w:hint="eastAsia"/>
          <w:sz w:val="28"/>
        </w:rPr>
        <w:t xml:space="preserve">7 </w:t>
      </w:r>
      <w:r w:rsidRPr="0017505A">
        <w:rPr>
          <w:rFonts w:ascii="黑体" w:eastAsia="黑体" w:hint="eastAsia"/>
          <w:sz w:val="28"/>
        </w:rPr>
        <w:t>结论</w:t>
      </w:r>
      <w:r>
        <w:rPr>
          <w:rFonts w:hint="eastAsia"/>
          <w:sz w:val="28"/>
        </w:rPr>
        <w:tab/>
      </w:r>
      <w:r>
        <w:rPr>
          <w:rFonts w:ascii="宋体" w:hAnsi="宋体" w:cs="宋体" w:hint="eastAsia"/>
          <w:bCs/>
        </w:rPr>
        <w:t>5</w:t>
      </w:r>
    </w:p>
    <w:p w14:paraId="5871CCF5" w14:textId="737809E0" w:rsidR="0017505A" w:rsidRDefault="0017505A" w:rsidP="0017505A">
      <w:pPr>
        <w:tabs>
          <w:tab w:val="right" w:leader="dot" w:pos="8280"/>
        </w:tabs>
        <w:spacing w:line="400" w:lineRule="exact"/>
        <w:rPr>
          <w:rFonts w:ascii="宋体" w:hAnsi="宋体" w:cs="宋体" w:hint="eastAsia"/>
          <w:bCs/>
        </w:rPr>
      </w:pPr>
      <w:r>
        <w:rPr>
          <w:rFonts w:ascii="黑体" w:eastAsia="黑体" w:hint="eastAsia"/>
          <w:sz w:val="28"/>
        </w:rPr>
        <w:t>参考文献</w:t>
      </w:r>
      <w:r w:rsidRPr="00FA6BDD">
        <w:rPr>
          <w:bCs/>
          <w:sz w:val="28"/>
          <w:szCs w:val="24"/>
        </w:rPr>
        <w:tab/>
      </w:r>
      <w:r>
        <w:rPr>
          <w:rFonts w:ascii="宋体" w:hAnsi="宋体" w:cs="宋体" w:hint="eastAsia"/>
          <w:bCs/>
        </w:rPr>
        <w:t>5</w:t>
      </w:r>
    </w:p>
    <w:p w14:paraId="5EF59396" w14:textId="0E2BD94E" w:rsidR="0017505A" w:rsidRDefault="00036BE5" w:rsidP="0017505A">
      <w:pPr>
        <w:spacing w:line="400" w:lineRule="exact"/>
        <w:rPr>
          <w:rFonts w:hint="eastAsia"/>
          <w:sz w:val="24"/>
        </w:rPr>
      </w:pPr>
      <w:r>
        <w:rPr>
          <w:sz w:val="24"/>
        </w:rPr>
        <w:br w:type="page"/>
      </w:r>
    </w:p>
    <w:p w14:paraId="455EC2D1" w14:textId="78B957E6" w:rsidR="00036BE5" w:rsidRPr="00E31D27" w:rsidRDefault="00C80593" w:rsidP="00E31D27">
      <w:pPr>
        <w:widowControl/>
        <w:shd w:val="clear" w:color="auto" w:fill="FFFFFF"/>
        <w:spacing w:line="400" w:lineRule="exact"/>
        <w:jc w:val="center"/>
        <w:outlineLvl w:val="1"/>
        <w:rPr>
          <w:rFonts w:ascii="黑体" w:eastAsia="黑体" w:hAnsi="黑体" w:cs="Segoe UI" w:hint="eastAsia"/>
          <w:color w:val="2C2C36"/>
          <w:spacing w:val="1"/>
          <w:kern w:val="0"/>
          <w:sz w:val="32"/>
          <w:szCs w:val="32"/>
          <w14:ligatures w14:val="none"/>
        </w:rPr>
      </w:pPr>
      <w:r w:rsidRPr="00E31D27">
        <w:rPr>
          <w:rFonts w:ascii="黑体" w:eastAsia="黑体" w:hAnsi="黑体" w:cs="Segoe UI" w:hint="eastAsia"/>
          <w:color w:val="2C2C36"/>
          <w:spacing w:val="1"/>
          <w:kern w:val="0"/>
          <w:sz w:val="32"/>
          <w:szCs w:val="32"/>
          <w14:ligatures w14:val="none"/>
        </w:rPr>
        <w:lastRenderedPageBreak/>
        <w:t>1</w:t>
      </w:r>
      <w:r w:rsidR="00E31D27" w:rsidRPr="00E31D27">
        <w:rPr>
          <w:rFonts w:ascii="黑体" w:eastAsia="黑体" w:hAnsi="黑体" w:cs="Segoe UI" w:hint="eastAsia"/>
          <w:color w:val="2C2C36"/>
          <w:spacing w:val="1"/>
          <w:kern w:val="0"/>
          <w:sz w:val="32"/>
          <w:szCs w:val="32"/>
          <w14:ligatures w14:val="none"/>
        </w:rPr>
        <w:t xml:space="preserve">  </w:t>
      </w:r>
      <w:r w:rsidR="00036BE5" w:rsidRPr="00036BE5">
        <w:rPr>
          <w:rFonts w:ascii="黑体" w:eastAsia="黑体" w:hAnsi="黑体" w:cs="Segoe UI"/>
          <w:color w:val="2C2C36"/>
          <w:spacing w:val="1"/>
          <w:kern w:val="0"/>
          <w:sz w:val="32"/>
          <w:szCs w:val="32"/>
          <w14:ligatures w14:val="none"/>
        </w:rPr>
        <w:t>摘要</w:t>
      </w:r>
    </w:p>
    <w:p w14:paraId="40993702" w14:textId="77777777" w:rsidR="00E31D27" w:rsidRPr="00036BE5" w:rsidRDefault="00E31D27" w:rsidP="00E31D27">
      <w:pPr>
        <w:widowControl/>
        <w:shd w:val="clear" w:color="auto" w:fill="FFFFFF"/>
        <w:spacing w:line="400" w:lineRule="exact"/>
        <w:jc w:val="center"/>
        <w:outlineLvl w:val="1"/>
        <w:rPr>
          <w:rFonts w:ascii="黑体" w:eastAsia="黑体" w:hAnsi="黑体" w:cs="Segoe UI" w:hint="eastAsia"/>
          <w:b/>
          <w:bCs/>
          <w:color w:val="2C2C36"/>
          <w:spacing w:val="1"/>
          <w:kern w:val="0"/>
          <w:sz w:val="32"/>
          <w:szCs w:val="32"/>
          <w14:ligatures w14:val="none"/>
        </w:rPr>
      </w:pPr>
    </w:p>
    <w:p w14:paraId="5F64B785" w14:textId="77777777" w:rsidR="00036BE5" w:rsidRPr="00E158B2" w:rsidRDefault="00036BE5" w:rsidP="00993C0E">
      <w:pPr>
        <w:widowControl/>
        <w:shd w:val="clear" w:color="auto" w:fill="FFFFFF"/>
        <w:spacing w:line="400" w:lineRule="exact"/>
        <w:ind w:firstLineChars="200" w:firstLine="484"/>
        <w:rPr>
          <w:rFonts w:ascii="宋体" w:eastAsia="宋体" w:hAnsi="宋体" w:cs="Segoe UI" w:hint="eastAsia"/>
          <w:color w:val="2C2C36"/>
          <w:spacing w:val="1"/>
          <w:kern w:val="0"/>
          <w:sz w:val="24"/>
          <w:szCs w:val="24"/>
          <w14:ligatures w14:val="none"/>
        </w:rPr>
      </w:pPr>
      <w:r w:rsidRPr="00036BE5">
        <w:rPr>
          <w:rFonts w:ascii="宋体" w:eastAsia="宋体" w:hAnsi="宋体" w:cs="Segoe UI"/>
          <w:color w:val="2C2C36"/>
          <w:spacing w:val="1"/>
          <w:kern w:val="0"/>
          <w:sz w:val="24"/>
          <w:szCs w:val="24"/>
          <w14:ligatures w14:val="none"/>
        </w:rPr>
        <w:t>本文旨在推广在未来的6G网络中引入语义和目标导向通信的理念，以显著提升系统的效率和</w:t>
      </w:r>
      <w:proofErr w:type="gramStart"/>
      <w:r w:rsidRPr="00036BE5">
        <w:rPr>
          <w:rFonts w:ascii="宋体" w:eastAsia="宋体" w:hAnsi="宋体" w:cs="Segoe UI"/>
          <w:color w:val="2C2C36"/>
          <w:spacing w:val="1"/>
          <w:kern w:val="0"/>
          <w:sz w:val="24"/>
          <w:szCs w:val="24"/>
          <w14:ligatures w14:val="none"/>
        </w:rPr>
        <w:t>可</w:t>
      </w:r>
      <w:proofErr w:type="gramEnd"/>
      <w:r w:rsidRPr="00036BE5">
        <w:rPr>
          <w:rFonts w:ascii="宋体" w:eastAsia="宋体" w:hAnsi="宋体" w:cs="Segoe UI"/>
          <w:color w:val="2C2C36"/>
          <w:spacing w:val="1"/>
          <w:kern w:val="0"/>
          <w:sz w:val="24"/>
          <w:szCs w:val="24"/>
          <w14:ligatures w14:val="none"/>
        </w:rPr>
        <w:t>持续性。通过聚焦语义和目标导向特性，并结合知识表示、推理工具与机器学习算法，可以识别出严格必要的信息，恢复发送者的意图或达成共同目标。这不仅增强了通信的有效性和相关性，还促进了多方协作，推动社会向智能化发展。</w:t>
      </w:r>
    </w:p>
    <w:p w14:paraId="69C62437" w14:textId="77777777" w:rsidR="00E31D27" w:rsidRPr="00036BE5" w:rsidRDefault="00E31D27" w:rsidP="00993C0E">
      <w:pPr>
        <w:widowControl/>
        <w:shd w:val="clear" w:color="auto" w:fill="FFFFFF"/>
        <w:spacing w:line="400" w:lineRule="exact"/>
        <w:ind w:firstLineChars="200" w:firstLine="484"/>
        <w:rPr>
          <w:rFonts w:ascii="Segoe UI" w:eastAsia="宋体" w:hAnsi="Segoe UI" w:cs="Segoe UI"/>
          <w:color w:val="2C2C36"/>
          <w:spacing w:val="1"/>
          <w:kern w:val="0"/>
          <w:sz w:val="24"/>
          <w:szCs w:val="24"/>
          <w14:ligatures w14:val="none"/>
        </w:rPr>
      </w:pPr>
    </w:p>
    <w:p w14:paraId="579159E6" w14:textId="7E32C27D" w:rsidR="00E31D27" w:rsidRPr="00036BE5" w:rsidRDefault="00C80593" w:rsidP="00E31D27">
      <w:pPr>
        <w:widowControl/>
        <w:shd w:val="clear" w:color="auto" w:fill="FFFFFF"/>
        <w:spacing w:line="400" w:lineRule="exact"/>
        <w:jc w:val="center"/>
        <w:outlineLvl w:val="1"/>
        <w:rPr>
          <w:rFonts w:ascii="黑体" w:eastAsia="黑体" w:hAnsi="黑体" w:cs="Segoe UI" w:hint="eastAsia"/>
          <w:color w:val="2C2C36"/>
          <w:spacing w:val="1"/>
          <w:kern w:val="0"/>
          <w:sz w:val="32"/>
          <w:szCs w:val="32"/>
          <w14:ligatures w14:val="none"/>
        </w:rPr>
      </w:pPr>
      <w:r w:rsidRPr="00E31D27">
        <w:rPr>
          <w:rFonts w:ascii="黑体" w:eastAsia="黑体" w:hAnsi="黑体" w:cs="Segoe UI" w:hint="eastAsia"/>
          <w:color w:val="2C2C36"/>
          <w:spacing w:val="1"/>
          <w:kern w:val="0"/>
          <w:sz w:val="32"/>
          <w:szCs w:val="32"/>
          <w14:ligatures w14:val="none"/>
        </w:rPr>
        <w:t>2</w:t>
      </w:r>
      <w:r w:rsidR="00E31D27">
        <w:rPr>
          <w:rFonts w:ascii="黑体" w:eastAsia="黑体" w:hAnsi="黑体" w:cs="Segoe UI" w:hint="eastAsia"/>
          <w:color w:val="2C2C36"/>
          <w:spacing w:val="1"/>
          <w:kern w:val="0"/>
          <w:sz w:val="32"/>
          <w:szCs w:val="32"/>
          <w14:ligatures w14:val="none"/>
        </w:rPr>
        <w:t xml:space="preserve">  </w:t>
      </w:r>
      <w:r w:rsidR="00036BE5" w:rsidRPr="00036BE5">
        <w:rPr>
          <w:rFonts w:ascii="黑体" w:eastAsia="黑体" w:hAnsi="黑体" w:cs="Segoe UI"/>
          <w:color w:val="2C2C36"/>
          <w:spacing w:val="1"/>
          <w:kern w:val="0"/>
          <w:sz w:val="32"/>
          <w:szCs w:val="32"/>
          <w14:ligatures w14:val="none"/>
        </w:rPr>
        <w:t>引言</w:t>
      </w:r>
    </w:p>
    <w:p w14:paraId="77F1E03F" w14:textId="77777777" w:rsidR="00E31D27" w:rsidRDefault="00E31D27" w:rsidP="00993C0E">
      <w:pPr>
        <w:widowControl/>
        <w:shd w:val="clear" w:color="auto" w:fill="FFFFFF"/>
        <w:spacing w:line="400" w:lineRule="exact"/>
        <w:ind w:firstLineChars="200" w:firstLine="484"/>
        <w:rPr>
          <w:rFonts w:ascii="宋体" w:eastAsia="宋体" w:hAnsi="宋体" w:cs="Segoe UI" w:hint="eastAsia"/>
          <w:color w:val="2C2C36"/>
          <w:spacing w:val="1"/>
          <w:kern w:val="0"/>
          <w:sz w:val="24"/>
          <w:szCs w:val="24"/>
          <w14:ligatures w14:val="none"/>
        </w:rPr>
      </w:pPr>
    </w:p>
    <w:p w14:paraId="22A86FDB" w14:textId="7C5C31DD" w:rsidR="00036BE5" w:rsidRPr="00E31D27" w:rsidRDefault="00036BE5" w:rsidP="00993C0E">
      <w:pPr>
        <w:widowControl/>
        <w:shd w:val="clear" w:color="auto" w:fill="FFFFFF"/>
        <w:spacing w:line="400" w:lineRule="exact"/>
        <w:ind w:firstLineChars="200" w:firstLine="484"/>
        <w:rPr>
          <w:rFonts w:ascii="宋体" w:eastAsia="宋体" w:hAnsi="宋体" w:cs="Segoe UI" w:hint="eastAsia"/>
          <w:color w:val="2C2C36"/>
          <w:spacing w:val="1"/>
          <w:kern w:val="0"/>
          <w:sz w:val="24"/>
          <w:szCs w:val="24"/>
          <w14:ligatures w14:val="none"/>
        </w:rPr>
      </w:pPr>
      <w:r w:rsidRPr="00036BE5">
        <w:rPr>
          <w:rFonts w:ascii="宋体" w:eastAsia="宋体" w:hAnsi="宋体" w:cs="Segoe UI"/>
          <w:color w:val="2C2C36"/>
          <w:spacing w:val="1"/>
          <w:kern w:val="0"/>
          <w:sz w:val="24"/>
          <w:szCs w:val="24"/>
          <w14:ligatures w14:val="none"/>
        </w:rPr>
        <w:t>随着信息技术的发展，人们对通信系统的需求已经从简单的数据传输转向了更复杂的功能，如语义理解和智能交互。下一代（6G）无线通信网络正在探索一种新的范式——语义和目标导向通信。这种新型通信方式不仅考虑到了信息的准确传递，还强调了信息内容的意义及其对用户或系统目标的支持，特别是在远程医疗、</w:t>
      </w:r>
      <w:bookmarkStart w:id="0" w:name="_Hlk185517650"/>
      <w:r w:rsidRPr="00036BE5">
        <w:rPr>
          <w:rFonts w:ascii="宋体" w:eastAsia="宋体" w:hAnsi="宋体" w:cs="Segoe UI"/>
          <w:color w:val="2C2C36"/>
          <w:spacing w:val="1"/>
          <w:kern w:val="0"/>
          <w:sz w:val="24"/>
          <w:szCs w:val="24"/>
          <w14:ligatures w14:val="none"/>
        </w:rPr>
        <w:t>自动驾驶、工业自动化等领域。</w:t>
      </w:r>
      <w:bookmarkEnd w:id="0"/>
    </w:p>
    <w:p w14:paraId="75DF8164" w14:textId="284D3172" w:rsidR="00E31D27" w:rsidRPr="00036BE5" w:rsidRDefault="00E31D27" w:rsidP="00993C0E">
      <w:pPr>
        <w:widowControl/>
        <w:shd w:val="clear" w:color="auto" w:fill="FFFFFF"/>
        <w:spacing w:line="400" w:lineRule="exact"/>
        <w:ind w:firstLineChars="200" w:firstLine="484"/>
        <w:rPr>
          <w:rFonts w:ascii="Segoe UI" w:eastAsia="宋体" w:hAnsi="Segoe UI" w:cs="Segoe UI"/>
          <w:color w:val="2C2C36"/>
          <w:spacing w:val="1"/>
          <w:kern w:val="0"/>
          <w:sz w:val="24"/>
          <w:szCs w:val="24"/>
          <w14:ligatures w14:val="none"/>
        </w:rPr>
      </w:pPr>
    </w:p>
    <w:p w14:paraId="3AFFD355" w14:textId="5F068D17" w:rsidR="00E31D27" w:rsidRDefault="00993C0E" w:rsidP="00E31D27">
      <w:pPr>
        <w:widowControl/>
        <w:shd w:val="clear" w:color="auto" w:fill="FFFFFF"/>
        <w:spacing w:line="400" w:lineRule="exact"/>
        <w:jc w:val="center"/>
        <w:outlineLvl w:val="1"/>
        <w:rPr>
          <w:rFonts w:ascii="黑体" w:eastAsia="黑体" w:hAnsi="黑体" w:cs="Segoe UI" w:hint="eastAsia"/>
          <w:color w:val="2C2C36"/>
          <w:spacing w:val="1"/>
          <w:kern w:val="0"/>
          <w:sz w:val="32"/>
          <w:szCs w:val="32"/>
          <w14:ligatures w14:val="none"/>
        </w:rPr>
      </w:pPr>
      <w:r w:rsidRPr="00E31D27">
        <w:rPr>
          <w:rFonts w:ascii="黑体" w:eastAsia="黑体" w:hAnsi="黑体" w:cs="Segoe UI" w:hint="eastAsia"/>
          <w:color w:val="2C2C36"/>
          <w:spacing w:val="1"/>
          <w:kern w:val="0"/>
          <w:sz w:val="32"/>
          <w:szCs w:val="32"/>
          <w14:ligatures w14:val="none"/>
        </w:rPr>
        <w:t>3</w:t>
      </w:r>
      <w:r w:rsidR="00E31D27">
        <w:rPr>
          <w:rFonts w:ascii="黑体" w:eastAsia="黑体" w:hAnsi="黑体" w:cs="Segoe UI" w:hint="eastAsia"/>
          <w:color w:val="2C2C36"/>
          <w:spacing w:val="1"/>
          <w:kern w:val="0"/>
          <w:sz w:val="32"/>
          <w:szCs w:val="32"/>
          <w14:ligatures w14:val="none"/>
        </w:rPr>
        <w:t xml:space="preserve">  </w:t>
      </w:r>
      <w:r w:rsidR="00036BE5" w:rsidRPr="00036BE5">
        <w:rPr>
          <w:rFonts w:ascii="黑体" w:eastAsia="黑体" w:hAnsi="黑体" w:cs="Segoe UI"/>
          <w:color w:val="2C2C36"/>
          <w:spacing w:val="1"/>
          <w:kern w:val="0"/>
          <w:sz w:val="32"/>
          <w:szCs w:val="32"/>
          <w14:ligatures w14:val="none"/>
        </w:rPr>
        <w:t>超越香农理论</w:t>
      </w:r>
    </w:p>
    <w:p w14:paraId="1193F179" w14:textId="561015BB" w:rsidR="00E31D27" w:rsidRPr="00E31D27" w:rsidRDefault="00E31D27" w:rsidP="00E31D27">
      <w:pPr>
        <w:widowControl/>
        <w:shd w:val="clear" w:color="auto" w:fill="FFFFFF"/>
        <w:spacing w:line="400" w:lineRule="exact"/>
        <w:ind w:firstLineChars="200" w:firstLine="484"/>
        <w:rPr>
          <w:rFonts w:ascii="Segoe UI" w:eastAsia="宋体" w:hAnsi="Segoe UI" w:cs="Segoe UI"/>
          <w:color w:val="2C2C36"/>
          <w:spacing w:val="1"/>
          <w:kern w:val="0"/>
          <w:sz w:val="24"/>
          <w:szCs w:val="24"/>
          <w14:ligatures w14:val="none"/>
        </w:rPr>
      </w:pPr>
    </w:p>
    <w:p w14:paraId="1D98E22B" w14:textId="23A58F5E" w:rsidR="00036BE5" w:rsidRPr="00036BE5" w:rsidRDefault="00993C0E" w:rsidP="00E31D27">
      <w:pPr>
        <w:widowControl/>
        <w:shd w:val="clear" w:color="auto" w:fill="FFFFFF"/>
        <w:spacing w:line="400" w:lineRule="exact"/>
        <w:jc w:val="left"/>
        <w:outlineLvl w:val="2"/>
        <w:rPr>
          <w:rFonts w:ascii="黑体" w:eastAsia="黑体" w:hAnsi="黑体" w:cs="Segoe UI" w:hint="eastAsia"/>
          <w:color w:val="2C2C36"/>
          <w:spacing w:val="1"/>
          <w:kern w:val="0"/>
          <w:sz w:val="30"/>
          <w:szCs w:val="30"/>
          <w14:ligatures w14:val="none"/>
        </w:rPr>
      </w:pPr>
      <w:r w:rsidRPr="00E31D27">
        <w:rPr>
          <w:rFonts w:ascii="黑体" w:eastAsia="黑体" w:hAnsi="黑体" w:cs="Segoe UI" w:hint="eastAsia"/>
          <w:color w:val="2C2C36"/>
          <w:spacing w:val="1"/>
          <w:kern w:val="0"/>
          <w:sz w:val="30"/>
          <w:szCs w:val="30"/>
          <w14:ligatures w14:val="none"/>
        </w:rPr>
        <w:t>3.1</w:t>
      </w:r>
      <w:bookmarkStart w:id="1" w:name="_Hlk185519079"/>
      <w:r w:rsidR="00036BE5" w:rsidRPr="00036BE5">
        <w:rPr>
          <w:rFonts w:ascii="黑体" w:eastAsia="黑体" w:hAnsi="黑体" w:cs="Segoe UI"/>
          <w:color w:val="2C2C36"/>
          <w:spacing w:val="1"/>
          <w:kern w:val="0"/>
          <w:sz w:val="30"/>
          <w:szCs w:val="30"/>
          <w14:ligatures w14:val="none"/>
        </w:rPr>
        <w:t>香农理论的局限性与语义通信的重要性</w:t>
      </w:r>
      <w:bookmarkEnd w:id="1"/>
    </w:p>
    <w:p w14:paraId="0D294C4A" w14:textId="5CB70DD2" w:rsidR="00036BE5" w:rsidRPr="00036BE5" w:rsidRDefault="00036BE5" w:rsidP="00993C0E">
      <w:pPr>
        <w:widowControl/>
        <w:shd w:val="clear" w:color="auto" w:fill="FFFFFF"/>
        <w:spacing w:line="400" w:lineRule="exact"/>
        <w:ind w:firstLineChars="200" w:firstLine="484"/>
        <w:rPr>
          <w:rFonts w:ascii="宋体" w:eastAsia="宋体" w:hAnsi="宋体" w:cs="Segoe UI" w:hint="eastAsia"/>
          <w:color w:val="2C2C36"/>
          <w:spacing w:val="1"/>
          <w:kern w:val="0"/>
          <w:sz w:val="24"/>
          <w:szCs w:val="24"/>
          <w14:ligatures w14:val="none"/>
        </w:rPr>
      </w:pPr>
      <w:r w:rsidRPr="00036BE5">
        <w:rPr>
          <w:rFonts w:ascii="宋体" w:eastAsia="宋体" w:hAnsi="宋体" w:cs="Segoe UI"/>
          <w:color w:val="2C2C36"/>
          <w:spacing w:val="1"/>
          <w:kern w:val="0"/>
          <w:sz w:val="24"/>
          <w:szCs w:val="24"/>
          <w14:ligatures w14:val="none"/>
        </w:rPr>
        <w:t>传统的香农信息论为可靠地通过噪声信道传输符号序列提供了数学基础，但其核心思想仅限于确保每个比特都能无误地到达接收端</w:t>
      </w:r>
      <w:r w:rsidR="00F8263B" w:rsidRPr="00F8263B">
        <w:rPr>
          <w:rFonts w:ascii="宋体" w:eastAsia="宋体" w:hAnsi="宋体" w:cs="Segoe UI" w:hint="eastAsia"/>
          <w:color w:val="2C2C36"/>
          <w:spacing w:val="1"/>
          <w:kern w:val="0"/>
          <w:sz w:val="24"/>
          <w:szCs w:val="24"/>
          <w:vertAlign w:val="superscript"/>
          <w14:ligatures w14:val="none"/>
        </w:rPr>
        <w:t>[1]</w:t>
      </w:r>
      <w:r w:rsidRPr="00036BE5">
        <w:rPr>
          <w:rFonts w:ascii="宋体" w:eastAsia="宋体" w:hAnsi="宋体" w:cs="Segoe UI"/>
          <w:color w:val="2C2C36"/>
          <w:spacing w:val="1"/>
          <w:kern w:val="0"/>
          <w:sz w:val="24"/>
          <w:szCs w:val="24"/>
          <w14:ligatures w14:val="none"/>
        </w:rPr>
        <w:t>。然而，现代应用场景要求信息不仅能被准确传送，还能被正确解释并用于实现特定的目标。例如，在自动驾驶汽车中，传感器收集的数据必须能够准确反映周围环境的状态，以便车辆做出正确的驾驶决策。因此，6G网络提出了超越传统香农框架的新范式——语义通信，即不仅要保证信息的物理层传输质量，还需确保接收到的信息能被正确理解和使用。</w:t>
      </w:r>
    </w:p>
    <w:p w14:paraId="04605CFF" w14:textId="75FC284F" w:rsidR="00036BE5" w:rsidRPr="00036BE5" w:rsidRDefault="00993C0E" w:rsidP="00E31D27">
      <w:pPr>
        <w:widowControl/>
        <w:shd w:val="clear" w:color="auto" w:fill="FFFFFF"/>
        <w:spacing w:line="400" w:lineRule="exact"/>
        <w:jc w:val="left"/>
        <w:outlineLvl w:val="2"/>
        <w:rPr>
          <w:rFonts w:ascii="黑体" w:eastAsia="黑体" w:hAnsi="黑体" w:cs="Segoe UI" w:hint="eastAsia"/>
          <w:color w:val="2C2C36"/>
          <w:spacing w:val="1"/>
          <w:kern w:val="0"/>
          <w:sz w:val="30"/>
          <w:szCs w:val="30"/>
          <w14:ligatures w14:val="none"/>
        </w:rPr>
      </w:pPr>
      <w:r w:rsidRPr="00E31D27">
        <w:rPr>
          <w:rFonts w:ascii="黑体" w:eastAsia="黑体" w:hAnsi="黑体" w:cs="Segoe UI" w:hint="eastAsia"/>
          <w:color w:val="2C2C36"/>
          <w:spacing w:val="1"/>
          <w:kern w:val="0"/>
          <w:sz w:val="30"/>
          <w:szCs w:val="30"/>
          <w14:ligatures w14:val="none"/>
        </w:rPr>
        <w:t>3.2</w:t>
      </w:r>
      <w:bookmarkStart w:id="2" w:name="_Hlk185519094"/>
      <w:r w:rsidR="00036BE5" w:rsidRPr="00036BE5">
        <w:rPr>
          <w:rFonts w:ascii="黑体" w:eastAsia="黑体" w:hAnsi="黑体" w:cs="Segoe UI"/>
          <w:color w:val="2C2C36"/>
          <w:spacing w:val="1"/>
          <w:kern w:val="0"/>
          <w:sz w:val="30"/>
          <w:szCs w:val="30"/>
          <w14:ligatures w14:val="none"/>
        </w:rPr>
        <w:t>目标导向通信的应用场景</w:t>
      </w:r>
      <w:bookmarkEnd w:id="2"/>
    </w:p>
    <w:p w14:paraId="7FDC5942" w14:textId="6A381FEF" w:rsidR="00036BE5" w:rsidRPr="00E158B2" w:rsidRDefault="00036BE5" w:rsidP="00993C0E">
      <w:pPr>
        <w:widowControl/>
        <w:shd w:val="clear" w:color="auto" w:fill="FFFFFF"/>
        <w:spacing w:line="400" w:lineRule="exact"/>
        <w:ind w:firstLineChars="200" w:firstLine="484"/>
        <w:rPr>
          <w:rFonts w:ascii="宋体" w:eastAsia="宋体" w:hAnsi="宋体" w:cs="Segoe UI" w:hint="eastAsia"/>
          <w:color w:val="2C2C36"/>
          <w:spacing w:val="1"/>
          <w:kern w:val="0"/>
          <w:sz w:val="24"/>
          <w:szCs w:val="24"/>
          <w14:ligatures w14:val="none"/>
        </w:rPr>
      </w:pPr>
      <w:r w:rsidRPr="00036BE5">
        <w:rPr>
          <w:rFonts w:ascii="宋体" w:eastAsia="宋体" w:hAnsi="宋体" w:cs="Segoe UI"/>
          <w:color w:val="2C2C36"/>
          <w:spacing w:val="1"/>
          <w:kern w:val="0"/>
          <w:sz w:val="24"/>
          <w:szCs w:val="24"/>
          <w14:ligatures w14:val="none"/>
        </w:rPr>
        <w:t>除了语义层面之外，6G网络还引入了目标导向通信的概念。这类通信不仅仅是为了交换信息，而是为了支持某个具体的目标或目的</w:t>
      </w:r>
      <w:r w:rsidR="00F8263B" w:rsidRPr="00F8263B">
        <w:rPr>
          <w:rFonts w:ascii="宋体" w:eastAsia="宋体" w:hAnsi="宋体" w:cs="Segoe UI" w:hint="eastAsia"/>
          <w:color w:val="2C2C36"/>
          <w:spacing w:val="1"/>
          <w:kern w:val="0"/>
          <w:sz w:val="24"/>
          <w:szCs w:val="24"/>
          <w:vertAlign w:val="superscript"/>
          <w14:ligatures w14:val="none"/>
        </w:rPr>
        <w:t>[2]</w:t>
      </w:r>
      <w:r w:rsidRPr="00036BE5">
        <w:rPr>
          <w:rFonts w:ascii="宋体" w:eastAsia="宋体" w:hAnsi="宋体" w:cs="Segoe UI"/>
          <w:color w:val="2C2C36"/>
          <w:spacing w:val="1"/>
          <w:kern w:val="0"/>
          <w:sz w:val="24"/>
          <w:szCs w:val="24"/>
          <w14:ligatures w14:val="none"/>
        </w:rPr>
        <w:t>。例如，在工业互联网环境中，工厂内部设备之间的通信并非所有信息都是同等重要的；相反，某些关键参数的变化可能直接影响生产流程的安全性和效率。因此，通过将通信内容与既定目标相联系，可以更有效地利用有限资源来实现最优结果。目标导向通信还可以促进跨领域协作，如智能家居系统根据用户的日常生活习惯自动调整工作模式，提供个性化服务体验。</w:t>
      </w:r>
    </w:p>
    <w:p w14:paraId="31FF5AB2" w14:textId="77777777" w:rsidR="00E31D27" w:rsidRPr="00036BE5" w:rsidRDefault="00E31D27" w:rsidP="00993C0E">
      <w:pPr>
        <w:widowControl/>
        <w:shd w:val="clear" w:color="auto" w:fill="FFFFFF"/>
        <w:spacing w:line="400" w:lineRule="exact"/>
        <w:ind w:firstLineChars="200" w:firstLine="484"/>
        <w:rPr>
          <w:rFonts w:ascii="Segoe UI" w:eastAsia="宋体" w:hAnsi="Segoe UI" w:cs="Segoe UI"/>
          <w:color w:val="2C2C36"/>
          <w:spacing w:val="1"/>
          <w:kern w:val="0"/>
          <w:sz w:val="24"/>
          <w:szCs w:val="24"/>
          <w14:ligatures w14:val="none"/>
        </w:rPr>
      </w:pPr>
    </w:p>
    <w:p w14:paraId="41109867" w14:textId="1697E288" w:rsidR="00E31D27" w:rsidRPr="00036BE5" w:rsidRDefault="00993C0E" w:rsidP="00E31D27">
      <w:pPr>
        <w:widowControl/>
        <w:shd w:val="clear" w:color="auto" w:fill="FFFFFF"/>
        <w:spacing w:line="400" w:lineRule="exact"/>
        <w:jc w:val="center"/>
        <w:outlineLvl w:val="1"/>
        <w:rPr>
          <w:rFonts w:ascii="黑体" w:eastAsia="黑体" w:hAnsi="黑体" w:cs="Segoe UI" w:hint="eastAsia"/>
          <w:color w:val="2C2C36"/>
          <w:spacing w:val="1"/>
          <w:kern w:val="0"/>
          <w:sz w:val="32"/>
          <w:szCs w:val="32"/>
          <w14:ligatures w14:val="none"/>
        </w:rPr>
      </w:pPr>
      <w:r w:rsidRPr="00E31D27">
        <w:rPr>
          <w:rFonts w:ascii="黑体" w:eastAsia="黑体" w:hAnsi="黑体" w:cs="Segoe UI" w:hint="eastAsia"/>
          <w:color w:val="2C2C36"/>
          <w:spacing w:val="1"/>
          <w:kern w:val="0"/>
          <w:sz w:val="32"/>
          <w:szCs w:val="32"/>
          <w14:ligatures w14:val="none"/>
        </w:rPr>
        <w:t>4</w:t>
      </w:r>
      <w:r w:rsidR="00E31D27">
        <w:rPr>
          <w:rFonts w:ascii="黑体" w:eastAsia="黑体" w:hAnsi="黑体" w:cs="Segoe UI" w:hint="eastAsia"/>
          <w:color w:val="2C2C36"/>
          <w:spacing w:val="1"/>
          <w:kern w:val="0"/>
          <w:sz w:val="32"/>
          <w:szCs w:val="32"/>
          <w14:ligatures w14:val="none"/>
        </w:rPr>
        <w:t xml:space="preserve">  </w:t>
      </w:r>
      <w:bookmarkStart w:id="3" w:name="_Hlk185518736"/>
      <w:r w:rsidR="00036BE5" w:rsidRPr="00036BE5">
        <w:rPr>
          <w:rFonts w:ascii="黑体" w:eastAsia="黑体" w:hAnsi="黑体" w:cs="Segoe UI"/>
          <w:color w:val="2C2C36"/>
          <w:spacing w:val="1"/>
          <w:kern w:val="0"/>
          <w:sz w:val="32"/>
          <w:szCs w:val="32"/>
          <w14:ligatures w14:val="none"/>
        </w:rPr>
        <w:t>语义与目标导向通信的优势</w:t>
      </w:r>
      <w:bookmarkEnd w:id="3"/>
    </w:p>
    <w:p w14:paraId="19C79DFD" w14:textId="77777777" w:rsidR="00E31D27" w:rsidRDefault="00E31D27" w:rsidP="00993C0E">
      <w:pPr>
        <w:widowControl/>
        <w:shd w:val="clear" w:color="auto" w:fill="FFFFFF"/>
        <w:spacing w:line="400" w:lineRule="exact"/>
        <w:ind w:firstLineChars="200" w:firstLine="484"/>
        <w:rPr>
          <w:rFonts w:ascii="Segoe UI" w:eastAsia="宋体" w:hAnsi="Segoe UI" w:cs="Segoe UI"/>
          <w:color w:val="2C2C36"/>
          <w:spacing w:val="1"/>
          <w:kern w:val="0"/>
          <w:sz w:val="24"/>
          <w:szCs w:val="24"/>
          <w14:ligatures w14:val="none"/>
        </w:rPr>
      </w:pPr>
    </w:p>
    <w:p w14:paraId="2829E871" w14:textId="3B78865E" w:rsidR="00E31D27" w:rsidRPr="00E158B2" w:rsidRDefault="00036BE5" w:rsidP="00993C0E">
      <w:pPr>
        <w:widowControl/>
        <w:shd w:val="clear" w:color="auto" w:fill="FFFFFF"/>
        <w:spacing w:line="400" w:lineRule="exact"/>
        <w:ind w:firstLineChars="200" w:firstLine="484"/>
        <w:rPr>
          <w:rFonts w:ascii="宋体" w:eastAsia="宋体" w:hAnsi="宋体" w:cs="Segoe UI" w:hint="eastAsia"/>
          <w:color w:val="2C2C36"/>
          <w:spacing w:val="1"/>
          <w:kern w:val="0"/>
          <w:sz w:val="24"/>
          <w:szCs w:val="24"/>
          <w14:ligatures w14:val="none"/>
        </w:rPr>
      </w:pPr>
      <w:r w:rsidRPr="00036BE5">
        <w:rPr>
          <w:rFonts w:ascii="宋体" w:eastAsia="宋体" w:hAnsi="宋体" w:cs="Segoe UI"/>
          <w:color w:val="2C2C36"/>
          <w:spacing w:val="1"/>
          <w:kern w:val="0"/>
          <w:sz w:val="24"/>
          <w:szCs w:val="24"/>
          <w14:ligatures w14:val="none"/>
        </w:rPr>
        <w:t>语义通信的核心在于理解并处理信息的内容和上下文，使得通信不仅仅是传送符号本身，还要传达它们所代表的意义。这要求通信系统具备一定的智能，能够在一定程度上解析信息含义，并根据接收者需求和背景知识进行适当解释。</w:t>
      </w:r>
    </w:p>
    <w:p w14:paraId="592DBAAE" w14:textId="6EBBD8F8" w:rsidR="00036BE5" w:rsidRPr="00E158B2" w:rsidRDefault="00036BE5" w:rsidP="00993C0E">
      <w:pPr>
        <w:widowControl/>
        <w:shd w:val="clear" w:color="auto" w:fill="FFFFFF"/>
        <w:spacing w:line="400" w:lineRule="exact"/>
        <w:ind w:firstLineChars="200" w:firstLine="484"/>
        <w:rPr>
          <w:rFonts w:ascii="宋体" w:eastAsia="宋体" w:hAnsi="宋体" w:cs="Segoe UI" w:hint="eastAsia"/>
          <w:color w:val="2C2C36"/>
          <w:spacing w:val="1"/>
          <w:kern w:val="0"/>
          <w:sz w:val="24"/>
          <w:szCs w:val="24"/>
          <w14:ligatures w14:val="none"/>
        </w:rPr>
      </w:pPr>
      <w:r w:rsidRPr="00036BE5">
        <w:rPr>
          <w:rFonts w:ascii="宋体" w:eastAsia="宋体" w:hAnsi="宋体" w:cs="Segoe UI"/>
          <w:color w:val="2C2C36"/>
          <w:spacing w:val="1"/>
          <w:kern w:val="0"/>
          <w:sz w:val="24"/>
          <w:szCs w:val="24"/>
          <w14:ligatures w14:val="none"/>
        </w:rPr>
        <w:t>例如，在自然语言处理中，语义通信可以帮助计算机理解人类语言深层结构；在智慧城市项目中，政府机构、企业和居民可以通过平台共享数据和资源，提高管理水平和服务质量</w:t>
      </w:r>
      <w:r w:rsidR="00F8263B" w:rsidRPr="00F8263B">
        <w:rPr>
          <w:rFonts w:ascii="宋体" w:eastAsia="宋体" w:hAnsi="宋体" w:cs="Segoe UI" w:hint="eastAsia"/>
          <w:color w:val="2C2C36"/>
          <w:spacing w:val="1"/>
          <w:kern w:val="0"/>
          <w:sz w:val="24"/>
          <w:szCs w:val="24"/>
          <w:vertAlign w:val="superscript"/>
          <w14:ligatures w14:val="none"/>
        </w:rPr>
        <w:t>[3]</w:t>
      </w:r>
      <w:r w:rsidRPr="00036BE5">
        <w:rPr>
          <w:rFonts w:ascii="宋体" w:eastAsia="宋体" w:hAnsi="宋体" w:cs="Segoe UI"/>
          <w:color w:val="2C2C36"/>
          <w:spacing w:val="1"/>
          <w:kern w:val="0"/>
          <w:sz w:val="24"/>
          <w:szCs w:val="24"/>
          <w14:ligatures w14:val="none"/>
        </w:rPr>
        <w:t>。结合语义与目标导向的通信，可以极大地优化通信的有效性和相关性，减少带宽占用和计算开销，增强系统的适应性和灵活性，促进多方协作，形成紧密合作关系，推动社会智能化发展。</w:t>
      </w:r>
    </w:p>
    <w:p w14:paraId="598DADD7" w14:textId="1DD15925" w:rsidR="00797681" w:rsidRPr="00036BE5" w:rsidRDefault="00797681" w:rsidP="00993C0E">
      <w:pPr>
        <w:widowControl/>
        <w:shd w:val="clear" w:color="auto" w:fill="FFFFFF"/>
        <w:spacing w:line="400" w:lineRule="exact"/>
        <w:ind w:firstLineChars="200" w:firstLine="484"/>
        <w:rPr>
          <w:rFonts w:ascii="Segoe UI" w:eastAsia="宋体" w:hAnsi="Segoe UI" w:cs="Segoe UI"/>
          <w:color w:val="2C2C36"/>
          <w:spacing w:val="1"/>
          <w:kern w:val="0"/>
          <w:sz w:val="24"/>
          <w:szCs w:val="24"/>
          <w14:ligatures w14:val="none"/>
        </w:rPr>
      </w:pPr>
    </w:p>
    <w:p w14:paraId="4A5F9CDF" w14:textId="2108D7F6" w:rsidR="00036BE5" w:rsidRDefault="00993C0E" w:rsidP="00E31D27">
      <w:pPr>
        <w:widowControl/>
        <w:shd w:val="clear" w:color="auto" w:fill="FFFFFF"/>
        <w:spacing w:line="400" w:lineRule="exact"/>
        <w:jc w:val="center"/>
        <w:outlineLvl w:val="1"/>
        <w:rPr>
          <w:rFonts w:ascii="黑体" w:eastAsia="黑体" w:hAnsi="黑体" w:cs="Segoe UI" w:hint="eastAsia"/>
          <w:color w:val="2C2C36"/>
          <w:spacing w:val="1"/>
          <w:kern w:val="0"/>
          <w:sz w:val="32"/>
          <w:szCs w:val="32"/>
          <w14:ligatures w14:val="none"/>
        </w:rPr>
      </w:pPr>
      <w:r w:rsidRPr="00A16F61">
        <w:rPr>
          <w:rFonts w:ascii="黑体" w:eastAsia="黑体" w:hAnsi="黑体" w:cs="Segoe UI" w:hint="eastAsia"/>
          <w:color w:val="2C2C36"/>
          <w:spacing w:val="1"/>
          <w:kern w:val="0"/>
          <w:sz w:val="32"/>
          <w:szCs w:val="32"/>
          <w14:ligatures w14:val="none"/>
        </w:rPr>
        <w:t>5</w:t>
      </w:r>
      <w:r w:rsidR="00A16F61">
        <w:rPr>
          <w:rFonts w:ascii="黑体" w:eastAsia="黑体" w:hAnsi="黑体" w:cs="Segoe UI" w:hint="eastAsia"/>
          <w:color w:val="2C2C36"/>
          <w:spacing w:val="1"/>
          <w:kern w:val="0"/>
          <w:sz w:val="32"/>
          <w:szCs w:val="32"/>
          <w14:ligatures w14:val="none"/>
        </w:rPr>
        <w:t xml:space="preserve">  </w:t>
      </w:r>
      <w:r w:rsidR="00036BE5" w:rsidRPr="00036BE5">
        <w:rPr>
          <w:rFonts w:ascii="黑体" w:eastAsia="黑体" w:hAnsi="黑体" w:cs="Segoe UI"/>
          <w:color w:val="2C2C36"/>
          <w:spacing w:val="1"/>
          <w:kern w:val="0"/>
          <w:sz w:val="32"/>
          <w:szCs w:val="32"/>
          <w14:ligatures w14:val="none"/>
        </w:rPr>
        <w:t>技术挑战与解决方案</w:t>
      </w:r>
    </w:p>
    <w:p w14:paraId="0E65BA28" w14:textId="3D23CB81" w:rsidR="00797681" w:rsidRPr="00797681" w:rsidRDefault="00797681" w:rsidP="00797681">
      <w:pPr>
        <w:widowControl/>
        <w:shd w:val="clear" w:color="auto" w:fill="FFFFFF"/>
        <w:spacing w:line="400" w:lineRule="exact"/>
        <w:ind w:firstLineChars="200" w:firstLine="484"/>
        <w:rPr>
          <w:rFonts w:ascii="Segoe UI" w:eastAsia="宋体" w:hAnsi="Segoe UI" w:cs="Segoe UI"/>
          <w:color w:val="2C2C36"/>
          <w:spacing w:val="1"/>
          <w:kern w:val="0"/>
          <w:sz w:val="24"/>
          <w:szCs w:val="24"/>
          <w14:ligatures w14:val="none"/>
        </w:rPr>
      </w:pPr>
    </w:p>
    <w:p w14:paraId="61DED208" w14:textId="2C2B7852" w:rsidR="00993C0E" w:rsidRPr="00036BE5" w:rsidRDefault="00993C0E" w:rsidP="00E31D27">
      <w:pPr>
        <w:widowControl/>
        <w:shd w:val="clear" w:color="auto" w:fill="FFFFFF"/>
        <w:spacing w:line="400" w:lineRule="exact"/>
        <w:jc w:val="left"/>
        <w:outlineLvl w:val="2"/>
        <w:rPr>
          <w:rFonts w:ascii="黑体" w:eastAsia="黑体" w:hAnsi="黑体" w:cs="Segoe UI" w:hint="eastAsia"/>
          <w:color w:val="2C2C36"/>
          <w:spacing w:val="1"/>
          <w:kern w:val="0"/>
          <w:sz w:val="30"/>
          <w:szCs w:val="30"/>
          <w14:ligatures w14:val="none"/>
        </w:rPr>
      </w:pPr>
      <w:r w:rsidRPr="00A16F61">
        <w:rPr>
          <w:rFonts w:ascii="黑体" w:eastAsia="黑体" w:hAnsi="黑体" w:cs="Segoe UI" w:hint="eastAsia"/>
          <w:color w:val="2C2C36"/>
          <w:spacing w:val="1"/>
          <w:kern w:val="0"/>
          <w:sz w:val="30"/>
          <w:szCs w:val="30"/>
          <w14:ligatures w14:val="none"/>
        </w:rPr>
        <w:t>5.1解决方案</w:t>
      </w:r>
    </w:p>
    <w:p w14:paraId="5D76DDAE" w14:textId="08F51636" w:rsidR="00993C0E" w:rsidRPr="00E158B2" w:rsidRDefault="00036BE5" w:rsidP="00993C0E">
      <w:pPr>
        <w:widowControl/>
        <w:shd w:val="clear" w:color="auto" w:fill="FFFFFF"/>
        <w:spacing w:line="400" w:lineRule="exact"/>
        <w:ind w:firstLineChars="200" w:firstLine="484"/>
        <w:rPr>
          <w:rFonts w:ascii="宋体" w:eastAsia="宋体" w:hAnsi="宋体" w:cs="Segoe UI" w:hint="eastAsia"/>
          <w:color w:val="2C2C36"/>
          <w:spacing w:val="1"/>
          <w:kern w:val="0"/>
          <w:sz w:val="24"/>
          <w:szCs w:val="24"/>
          <w14:ligatures w14:val="none"/>
        </w:rPr>
      </w:pPr>
      <w:r w:rsidRPr="00036BE5">
        <w:rPr>
          <w:rFonts w:ascii="宋体" w:eastAsia="宋体" w:hAnsi="宋体" w:cs="Segoe UI"/>
          <w:color w:val="2C2C36"/>
          <w:spacing w:val="1"/>
          <w:kern w:val="0"/>
          <w:sz w:val="24"/>
          <w:szCs w:val="24"/>
          <w14:ligatures w14:val="none"/>
        </w:rPr>
        <w:t>尽管语义和目标导向通信带来了诸多好处，其实现也面临不少技术和工程上的挑战。一方面，如何准确捕捉和表示信息的语义是一个难题；另一方面，在大规模分布式系统中实现高效的语义处理同样具有难度</w:t>
      </w:r>
      <w:r w:rsidR="00F8263B" w:rsidRPr="00F8263B">
        <w:rPr>
          <w:rFonts w:ascii="宋体" w:eastAsia="宋体" w:hAnsi="宋体" w:cs="Segoe UI" w:hint="eastAsia"/>
          <w:color w:val="2C2C36"/>
          <w:spacing w:val="1"/>
          <w:kern w:val="0"/>
          <w:sz w:val="24"/>
          <w:szCs w:val="24"/>
          <w:vertAlign w:val="superscript"/>
          <w14:ligatures w14:val="none"/>
        </w:rPr>
        <w:t>[4]</w:t>
      </w:r>
      <w:r w:rsidRPr="00036BE5">
        <w:rPr>
          <w:rFonts w:ascii="宋体" w:eastAsia="宋体" w:hAnsi="宋体" w:cs="Segoe UI"/>
          <w:color w:val="2C2C36"/>
          <w:spacing w:val="1"/>
          <w:kern w:val="0"/>
          <w:sz w:val="24"/>
          <w:szCs w:val="24"/>
          <w14:ligatures w14:val="none"/>
        </w:rPr>
        <w:t>。为此，研究者们正在探索多种解决方案：</w:t>
      </w:r>
    </w:p>
    <w:p w14:paraId="79C7127C" w14:textId="77777777" w:rsidR="00993C0E" w:rsidRPr="00E158B2" w:rsidRDefault="00036BE5" w:rsidP="00E158B2">
      <w:pPr>
        <w:widowControl/>
        <w:shd w:val="clear" w:color="auto" w:fill="FFFFFF"/>
        <w:spacing w:line="400" w:lineRule="exact"/>
        <w:ind w:firstLineChars="200" w:firstLine="484"/>
        <w:rPr>
          <w:rFonts w:ascii="宋体" w:eastAsia="宋体" w:hAnsi="宋体" w:cs="Segoe UI" w:hint="eastAsia"/>
          <w:color w:val="2C2C36"/>
          <w:spacing w:val="1"/>
          <w:kern w:val="0"/>
          <w:sz w:val="24"/>
          <w:szCs w:val="24"/>
          <w14:ligatures w14:val="none"/>
        </w:rPr>
      </w:pPr>
      <w:r w:rsidRPr="00036BE5">
        <w:rPr>
          <w:rFonts w:ascii="宋体" w:eastAsia="宋体" w:hAnsi="宋体" w:cs="Segoe UI"/>
          <w:color w:val="2C2C36"/>
          <w:spacing w:val="1"/>
          <w:kern w:val="0"/>
          <w:sz w:val="24"/>
          <w:szCs w:val="24"/>
          <w14:ligatures w14:val="none"/>
        </w:rPr>
        <w:t>知识图谱：构建大型知识库，帮助机器更好地理解文本、图像等非结构化数据。</w:t>
      </w:r>
    </w:p>
    <w:p w14:paraId="761266E5" w14:textId="77777777" w:rsidR="00993C0E" w:rsidRPr="00E158B2" w:rsidRDefault="00036BE5" w:rsidP="00E158B2">
      <w:pPr>
        <w:widowControl/>
        <w:shd w:val="clear" w:color="auto" w:fill="FFFFFF"/>
        <w:spacing w:line="400" w:lineRule="exact"/>
        <w:ind w:firstLineChars="200" w:firstLine="484"/>
        <w:rPr>
          <w:rFonts w:ascii="宋体" w:eastAsia="宋体" w:hAnsi="宋体" w:cs="Segoe UI" w:hint="eastAsia"/>
          <w:color w:val="2C2C36"/>
          <w:spacing w:val="1"/>
          <w:kern w:val="0"/>
          <w:sz w:val="24"/>
          <w:szCs w:val="24"/>
          <w14:ligatures w14:val="none"/>
        </w:rPr>
      </w:pPr>
      <w:r w:rsidRPr="00036BE5">
        <w:rPr>
          <w:rFonts w:ascii="宋体" w:eastAsia="宋体" w:hAnsi="宋体" w:cs="Segoe UI"/>
          <w:color w:val="2C2C36"/>
          <w:spacing w:val="1"/>
          <w:kern w:val="0"/>
          <w:sz w:val="24"/>
          <w:szCs w:val="24"/>
          <w14:ligatures w14:val="none"/>
        </w:rPr>
        <w:t>深度学习：开发新型算法来自动学习数据中的隐含模式，特别是</w:t>
      </w:r>
      <w:proofErr w:type="gramStart"/>
      <w:r w:rsidRPr="00036BE5">
        <w:rPr>
          <w:rFonts w:ascii="宋体" w:eastAsia="宋体" w:hAnsi="宋体" w:cs="Segoe UI"/>
          <w:color w:val="2C2C36"/>
          <w:spacing w:val="1"/>
          <w:kern w:val="0"/>
          <w:sz w:val="24"/>
          <w:szCs w:val="24"/>
          <w14:ligatures w14:val="none"/>
        </w:rPr>
        <w:t>预训练</w:t>
      </w:r>
      <w:proofErr w:type="gramEnd"/>
      <w:r w:rsidRPr="00036BE5">
        <w:rPr>
          <w:rFonts w:ascii="宋体" w:eastAsia="宋体" w:hAnsi="宋体" w:cs="Segoe UI"/>
          <w:color w:val="2C2C36"/>
          <w:spacing w:val="1"/>
          <w:kern w:val="0"/>
          <w:sz w:val="24"/>
          <w:szCs w:val="24"/>
          <w14:ligatures w14:val="none"/>
        </w:rPr>
        <w:t>模型（如BERT）已取得优异成绩。</w:t>
      </w:r>
    </w:p>
    <w:p w14:paraId="0145C38A" w14:textId="77777777" w:rsidR="00993C0E" w:rsidRPr="00E158B2" w:rsidRDefault="00036BE5" w:rsidP="00E158B2">
      <w:pPr>
        <w:widowControl/>
        <w:shd w:val="clear" w:color="auto" w:fill="FFFFFF"/>
        <w:spacing w:line="400" w:lineRule="exact"/>
        <w:ind w:firstLineChars="200" w:firstLine="484"/>
        <w:rPr>
          <w:rFonts w:ascii="宋体" w:eastAsia="宋体" w:hAnsi="宋体" w:cs="Segoe UI" w:hint="eastAsia"/>
          <w:color w:val="2C2C36"/>
          <w:spacing w:val="1"/>
          <w:kern w:val="0"/>
          <w:sz w:val="24"/>
          <w:szCs w:val="24"/>
          <w14:ligatures w14:val="none"/>
        </w:rPr>
      </w:pPr>
      <w:r w:rsidRPr="00036BE5">
        <w:rPr>
          <w:rFonts w:ascii="宋体" w:eastAsia="宋体" w:hAnsi="宋体" w:cs="Segoe UI"/>
          <w:color w:val="2C2C36"/>
          <w:spacing w:val="1"/>
          <w:kern w:val="0"/>
          <w:sz w:val="24"/>
          <w:szCs w:val="24"/>
          <w14:ligatures w14:val="none"/>
        </w:rPr>
        <w:t>边缘计算：将一部分计算任务下沉到网络边缘节点执行，降低中心服务器压力，缩短响应时间。</w:t>
      </w:r>
    </w:p>
    <w:p w14:paraId="0FE424CE" w14:textId="61D69CAF" w:rsidR="00036BE5" w:rsidRPr="00036BE5" w:rsidRDefault="00036BE5" w:rsidP="00E158B2">
      <w:pPr>
        <w:widowControl/>
        <w:shd w:val="clear" w:color="auto" w:fill="FFFFFF"/>
        <w:spacing w:line="400" w:lineRule="exact"/>
        <w:ind w:firstLineChars="200" w:firstLine="484"/>
        <w:rPr>
          <w:rFonts w:ascii="宋体" w:eastAsia="宋体" w:hAnsi="宋体" w:cs="Segoe UI" w:hint="eastAsia"/>
          <w:color w:val="2C2C36"/>
          <w:spacing w:val="1"/>
          <w:kern w:val="0"/>
          <w:sz w:val="24"/>
          <w:szCs w:val="24"/>
          <w14:ligatures w14:val="none"/>
        </w:rPr>
      </w:pPr>
      <w:r w:rsidRPr="00036BE5">
        <w:rPr>
          <w:rFonts w:ascii="宋体" w:eastAsia="宋体" w:hAnsi="宋体" w:cs="Segoe UI"/>
          <w:color w:val="2C2C36"/>
          <w:spacing w:val="1"/>
          <w:kern w:val="0"/>
          <w:sz w:val="24"/>
          <w:szCs w:val="24"/>
          <w14:ligatures w14:val="none"/>
        </w:rPr>
        <w:t>联邦学习：允许多个终端设备共同训练一个全局模型，保护用户隐私，充分利用分散的数据资源。</w:t>
      </w:r>
    </w:p>
    <w:p w14:paraId="3E64BDFD" w14:textId="722B7DE8" w:rsidR="00036BE5" w:rsidRPr="00036BE5" w:rsidRDefault="00993C0E" w:rsidP="00E31D27">
      <w:pPr>
        <w:widowControl/>
        <w:shd w:val="clear" w:color="auto" w:fill="FFFFFF"/>
        <w:spacing w:line="400" w:lineRule="exact"/>
        <w:jc w:val="left"/>
        <w:outlineLvl w:val="2"/>
        <w:rPr>
          <w:rFonts w:ascii="黑体" w:eastAsia="黑体" w:hAnsi="黑体" w:cs="Segoe UI" w:hint="eastAsia"/>
          <w:color w:val="2C2C36"/>
          <w:spacing w:val="1"/>
          <w:kern w:val="0"/>
          <w:sz w:val="30"/>
          <w:szCs w:val="30"/>
          <w14:ligatures w14:val="none"/>
        </w:rPr>
      </w:pPr>
      <w:r w:rsidRPr="00A16F61">
        <w:rPr>
          <w:rFonts w:ascii="黑体" w:eastAsia="黑体" w:hAnsi="黑体" w:cs="Segoe UI" w:hint="eastAsia"/>
          <w:color w:val="2C2C36"/>
          <w:spacing w:val="1"/>
          <w:kern w:val="0"/>
          <w:sz w:val="30"/>
          <w:szCs w:val="30"/>
          <w14:ligatures w14:val="none"/>
        </w:rPr>
        <w:t>5.2</w:t>
      </w:r>
      <w:r w:rsidR="00036BE5" w:rsidRPr="00036BE5">
        <w:rPr>
          <w:rFonts w:ascii="黑体" w:eastAsia="黑体" w:hAnsi="黑体" w:cs="Segoe UI"/>
          <w:color w:val="2C2C36"/>
          <w:spacing w:val="1"/>
          <w:kern w:val="0"/>
          <w:sz w:val="30"/>
          <w:szCs w:val="30"/>
          <w14:ligatures w14:val="none"/>
        </w:rPr>
        <w:t>技术基础</w:t>
      </w:r>
    </w:p>
    <w:p w14:paraId="1FF576DE" w14:textId="38DE06DB" w:rsidR="00036BE5" w:rsidRPr="00E158B2" w:rsidRDefault="00036BE5" w:rsidP="00E158B2">
      <w:pPr>
        <w:widowControl/>
        <w:shd w:val="clear" w:color="auto" w:fill="FFFFFF"/>
        <w:spacing w:line="400" w:lineRule="exact"/>
        <w:ind w:firstLineChars="200" w:firstLine="484"/>
        <w:rPr>
          <w:rFonts w:ascii="宋体" w:eastAsia="宋体" w:hAnsi="宋体" w:cs="Segoe UI" w:hint="eastAsia"/>
          <w:color w:val="2C2C36"/>
          <w:spacing w:val="1"/>
          <w:kern w:val="0"/>
          <w:sz w:val="24"/>
          <w:szCs w:val="24"/>
          <w14:ligatures w14:val="none"/>
        </w:rPr>
      </w:pPr>
      <w:r w:rsidRPr="00036BE5">
        <w:rPr>
          <w:rFonts w:ascii="宋体" w:eastAsia="宋体" w:hAnsi="宋体" w:cs="Segoe UI"/>
          <w:color w:val="2C2C36"/>
          <w:spacing w:val="1"/>
          <w:kern w:val="0"/>
          <w:sz w:val="24"/>
          <w:szCs w:val="24"/>
          <w14:ligatures w14:val="none"/>
        </w:rPr>
        <w:t>为了实现上述目标，6G网络依赖于一系列先进技术，包括但不限于：边缘计算：减少延迟，提高实时决策能力</w:t>
      </w:r>
      <w:r w:rsidR="00E158B2">
        <w:rPr>
          <w:rFonts w:ascii="宋体" w:eastAsia="宋体" w:hAnsi="宋体" w:cs="Segoe UI" w:hint="eastAsia"/>
          <w:color w:val="2C2C36"/>
          <w:spacing w:val="1"/>
          <w:kern w:val="0"/>
          <w:sz w:val="24"/>
          <w:szCs w:val="24"/>
          <w14:ligatures w14:val="none"/>
        </w:rPr>
        <w:t>；</w:t>
      </w:r>
      <w:r w:rsidRPr="00036BE5">
        <w:rPr>
          <w:rFonts w:ascii="宋体" w:eastAsia="宋体" w:hAnsi="宋体" w:cs="Segoe UI"/>
          <w:color w:val="2C2C36"/>
          <w:spacing w:val="1"/>
          <w:kern w:val="0"/>
          <w:sz w:val="24"/>
          <w:szCs w:val="24"/>
          <w14:ligatures w14:val="none"/>
        </w:rPr>
        <w:t>分布式机器学习：保护隐私，降低带宽需求</w:t>
      </w:r>
      <w:r w:rsidR="00E158B2">
        <w:rPr>
          <w:rFonts w:ascii="宋体" w:eastAsia="宋体" w:hAnsi="宋体" w:cs="Segoe UI" w:hint="eastAsia"/>
          <w:color w:val="2C2C36"/>
          <w:spacing w:val="1"/>
          <w:kern w:val="0"/>
          <w:sz w:val="24"/>
          <w:szCs w:val="24"/>
          <w14:ligatures w14:val="none"/>
        </w:rPr>
        <w:t>；</w:t>
      </w:r>
      <w:r w:rsidRPr="00036BE5">
        <w:rPr>
          <w:rFonts w:ascii="宋体" w:eastAsia="宋体" w:hAnsi="宋体" w:cs="Segoe UI"/>
          <w:color w:val="2C2C36"/>
          <w:spacing w:val="1"/>
          <w:kern w:val="0"/>
          <w:sz w:val="24"/>
          <w:szCs w:val="24"/>
          <w14:ligatures w14:val="none"/>
        </w:rPr>
        <w:t>信息瓶颈方法：提取最能代表输入数据特征的压缩表示形式，提升通信效率</w:t>
      </w:r>
      <w:r w:rsidR="00E158B2">
        <w:rPr>
          <w:rFonts w:ascii="宋体" w:eastAsia="宋体" w:hAnsi="宋体" w:cs="Segoe UI" w:hint="eastAsia"/>
          <w:color w:val="2C2C36"/>
          <w:spacing w:val="1"/>
          <w:kern w:val="0"/>
          <w:sz w:val="24"/>
          <w:szCs w:val="24"/>
          <w14:ligatures w14:val="none"/>
        </w:rPr>
        <w:t>；</w:t>
      </w:r>
      <w:r w:rsidRPr="00036BE5">
        <w:rPr>
          <w:rFonts w:ascii="宋体" w:eastAsia="宋体" w:hAnsi="宋体" w:cs="Segoe UI"/>
          <w:color w:val="2C2C36"/>
          <w:spacing w:val="1"/>
          <w:kern w:val="0"/>
          <w:sz w:val="24"/>
          <w:szCs w:val="24"/>
          <w14:ligatures w14:val="none"/>
        </w:rPr>
        <w:t>深度学习：改进语义理解和预测性能</w:t>
      </w:r>
      <w:r w:rsidR="00E158B2">
        <w:rPr>
          <w:rFonts w:ascii="宋体" w:eastAsia="宋体" w:hAnsi="宋体" w:cs="Segoe UI" w:hint="eastAsia"/>
          <w:color w:val="2C2C36"/>
          <w:spacing w:val="1"/>
          <w:kern w:val="0"/>
          <w:sz w:val="24"/>
          <w:szCs w:val="24"/>
          <w14:ligatures w14:val="none"/>
        </w:rPr>
        <w:t>；</w:t>
      </w:r>
      <w:r w:rsidRPr="00036BE5">
        <w:rPr>
          <w:rFonts w:ascii="宋体" w:eastAsia="宋体" w:hAnsi="宋体" w:cs="Segoe UI"/>
          <w:color w:val="2C2C36"/>
          <w:spacing w:val="1"/>
          <w:kern w:val="0"/>
          <w:sz w:val="24"/>
          <w:szCs w:val="24"/>
          <w14:ligatures w14:val="none"/>
        </w:rPr>
        <w:t>量子计算与信息：提供未来安全性和计算速度的新可能性。</w:t>
      </w:r>
    </w:p>
    <w:p w14:paraId="6784F4B6" w14:textId="77777777" w:rsidR="00A16F61" w:rsidRPr="00036BE5" w:rsidRDefault="00A16F61" w:rsidP="00993C0E">
      <w:pPr>
        <w:widowControl/>
        <w:shd w:val="clear" w:color="auto" w:fill="FFFFFF"/>
        <w:spacing w:line="400" w:lineRule="exact"/>
        <w:ind w:firstLineChars="200" w:firstLine="484"/>
        <w:rPr>
          <w:rFonts w:ascii="Segoe UI" w:eastAsia="宋体" w:hAnsi="Segoe UI" w:cs="Segoe UI"/>
          <w:color w:val="2C2C36"/>
          <w:spacing w:val="1"/>
          <w:kern w:val="0"/>
          <w:sz w:val="24"/>
          <w:szCs w:val="24"/>
          <w14:ligatures w14:val="none"/>
        </w:rPr>
      </w:pPr>
    </w:p>
    <w:p w14:paraId="26DDF5AC" w14:textId="01B7C018" w:rsidR="00036BE5" w:rsidRPr="00036BE5" w:rsidRDefault="00993C0E" w:rsidP="00E31D27">
      <w:pPr>
        <w:widowControl/>
        <w:shd w:val="clear" w:color="auto" w:fill="FFFFFF"/>
        <w:spacing w:line="400" w:lineRule="exact"/>
        <w:jc w:val="center"/>
        <w:outlineLvl w:val="1"/>
        <w:rPr>
          <w:rFonts w:ascii="黑体" w:eastAsia="黑体" w:hAnsi="黑体" w:cs="Segoe UI" w:hint="eastAsia"/>
          <w:color w:val="2C2C36"/>
          <w:spacing w:val="1"/>
          <w:kern w:val="0"/>
          <w:sz w:val="32"/>
          <w:szCs w:val="32"/>
          <w14:ligatures w14:val="none"/>
        </w:rPr>
      </w:pPr>
      <w:r w:rsidRPr="00A16F61">
        <w:rPr>
          <w:rFonts w:ascii="黑体" w:eastAsia="黑体" w:hAnsi="黑体" w:cs="Segoe UI" w:hint="eastAsia"/>
          <w:color w:val="2C2C36"/>
          <w:spacing w:val="1"/>
          <w:kern w:val="0"/>
          <w:sz w:val="32"/>
          <w:szCs w:val="32"/>
          <w14:ligatures w14:val="none"/>
        </w:rPr>
        <w:lastRenderedPageBreak/>
        <w:t>6</w:t>
      </w:r>
      <w:r w:rsidR="00A16F61">
        <w:rPr>
          <w:rFonts w:ascii="黑体" w:eastAsia="黑体" w:hAnsi="黑体" w:cs="Segoe UI" w:hint="eastAsia"/>
          <w:color w:val="2C2C36"/>
          <w:spacing w:val="1"/>
          <w:kern w:val="0"/>
          <w:sz w:val="32"/>
          <w:szCs w:val="32"/>
          <w14:ligatures w14:val="none"/>
        </w:rPr>
        <w:t xml:space="preserve">  </w:t>
      </w:r>
      <w:r w:rsidR="00036BE5" w:rsidRPr="00036BE5">
        <w:rPr>
          <w:rFonts w:ascii="黑体" w:eastAsia="黑体" w:hAnsi="黑体" w:cs="Segoe UI"/>
          <w:color w:val="2C2C36"/>
          <w:spacing w:val="1"/>
          <w:kern w:val="0"/>
          <w:sz w:val="32"/>
          <w:szCs w:val="32"/>
          <w14:ligatures w14:val="none"/>
        </w:rPr>
        <w:t>应用场景</w:t>
      </w:r>
    </w:p>
    <w:p w14:paraId="1C4537BD" w14:textId="77777777" w:rsidR="00A16F61" w:rsidRDefault="00A16F61" w:rsidP="00E31D27">
      <w:pPr>
        <w:widowControl/>
        <w:shd w:val="clear" w:color="auto" w:fill="FFFFFF"/>
        <w:spacing w:line="400" w:lineRule="exact"/>
        <w:ind w:firstLineChars="200" w:firstLine="484"/>
        <w:rPr>
          <w:rFonts w:ascii="Segoe UI" w:eastAsia="宋体" w:hAnsi="Segoe UI" w:cs="Segoe UI"/>
          <w:color w:val="2C2C36"/>
          <w:spacing w:val="1"/>
          <w:kern w:val="0"/>
          <w:sz w:val="24"/>
          <w:szCs w:val="24"/>
          <w14:ligatures w14:val="none"/>
        </w:rPr>
      </w:pPr>
    </w:p>
    <w:p w14:paraId="2C2684DA" w14:textId="0343D9A7" w:rsidR="00036BE5" w:rsidRPr="00036BE5" w:rsidRDefault="00036BE5" w:rsidP="00E31D27">
      <w:pPr>
        <w:widowControl/>
        <w:shd w:val="clear" w:color="auto" w:fill="FFFFFF"/>
        <w:spacing w:line="400" w:lineRule="exact"/>
        <w:ind w:firstLineChars="200" w:firstLine="484"/>
        <w:rPr>
          <w:rFonts w:ascii="宋体" w:eastAsia="宋体" w:hAnsi="宋体" w:cs="Segoe UI" w:hint="eastAsia"/>
          <w:color w:val="2C2C36"/>
          <w:spacing w:val="1"/>
          <w:kern w:val="0"/>
          <w:sz w:val="24"/>
          <w:szCs w:val="24"/>
          <w14:ligatures w14:val="none"/>
        </w:rPr>
      </w:pPr>
      <w:r w:rsidRPr="00036BE5">
        <w:rPr>
          <w:rFonts w:ascii="宋体" w:eastAsia="宋体" w:hAnsi="宋体" w:cs="Segoe UI"/>
          <w:color w:val="2C2C36"/>
          <w:spacing w:val="1"/>
          <w:kern w:val="0"/>
          <w:sz w:val="24"/>
          <w:szCs w:val="24"/>
          <w14:ligatures w14:val="none"/>
        </w:rPr>
        <w:t>6G网络的应用前景广泛，尤其在物联网（IoT）、自动驾驶汽车、智慧城市等领域。这些应用通常涉及大量传感器节点和终端设备间的协作，语义和目标导向通信能显著增强系统性能和服务质量</w:t>
      </w:r>
      <w:r w:rsidR="00F8263B" w:rsidRPr="00F8263B">
        <w:rPr>
          <w:rFonts w:ascii="宋体" w:eastAsia="宋体" w:hAnsi="宋体" w:cs="Segoe UI" w:hint="eastAsia"/>
          <w:color w:val="2C2C36"/>
          <w:spacing w:val="1"/>
          <w:kern w:val="0"/>
          <w:sz w:val="24"/>
          <w:szCs w:val="24"/>
          <w:vertAlign w:val="superscript"/>
          <w14:ligatures w14:val="none"/>
        </w:rPr>
        <w:t>[5]</w:t>
      </w:r>
      <w:r w:rsidRPr="00036BE5">
        <w:rPr>
          <w:rFonts w:ascii="宋体" w:eastAsia="宋体" w:hAnsi="宋体" w:cs="Segoe UI"/>
          <w:color w:val="2C2C36"/>
          <w:spacing w:val="1"/>
          <w:kern w:val="0"/>
          <w:sz w:val="24"/>
          <w:szCs w:val="24"/>
          <w14:ligatures w14:val="none"/>
        </w:rPr>
        <w:t>。具体来说：</w:t>
      </w:r>
    </w:p>
    <w:p w14:paraId="5CC36FF7" w14:textId="77777777" w:rsidR="00036BE5" w:rsidRPr="00036BE5" w:rsidRDefault="00036BE5" w:rsidP="00E31D27">
      <w:pPr>
        <w:widowControl/>
        <w:shd w:val="clear" w:color="auto" w:fill="FFFFFF"/>
        <w:spacing w:line="400" w:lineRule="exact"/>
        <w:ind w:firstLineChars="200" w:firstLine="484"/>
        <w:rPr>
          <w:rFonts w:ascii="宋体" w:eastAsia="宋体" w:hAnsi="宋体" w:cs="Segoe UI" w:hint="eastAsia"/>
          <w:color w:val="2C2C36"/>
          <w:spacing w:val="1"/>
          <w:kern w:val="0"/>
          <w:sz w:val="24"/>
          <w:szCs w:val="24"/>
          <w14:ligatures w14:val="none"/>
        </w:rPr>
      </w:pPr>
      <w:r w:rsidRPr="00036BE5">
        <w:rPr>
          <w:rFonts w:ascii="宋体" w:eastAsia="宋体" w:hAnsi="宋体" w:cs="Segoe UI"/>
          <w:color w:val="2C2C36"/>
          <w:spacing w:val="1"/>
          <w:kern w:val="0"/>
          <w:sz w:val="24"/>
          <w:szCs w:val="24"/>
          <w14:ligatures w14:val="none"/>
        </w:rPr>
        <w:t>全球增强型移动宽带（</w:t>
      </w:r>
      <w:proofErr w:type="spellStart"/>
      <w:r w:rsidRPr="00036BE5">
        <w:rPr>
          <w:rFonts w:ascii="宋体" w:eastAsia="宋体" w:hAnsi="宋体" w:cs="Segoe UI"/>
          <w:color w:val="2C2C36"/>
          <w:spacing w:val="1"/>
          <w:kern w:val="0"/>
          <w:sz w:val="24"/>
          <w:szCs w:val="24"/>
          <w14:ligatures w14:val="none"/>
        </w:rPr>
        <w:t>GeMBB</w:t>
      </w:r>
      <w:proofErr w:type="spellEnd"/>
      <w:r w:rsidRPr="00036BE5">
        <w:rPr>
          <w:rFonts w:ascii="宋体" w:eastAsia="宋体" w:hAnsi="宋体" w:cs="Segoe UI"/>
          <w:color w:val="2C2C36"/>
          <w:spacing w:val="1"/>
          <w:kern w:val="0"/>
          <w:sz w:val="24"/>
          <w:szCs w:val="24"/>
          <w14:ligatures w14:val="none"/>
        </w:rPr>
        <w:t>）服务：扩展高带宽需求应用程序的支持范围。</w:t>
      </w:r>
    </w:p>
    <w:p w14:paraId="50AB4F97" w14:textId="77777777" w:rsidR="00036BE5" w:rsidRPr="00036BE5" w:rsidRDefault="00036BE5" w:rsidP="00E31D27">
      <w:pPr>
        <w:widowControl/>
        <w:shd w:val="clear" w:color="auto" w:fill="FFFFFF"/>
        <w:spacing w:line="400" w:lineRule="exact"/>
        <w:ind w:firstLineChars="200" w:firstLine="484"/>
        <w:rPr>
          <w:rFonts w:ascii="宋体" w:eastAsia="宋体" w:hAnsi="宋体" w:cs="Segoe UI" w:hint="eastAsia"/>
          <w:color w:val="2C2C36"/>
          <w:spacing w:val="1"/>
          <w:kern w:val="0"/>
          <w:sz w:val="24"/>
          <w:szCs w:val="24"/>
          <w14:ligatures w14:val="none"/>
        </w:rPr>
      </w:pPr>
      <w:r w:rsidRPr="00036BE5">
        <w:rPr>
          <w:rFonts w:ascii="宋体" w:eastAsia="宋体" w:hAnsi="宋体" w:cs="Segoe UI"/>
          <w:color w:val="2C2C36"/>
          <w:spacing w:val="1"/>
          <w:kern w:val="0"/>
          <w:sz w:val="24"/>
          <w:szCs w:val="24"/>
          <w14:ligatures w14:val="none"/>
        </w:rPr>
        <w:t>超可靠低延迟计算、通信和控制（URLLCCC）服务：结合边缘计算服务和端到端控制，适用于工厂自动化、多感官扩展现实等。</w:t>
      </w:r>
    </w:p>
    <w:p w14:paraId="57192D2B" w14:textId="69FEA31A" w:rsidR="00036BE5" w:rsidRPr="00E158B2" w:rsidRDefault="00036BE5" w:rsidP="00E31D27">
      <w:pPr>
        <w:widowControl/>
        <w:shd w:val="clear" w:color="auto" w:fill="FFFFFF"/>
        <w:spacing w:line="400" w:lineRule="exact"/>
        <w:ind w:firstLineChars="200" w:firstLine="484"/>
        <w:rPr>
          <w:rFonts w:ascii="宋体" w:eastAsia="宋体" w:hAnsi="宋体" w:cs="Segoe UI" w:hint="eastAsia"/>
          <w:color w:val="2C2C36"/>
          <w:spacing w:val="1"/>
          <w:kern w:val="0"/>
          <w:sz w:val="24"/>
          <w:szCs w:val="24"/>
          <w14:ligatures w14:val="none"/>
        </w:rPr>
      </w:pPr>
      <w:r w:rsidRPr="00036BE5">
        <w:rPr>
          <w:rFonts w:ascii="宋体" w:eastAsia="宋体" w:hAnsi="宋体" w:cs="Segoe UI"/>
          <w:color w:val="2C2C36"/>
          <w:spacing w:val="1"/>
          <w:kern w:val="0"/>
          <w:sz w:val="24"/>
          <w:szCs w:val="24"/>
          <w14:ligatures w14:val="none"/>
        </w:rPr>
        <w:t>语义服务：支持各方之间知识共享的应用程序，无缝连接不同类型的智能，如情感计算、触觉通讯等。</w:t>
      </w:r>
    </w:p>
    <w:p w14:paraId="444CF7D7" w14:textId="77777777" w:rsidR="00A16F61" w:rsidRPr="00036BE5" w:rsidRDefault="00A16F61" w:rsidP="00E31D27">
      <w:pPr>
        <w:widowControl/>
        <w:shd w:val="clear" w:color="auto" w:fill="FFFFFF"/>
        <w:spacing w:line="400" w:lineRule="exact"/>
        <w:ind w:firstLineChars="200" w:firstLine="484"/>
        <w:rPr>
          <w:rFonts w:ascii="Segoe UI" w:eastAsia="宋体" w:hAnsi="Segoe UI" w:cs="Segoe UI"/>
          <w:color w:val="2C2C36"/>
          <w:spacing w:val="1"/>
          <w:kern w:val="0"/>
          <w:sz w:val="24"/>
          <w:szCs w:val="24"/>
          <w14:ligatures w14:val="none"/>
        </w:rPr>
      </w:pPr>
    </w:p>
    <w:p w14:paraId="7BE6B83D" w14:textId="36716900" w:rsidR="00036BE5" w:rsidRPr="00036BE5" w:rsidRDefault="00993C0E" w:rsidP="00E31D27">
      <w:pPr>
        <w:widowControl/>
        <w:shd w:val="clear" w:color="auto" w:fill="FFFFFF"/>
        <w:spacing w:line="400" w:lineRule="exact"/>
        <w:jc w:val="center"/>
        <w:outlineLvl w:val="1"/>
        <w:rPr>
          <w:rFonts w:ascii="黑体" w:eastAsia="黑体" w:hAnsi="黑体" w:cs="Segoe UI" w:hint="eastAsia"/>
          <w:color w:val="2C2C36"/>
          <w:spacing w:val="1"/>
          <w:kern w:val="0"/>
          <w:sz w:val="32"/>
          <w:szCs w:val="32"/>
          <w14:ligatures w14:val="none"/>
        </w:rPr>
      </w:pPr>
      <w:r w:rsidRPr="00A16F61">
        <w:rPr>
          <w:rFonts w:ascii="黑体" w:eastAsia="黑体" w:hAnsi="黑体" w:cs="Segoe UI" w:hint="eastAsia"/>
          <w:color w:val="2C2C36"/>
          <w:spacing w:val="1"/>
          <w:kern w:val="0"/>
          <w:sz w:val="32"/>
          <w:szCs w:val="32"/>
          <w14:ligatures w14:val="none"/>
        </w:rPr>
        <w:t>7</w:t>
      </w:r>
      <w:r w:rsidR="00E158B2">
        <w:rPr>
          <w:rFonts w:ascii="黑体" w:eastAsia="黑体" w:hAnsi="黑体" w:cs="Segoe UI" w:hint="eastAsia"/>
          <w:color w:val="2C2C36"/>
          <w:spacing w:val="1"/>
          <w:kern w:val="0"/>
          <w:sz w:val="32"/>
          <w:szCs w:val="32"/>
          <w14:ligatures w14:val="none"/>
        </w:rPr>
        <w:t xml:space="preserve">  </w:t>
      </w:r>
      <w:r w:rsidR="00036BE5" w:rsidRPr="00036BE5">
        <w:rPr>
          <w:rFonts w:ascii="黑体" w:eastAsia="黑体" w:hAnsi="黑体" w:cs="Segoe UI"/>
          <w:color w:val="2C2C36"/>
          <w:spacing w:val="1"/>
          <w:kern w:val="0"/>
          <w:sz w:val="32"/>
          <w:szCs w:val="32"/>
          <w14:ligatures w14:val="none"/>
        </w:rPr>
        <w:t>结论</w:t>
      </w:r>
    </w:p>
    <w:p w14:paraId="5F138C8A" w14:textId="77777777" w:rsidR="00A16F61" w:rsidRDefault="00A16F61" w:rsidP="00E31D27">
      <w:pPr>
        <w:widowControl/>
        <w:shd w:val="clear" w:color="auto" w:fill="FFFFFF"/>
        <w:spacing w:line="400" w:lineRule="exact"/>
        <w:ind w:firstLineChars="200" w:firstLine="484"/>
        <w:rPr>
          <w:rFonts w:ascii="Segoe UI" w:eastAsia="宋体" w:hAnsi="Segoe UI" w:cs="Segoe UI"/>
          <w:color w:val="2C2C36"/>
          <w:spacing w:val="1"/>
          <w:kern w:val="0"/>
          <w:sz w:val="24"/>
          <w:szCs w:val="24"/>
          <w14:ligatures w14:val="none"/>
        </w:rPr>
      </w:pPr>
    </w:p>
    <w:p w14:paraId="1B07A15B" w14:textId="50B23121" w:rsidR="00C90E1C" w:rsidRPr="00E31D27" w:rsidRDefault="00C90E1C" w:rsidP="00E31D27">
      <w:pPr>
        <w:widowControl/>
        <w:shd w:val="clear" w:color="auto" w:fill="FFFFFF"/>
        <w:spacing w:line="400" w:lineRule="exact"/>
        <w:ind w:firstLineChars="200" w:firstLine="484"/>
        <w:rPr>
          <w:rFonts w:ascii="Segoe UI" w:eastAsia="宋体" w:hAnsi="Segoe UI" w:cs="Segoe UI"/>
          <w:color w:val="2C2C36"/>
          <w:spacing w:val="1"/>
          <w:kern w:val="0"/>
          <w:sz w:val="24"/>
          <w:szCs w:val="24"/>
          <w14:ligatures w14:val="none"/>
        </w:rPr>
      </w:pPr>
      <w:r w:rsidRPr="00E31D27">
        <w:rPr>
          <w:rFonts w:ascii="Segoe UI" w:eastAsia="宋体" w:hAnsi="Segoe UI" w:cs="Segoe UI"/>
          <w:color w:val="2C2C36"/>
          <w:spacing w:val="1"/>
          <w:kern w:val="0"/>
          <w:sz w:val="24"/>
          <w:szCs w:val="24"/>
          <w14:ligatures w14:val="none"/>
        </w:rPr>
        <w:t>6G</w:t>
      </w:r>
      <w:r w:rsidRPr="00E31D27">
        <w:rPr>
          <w:rFonts w:ascii="Segoe UI" w:eastAsia="宋体" w:hAnsi="Segoe UI" w:cs="Segoe UI"/>
          <w:color w:val="2C2C36"/>
          <w:spacing w:val="1"/>
          <w:kern w:val="0"/>
          <w:sz w:val="24"/>
          <w:szCs w:val="24"/>
          <w14:ligatures w14:val="none"/>
        </w:rPr>
        <w:t>网络代表着通信技术的重大飞跃，它不仅提升了速度和容量，更重要的是引入了语义和目标导向的新维度。这将使得未来网络更加智能化、自适应，更好地服务于人类社会的各种需求。此外，</w:t>
      </w:r>
      <w:r w:rsidRPr="00E31D27">
        <w:rPr>
          <w:rFonts w:ascii="Segoe UI" w:eastAsia="宋体" w:hAnsi="Segoe UI" w:cs="Segoe UI"/>
          <w:color w:val="2C2C36"/>
          <w:spacing w:val="1"/>
          <w:kern w:val="0"/>
          <w:sz w:val="24"/>
          <w:szCs w:val="24"/>
          <w14:ligatures w14:val="none"/>
        </w:rPr>
        <w:t>6G</w:t>
      </w:r>
      <w:r w:rsidRPr="00E31D27">
        <w:rPr>
          <w:rFonts w:ascii="Segoe UI" w:eastAsia="宋体" w:hAnsi="Segoe UI" w:cs="Segoe UI"/>
          <w:color w:val="2C2C36"/>
          <w:spacing w:val="1"/>
          <w:kern w:val="0"/>
          <w:sz w:val="24"/>
          <w:szCs w:val="24"/>
          <w14:ligatures w14:val="none"/>
        </w:rPr>
        <w:t>网络致力于提高能源效率，推动绿色通信技术的发展，以应对气候变化带来的挑战。通过语义和目标导向通信的结合，</w:t>
      </w:r>
      <w:r w:rsidRPr="00E31D27">
        <w:rPr>
          <w:rFonts w:ascii="Segoe UI" w:eastAsia="宋体" w:hAnsi="Segoe UI" w:cs="Segoe UI"/>
          <w:color w:val="2C2C36"/>
          <w:spacing w:val="1"/>
          <w:kern w:val="0"/>
          <w:sz w:val="24"/>
          <w:szCs w:val="24"/>
          <w14:ligatures w14:val="none"/>
        </w:rPr>
        <w:t>6G</w:t>
      </w:r>
      <w:r w:rsidRPr="00E31D27">
        <w:rPr>
          <w:rFonts w:ascii="Segoe UI" w:eastAsia="宋体" w:hAnsi="Segoe UI" w:cs="Segoe UI"/>
          <w:color w:val="2C2C36"/>
          <w:spacing w:val="1"/>
          <w:kern w:val="0"/>
          <w:sz w:val="24"/>
          <w:szCs w:val="24"/>
          <w14:ligatures w14:val="none"/>
        </w:rPr>
        <w:t>网络不仅能显著提升数据传输的有效性和相关性，还能为智能城市、工业</w:t>
      </w:r>
      <w:r w:rsidRPr="00E31D27">
        <w:rPr>
          <w:rFonts w:ascii="Segoe UI" w:eastAsia="宋体" w:hAnsi="Segoe UI" w:cs="Segoe UI"/>
          <w:color w:val="2C2C36"/>
          <w:spacing w:val="1"/>
          <w:kern w:val="0"/>
          <w:sz w:val="24"/>
          <w:szCs w:val="24"/>
          <w14:ligatures w14:val="none"/>
        </w:rPr>
        <w:t>4.0</w:t>
      </w:r>
      <w:r w:rsidRPr="00E31D27">
        <w:rPr>
          <w:rFonts w:ascii="Segoe UI" w:eastAsia="宋体" w:hAnsi="Segoe UI" w:cs="Segoe UI"/>
          <w:color w:val="2C2C36"/>
          <w:spacing w:val="1"/>
          <w:kern w:val="0"/>
          <w:sz w:val="24"/>
          <w:szCs w:val="24"/>
          <w14:ligatures w14:val="none"/>
        </w:rPr>
        <w:t>、远程医疗等领域提供前所未有的支持。</w:t>
      </w:r>
    </w:p>
    <w:p w14:paraId="7B59EDC8" w14:textId="2D01041D" w:rsidR="00357504" w:rsidRDefault="00C90E1C" w:rsidP="00E31D27">
      <w:pPr>
        <w:widowControl/>
        <w:shd w:val="clear" w:color="auto" w:fill="FFFFFF"/>
        <w:spacing w:line="400" w:lineRule="exact"/>
        <w:ind w:firstLineChars="200" w:firstLine="484"/>
        <w:rPr>
          <w:rFonts w:ascii="Segoe UI" w:eastAsia="宋体" w:hAnsi="Segoe UI" w:cs="Segoe UI"/>
          <w:color w:val="2C2C36"/>
          <w:spacing w:val="1"/>
          <w:kern w:val="0"/>
          <w:sz w:val="24"/>
          <w:szCs w:val="24"/>
          <w14:ligatures w14:val="none"/>
        </w:rPr>
      </w:pPr>
      <w:r w:rsidRPr="00E31D27">
        <w:rPr>
          <w:rFonts w:ascii="Segoe UI" w:eastAsia="宋体" w:hAnsi="Segoe UI" w:cs="Segoe UI"/>
          <w:color w:val="2C2C36"/>
          <w:spacing w:val="1"/>
          <w:kern w:val="0"/>
          <w:sz w:val="24"/>
          <w:szCs w:val="24"/>
          <w14:ligatures w14:val="none"/>
        </w:rPr>
        <w:t>这种新型通信范式不仅促进了跨行业协作和技术融合，还为个性化服务和用户体验带来了革命性的变化。随着研究的深入和技术的进步，</w:t>
      </w:r>
      <w:r w:rsidRPr="00E31D27">
        <w:rPr>
          <w:rFonts w:ascii="Segoe UI" w:eastAsia="宋体" w:hAnsi="Segoe UI" w:cs="Segoe UI"/>
          <w:color w:val="2C2C36"/>
          <w:spacing w:val="1"/>
          <w:kern w:val="0"/>
          <w:sz w:val="24"/>
          <w:szCs w:val="24"/>
          <w14:ligatures w14:val="none"/>
        </w:rPr>
        <w:t>6G</w:t>
      </w:r>
      <w:r w:rsidRPr="00E31D27">
        <w:rPr>
          <w:rFonts w:ascii="Segoe UI" w:eastAsia="宋体" w:hAnsi="Segoe UI" w:cs="Segoe UI"/>
          <w:color w:val="2C2C36"/>
          <w:spacing w:val="1"/>
          <w:kern w:val="0"/>
          <w:sz w:val="24"/>
          <w:szCs w:val="24"/>
          <w14:ligatures w14:val="none"/>
        </w:rPr>
        <w:t>网络有望成为连接万物、赋能各行各业的核心基础设施，引领我们进入一个更加智能、高效、可持续发展的新时代。</w:t>
      </w:r>
    </w:p>
    <w:p w14:paraId="4ECFFF55" w14:textId="0F912EEB" w:rsidR="00F8263B" w:rsidRDefault="00F8263B" w:rsidP="00E31D27">
      <w:pPr>
        <w:widowControl/>
        <w:shd w:val="clear" w:color="auto" w:fill="FFFFFF"/>
        <w:spacing w:line="400" w:lineRule="exact"/>
        <w:ind w:firstLineChars="200" w:firstLine="484"/>
        <w:rPr>
          <w:rFonts w:ascii="Segoe UI" w:eastAsia="宋体" w:hAnsi="Segoe UI" w:cs="Segoe UI"/>
          <w:color w:val="2C2C36"/>
          <w:spacing w:val="1"/>
          <w:kern w:val="0"/>
          <w:sz w:val="24"/>
          <w:szCs w:val="24"/>
          <w14:ligatures w14:val="none"/>
        </w:rPr>
      </w:pPr>
    </w:p>
    <w:p w14:paraId="4422E457" w14:textId="7EDBFB50" w:rsidR="00F8263B" w:rsidRDefault="00F8263B" w:rsidP="00F8263B">
      <w:pPr>
        <w:widowControl/>
        <w:shd w:val="clear" w:color="auto" w:fill="FFFFFF"/>
        <w:spacing w:line="400" w:lineRule="exact"/>
        <w:jc w:val="center"/>
        <w:outlineLvl w:val="1"/>
        <w:rPr>
          <w:rFonts w:ascii="黑体" w:eastAsia="黑体" w:hAnsi="黑体" w:cs="Segoe UI" w:hint="eastAsia"/>
          <w:color w:val="2C2C36"/>
          <w:spacing w:val="1"/>
          <w:kern w:val="0"/>
          <w:sz w:val="32"/>
          <w:szCs w:val="32"/>
          <w14:ligatures w14:val="none"/>
        </w:rPr>
      </w:pPr>
      <w:r>
        <w:rPr>
          <w:rFonts w:ascii="黑体" w:eastAsia="黑体" w:hAnsi="黑体" w:cs="Segoe UI" w:hint="eastAsia"/>
          <w:color w:val="2C2C36"/>
          <w:spacing w:val="1"/>
          <w:kern w:val="0"/>
          <w:sz w:val="32"/>
          <w:szCs w:val="32"/>
          <w14:ligatures w14:val="none"/>
        </w:rPr>
        <w:t>参</w:t>
      </w:r>
      <w:r w:rsidR="003049C0">
        <w:rPr>
          <w:rFonts w:ascii="黑体" w:eastAsia="黑体" w:hAnsi="黑体" w:cs="Segoe UI" w:hint="eastAsia"/>
          <w:color w:val="2C2C36"/>
          <w:spacing w:val="1"/>
          <w:kern w:val="0"/>
          <w:sz w:val="32"/>
          <w:szCs w:val="32"/>
          <w14:ligatures w14:val="none"/>
        </w:rPr>
        <w:t xml:space="preserve"> </w:t>
      </w:r>
      <w:r>
        <w:rPr>
          <w:rFonts w:ascii="黑体" w:eastAsia="黑体" w:hAnsi="黑体" w:cs="Segoe UI" w:hint="eastAsia"/>
          <w:color w:val="2C2C36"/>
          <w:spacing w:val="1"/>
          <w:kern w:val="0"/>
          <w:sz w:val="32"/>
          <w:szCs w:val="32"/>
          <w14:ligatures w14:val="none"/>
        </w:rPr>
        <w:t>考</w:t>
      </w:r>
      <w:r w:rsidR="003049C0">
        <w:rPr>
          <w:rFonts w:ascii="黑体" w:eastAsia="黑体" w:hAnsi="黑体" w:cs="Segoe UI" w:hint="eastAsia"/>
          <w:color w:val="2C2C36"/>
          <w:spacing w:val="1"/>
          <w:kern w:val="0"/>
          <w:sz w:val="32"/>
          <w:szCs w:val="32"/>
          <w14:ligatures w14:val="none"/>
        </w:rPr>
        <w:t xml:space="preserve"> </w:t>
      </w:r>
      <w:r>
        <w:rPr>
          <w:rFonts w:ascii="黑体" w:eastAsia="黑体" w:hAnsi="黑体" w:cs="Segoe UI" w:hint="eastAsia"/>
          <w:color w:val="2C2C36"/>
          <w:spacing w:val="1"/>
          <w:kern w:val="0"/>
          <w:sz w:val="32"/>
          <w:szCs w:val="32"/>
          <w14:ligatures w14:val="none"/>
        </w:rPr>
        <w:t>文</w:t>
      </w:r>
      <w:r w:rsidR="003049C0">
        <w:rPr>
          <w:rFonts w:ascii="黑体" w:eastAsia="黑体" w:hAnsi="黑体" w:cs="Segoe UI" w:hint="eastAsia"/>
          <w:color w:val="2C2C36"/>
          <w:spacing w:val="1"/>
          <w:kern w:val="0"/>
          <w:sz w:val="32"/>
          <w:szCs w:val="32"/>
          <w14:ligatures w14:val="none"/>
        </w:rPr>
        <w:t xml:space="preserve"> </w:t>
      </w:r>
      <w:r>
        <w:rPr>
          <w:rFonts w:ascii="黑体" w:eastAsia="黑体" w:hAnsi="黑体" w:cs="Segoe UI" w:hint="eastAsia"/>
          <w:color w:val="2C2C36"/>
          <w:spacing w:val="1"/>
          <w:kern w:val="0"/>
          <w:sz w:val="32"/>
          <w:szCs w:val="32"/>
          <w14:ligatures w14:val="none"/>
        </w:rPr>
        <w:t>献</w:t>
      </w:r>
    </w:p>
    <w:p w14:paraId="71A0EE98" w14:textId="44D542E9" w:rsidR="00F8263B" w:rsidRPr="00F8263B" w:rsidRDefault="00F8263B" w:rsidP="00F8263B">
      <w:pPr>
        <w:widowControl/>
        <w:shd w:val="clear" w:color="auto" w:fill="FFFFFF"/>
        <w:spacing w:line="400" w:lineRule="exact"/>
        <w:ind w:firstLineChars="200" w:firstLine="484"/>
        <w:rPr>
          <w:rFonts w:ascii="Segoe UI" w:eastAsia="宋体" w:hAnsi="Segoe UI" w:cs="Segoe UI"/>
          <w:color w:val="2C2C36"/>
          <w:spacing w:val="1"/>
          <w:kern w:val="0"/>
          <w:sz w:val="24"/>
          <w:szCs w:val="24"/>
          <w14:ligatures w14:val="none"/>
        </w:rPr>
      </w:pPr>
    </w:p>
    <w:p w14:paraId="5502DF5B" w14:textId="3405232A" w:rsidR="00F8263B" w:rsidRPr="00F8263B" w:rsidRDefault="00F8263B" w:rsidP="00F8263B">
      <w:pPr>
        <w:spacing w:line="400" w:lineRule="exact"/>
        <w:ind w:left="420" w:hangingChars="200" w:hanging="420"/>
        <w:rPr>
          <w:rFonts w:ascii="Times New Roman" w:eastAsia="宋体" w:hAnsi="Times New Roman" w:cs="Times New Roman"/>
          <w:szCs w:val="21"/>
          <w14:ligatures w14:val="none"/>
        </w:rPr>
      </w:pPr>
      <w:r w:rsidRPr="00F8263B">
        <w:rPr>
          <w:rFonts w:ascii="Times New Roman" w:eastAsia="宋体" w:hAnsi="Times New Roman" w:cs="Times New Roman" w:hint="eastAsia"/>
          <w:szCs w:val="21"/>
          <w14:ligatures w14:val="none"/>
        </w:rPr>
        <w:t>[1] Shannon, C. E. (1948). A Mathematical Theory of Communication. Bell System Technical Journal, 27(3), 379-423.</w:t>
      </w:r>
    </w:p>
    <w:p w14:paraId="199D3A45" w14:textId="6229A036" w:rsidR="00F8263B" w:rsidRPr="00F8263B" w:rsidRDefault="00F8263B" w:rsidP="00F8263B">
      <w:pPr>
        <w:spacing w:line="400" w:lineRule="exact"/>
        <w:ind w:left="420" w:hangingChars="200" w:hanging="420"/>
        <w:rPr>
          <w:rFonts w:ascii="Times New Roman" w:eastAsia="宋体" w:hAnsi="Times New Roman" w:cs="Times New Roman"/>
          <w:szCs w:val="21"/>
          <w14:ligatures w14:val="none"/>
        </w:rPr>
      </w:pPr>
      <w:r w:rsidRPr="00F8263B">
        <w:rPr>
          <w:rFonts w:ascii="Times New Roman" w:eastAsia="宋体" w:hAnsi="Times New Roman" w:cs="Times New Roman" w:hint="eastAsia"/>
          <w:szCs w:val="21"/>
          <w14:ligatures w14:val="none"/>
        </w:rPr>
        <w:t>[2] Wang, L., Zhang, Y., &amp; Chen, X. (2020). Goal-oriented communication for industrial internet of things: A survey. IEEE Access, 8, 15706-15723.</w:t>
      </w:r>
    </w:p>
    <w:p w14:paraId="71F40E9C" w14:textId="4EBF4F87" w:rsidR="00F8263B" w:rsidRPr="00F8263B" w:rsidRDefault="00F8263B" w:rsidP="00F8263B">
      <w:pPr>
        <w:spacing w:line="400" w:lineRule="exact"/>
        <w:ind w:left="420" w:hangingChars="200" w:hanging="420"/>
        <w:rPr>
          <w:rFonts w:ascii="Times New Roman" w:eastAsia="宋体" w:hAnsi="Times New Roman" w:cs="Times New Roman"/>
          <w:szCs w:val="21"/>
          <w14:ligatures w14:val="none"/>
        </w:rPr>
      </w:pPr>
      <w:r w:rsidRPr="00F8263B">
        <w:rPr>
          <w:rFonts w:ascii="Times New Roman" w:eastAsia="宋体" w:hAnsi="Times New Roman" w:cs="Times New Roman" w:hint="eastAsia"/>
          <w:szCs w:val="21"/>
          <w14:ligatures w14:val="none"/>
        </w:rPr>
        <w:t xml:space="preserve">[3] </w:t>
      </w:r>
      <w:proofErr w:type="spellStart"/>
      <w:r w:rsidRPr="00F8263B">
        <w:rPr>
          <w:rFonts w:ascii="Times New Roman" w:eastAsia="宋体" w:hAnsi="Times New Roman" w:cs="Times New Roman" w:hint="eastAsia"/>
          <w:szCs w:val="21"/>
          <w14:ligatures w14:val="none"/>
        </w:rPr>
        <w:t>Baccour</w:t>
      </w:r>
      <w:proofErr w:type="spellEnd"/>
      <w:r w:rsidRPr="00F8263B">
        <w:rPr>
          <w:rFonts w:ascii="Times New Roman" w:eastAsia="宋体" w:hAnsi="Times New Roman" w:cs="Times New Roman" w:hint="eastAsia"/>
          <w:szCs w:val="21"/>
          <w14:ligatures w14:val="none"/>
        </w:rPr>
        <w:t>, N., &amp; Al Rawi, S. (2021). Semantic communications: Challenges and opportunities. IEEE Communications Magazine, 59(4), 70-76.</w:t>
      </w:r>
    </w:p>
    <w:p w14:paraId="1494F44C" w14:textId="2895D859" w:rsidR="00F8263B" w:rsidRPr="00F8263B" w:rsidRDefault="00F8263B" w:rsidP="00F8263B">
      <w:pPr>
        <w:spacing w:line="400" w:lineRule="exact"/>
        <w:ind w:left="420" w:hangingChars="200" w:hanging="420"/>
        <w:rPr>
          <w:rFonts w:ascii="Times New Roman" w:eastAsia="宋体" w:hAnsi="Times New Roman" w:cs="Times New Roman"/>
          <w:szCs w:val="21"/>
          <w14:ligatures w14:val="none"/>
        </w:rPr>
      </w:pPr>
      <w:r w:rsidRPr="00F8263B">
        <w:rPr>
          <w:rFonts w:ascii="Times New Roman" w:eastAsia="宋体" w:hAnsi="Times New Roman" w:cs="Times New Roman" w:hint="eastAsia"/>
          <w:szCs w:val="21"/>
          <w14:ligatures w14:val="none"/>
        </w:rPr>
        <w:t>[4] Mao, Y., Liang, Y., Xu, W., &amp; Zhang, X. (2021). Deep learning for semantic communication systems. IEEE Transactions on Wireless Communications, 20(5), 3053-3066.</w:t>
      </w:r>
    </w:p>
    <w:p w14:paraId="1002A60D" w14:textId="1D9963EA" w:rsidR="00F8263B" w:rsidRPr="00F8263B" w:rsidRDefault="00F8263B" w:rsidP="00F8263B">
      <w:pPr>
        <w:spacing w:line="400" w:lineRule="exact"/>
        <w:ind w:left="420" w:hangingChars="200" w:hanging="420"/>
        <w:rPr>
          <w:rFonts w:ascii="Times New Roman" w:eastAsia="宋体" w:hAnsi="Times New Roman" w:cs="Times New Roman"/>
          <w:szCs w:val="21"/>
          <w14:ligatures w14:val="none"/>
        </w:rPr>
      </w:pPr>
      <w:r w:rsidRPr="00F8263B">
        <w:rPr>
          <w:rFonts w:ascii="Times New Roman" w:eastAsia="宋体" w:hAnsi="Times New Roman" w:cs="Times New Roman" w:hint="eastAsia"/>
          <w:szCs w:val="21"/>
          <w14:ligatures w14:val="none"/>
        </w:rPr>
        <w:lastRenderedPageBreak/>
        <w:t>[5] Han, T., &amp; Lee, K. (2020). Vehicular edge computing and networking in 6G: Vision, challenges, and solutions. IEEE Network, 34(3), 166-172.</w:t>
      </w:r>
    </w:p>
    <w:sectPr w:rsidR="00F8263B" w:rsidRPr="00F8263B">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8BF89" w14:textId="77777777" w:rsidR="002C1F0A" w:rsidRDefault="002C1F0A" w:rsidP="00F8263B">
      <w:pPr>
        <w:rPr>
          <w:rFonts w:hint="eastAsia"/>
        </w:rPr>
      </w:pPr>
      <w:r>
        <w:separator/>
      </w:r>
    </w:p>
  </w:endnote>
  <w:endnote w:type="continuationSeparator" w:id="0">
    <w:p w14:paraId="7A294510" w14:textId="77777777" w:rsidR="002C1F0A" w:rsidRDefault="002C1F0A" w:rsidP="00F8263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3F64" w14:textId="77777777" w:rsidR="0017505A" w:rsidRDefault="0017505A">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DD0C7" w14:textId="77777777" w:rsidR="0017505A" w:rsidRPr="0017505A" w:rsidRDefault="0017505A">
    <w:pPr>
      <w:pStyle w:val="a5"/>
      <w:jc w:val="center"/>
      <w:rPr>
        <w:rFonts w:ascii="Times New Roman" w:hAnsi="Times New Roman" w:cs="Times New Roman"/>
        <w:caps/>
      </w:rPr>
    </w:pPr>
    <w:r w:rsidRPr="0017505A">
      <w:rPr>
        <w:rFonts w:ascii="Times New Roman" w:hAnsi="Times New Roman" w:cs="Times New Roman"/>
        <w:caps/>
      </w:rPr>
      <w:fldChar w:fldCharType="begin"/>
    </w:r>
    <w:r w:rsidRPr="0017505A">
      <w:rPr>
        <w:rFonts w:ascii="Times New Roman" w:hAnsi="Times New Roman" w:cs="Times New Roman"/>
        <w:caps/>
      </w:rPr>
      <w:instrText>PAGE   \* MERGEFORMAT</w:instrText>
    </w:r>
    <w:r w:rsidRPr="0017505A">
      <w:rPr>
        <w:rFonts w:ascii="Times New Roman" w:hAnsi="Times New Roman" w:cs="Times New Roman"/>
        <w:caps/>
      </w:rPr>
      <w:fldChar w:fldCharType="separate"/>
    </w:r>
    <w:r w:rsidRPr="0017505A">
      <w:rPr>
        <w:rFonts w:ascii="Times New Roman" w:hAnsi="Times New Roman" w:cs="Times New Roman"/>
        <w:caps/>
        <w:lang w:val="zh-CN"/>
      </w:rPr>
      <w:t>2</w:t>
    </w:r>
    <w:r w:rsidRPr="0017505A">
      <w:rPr>
        <w:rFonts w:ascii="Times New Roman" w:hAnsi="Times New Roman" w:cs="Times New Roman"/>
        <w:caps/>
      </w:rPr>
      <w:fldChar w:fldCharType="end"/>
    </w:r>
  </w:p>
  <w:p w14:paraId="620C8F39" w14:textId="77777777" w:rsidR="0017505A" w:rsidRDefault="0017505A">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69FF3" w14:textId="77777777" w:rsidR="0017505A" w:rsidRDefault="0017505A">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75D64" w14:textId="77777777" w:rsidR="002C1F0A" w:rsidRDefault="002C1F0A" w:rsidP="00F8263B">
      <w:pPr>
        <w:rPr>
          <w:rFonts w:hint="eastAsia"/>
        </w:rPr>
      </w:pPr>
      <w:r>
        <w:separator/>
      </w:r>
    </w:p>
  </w:footnote>
  <w:footnote w:type="continuationSeparator" w:id="0">
    <w:p w14:paraId="50456377" w14:textId="77777777" w:rsidR="002C1F0A" w:rsidRDefault="002C1F0A" w:rsidP="00F8263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DCDED" w14:textId="77777777" w:rsidR="0017505A" w:rsidRDefault="0017505A">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FBFE" w14:textId="77777777" w:rsidR="0017505A" w:rsidRDefault="0017505A">
    <w:pPr>
      <w:pStyle w:val="a3"/>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07402" w14:textId="77777777" w:rsidR="0017505A" w:rsidRDefault="0017505A">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B2620"/>
    <w:multiLevelType w:val="multilevel"/>
    <w:tmpl w:val="9450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E2DB5"/>
    <w:multiLevelType w:val="multilevel"/>
    <w:tmpl w:val="530A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67E34"/>
    <w:multiLevelType w:val="multilevel"/>
    <w:tmpl w:val="BA00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E20445"/>
    <w:multiLevelType w:val="multilevel"/>
    <w:tmpl w:val="F1A8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6C0719"/>
    <w:multiLevelType w:val="multilevel"/>
    <w:tmpl w:val="DDEC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632E34"/>
    <w:multiLevelType w:val="multilevel"/>
    <w:tmpl w:val="9E9E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919160">
    <w:abstractNumId w:val="4"/>
  </w:num>
  <w:num w:numId="2" w16cid:durableId="1662545024">
    <w:abstractNumId w:val="1"/>
  </w:num>
  <w:num w:numId="3" w16cid:durableId="1263804823">
    <w:abstractNumId w:val="0"/>
  </w:num>
  <w:num w:numId="4" w16cid:durableId="815489212">
    <w:abstractNumId w:val="5"/>
  </w:num>
  <w:num w:numId="5" w16cid:durableId="1602182998">
    <w:abstractNumId w:val="3"/>
  </w:num>
  <w:num w:numId="6" w16cid:durableId="2070614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504"/>
    <w:rsid w:val="00036BE5"/>
    <w:rsid w:val="0017505A"/>
    <w:rsid w:val="00221FE5"/>
    <w:rsid w:val="002C1F0A"/>
    <w:rsid w:val="003049C0"/>
    <w:rsid w:val="00357504"/>
    <w:rsid w:val="00374310"/>
    <w:rsid w:val="00397E99"/>
    <w:rsid w:val="003F1DB5"/>
    <w:rsid w:val="003F1FD7"/>
    <w:rsid w:val="0041639E"/>
    <w:rsid w:val="00797681"/>
    <w:rsid w:val="00993C0E"/>
    <w:rsid w:val="00A16F61"/>
    <w:rsid w:val="00BB294F"/>
    <w:rsid w:val="00C80593"/>
    <w:rsid w:val="00C90E1C"/>
    <w:rsid w:val="00CF0F2C"/>
    <w:rsid w:val="00E158B2"/>
    <w:rsid w:val="00E31D27"/>
    <w:rsid w:val="00F82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970E9"/>
  <w15:chartTrackingRefBased/>
  <w15:docId w15:val="{1B02DF82-CFD7-43DA-96E0-97B9B8E44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49C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8263B"/>
    <w:pPr>
      <w:tabs>
        <w:tab w:val="center" w:pos="4153"/>
        <w:tab w:val="right" w:pos="8306"/>
      </w:tabs>
      <w:snapToGrid w:val="0"/>
      <w:jc w:val="center"/>
    </w:pPr>
    <w:rPr>
      <w:sz w:val="18"/>
      <w:szCs w:val="18"/>
    </w:rPr>
  </w:style>
  <w:style w:type="character" w:customStyle="1" w:styleId="a4">
    <w:name w:val="页眉 字符"/>
    <w:basedOn w:val="a0"/>
    <w:link w:val="a3"/>
    <w:uiPriority w:val="99"/>
    <w:rsid w:val="00F8263B"/>
    <w:rPr>
      <w:sz w:val="18"/>
      <w:szCs w:val="18"/>
    </w:rPr>
  </w:style>
  <w:style w:type="paragraph" w:styleId="a5">
    <w:name w:val="footer"/>
    <w:basedOn w:val="a"/>
    <w:link w:val="a6"/>
    <w:uiPriority w:val="99"/>
    <w:unhideWhenUsed/>
    <w:rsid w:val="00F8263B"/>
    <w:pPr>
      <w:tabs>
        <w:tab w:val="center" w:pos="4153"/>
        <w:tab w:val="right" w:pos="8306"/>
      </w:tabs>
      <w:snapToGrid w:val="0"/>
      <w:jc w:val="left"/>
    </w:pPr>
    <w:rPr>
      <w:sz w:val="18"/>
      <w:szCs w:val="18"/>
    </w:rPr>
  </w:style>
  <w:style w:type="character" w:customStyle="1" w:styleId="a6">
    <w:name w:val="页脚 字符"/>
    <w:basedOn w:val="a0"/>
    <w:link w:val="a5"/>
    <w:uiPriority w:val="99"/>
    <w:rsid w:val="00F8263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35024">
      <w:bodyDiv w:val="1"/>
      <w:marLeft w:val="0"/>
      <w:marRight w:val="0"/>
      <w:marTop w:val="0"/>
      <w:marBottom w:val="0"/>
      <w:divBdr>
        <w:top w:val="none" w:sz="0" w:space="0" w:color="auto"/>
        <w:left w:val="none" w:sz="0" w:space="0" w:color="auto"/>
        <w:bottom w:val="none" w:sz="0" w:space="0" w:color="auto"/>
        <w:right w:val="none" w:sz="0" w:space="0" w:color="auto"/>
      </w:divBdr>
    </w:div>
    <w:div w:id="233511695">
      <w:bodyDiv w:val="1"/>
      <w:marLeft w:val="0"/>
      <w:marRight w:val="0"/>
      <w:marTop w:val="0"/>
      <w:marBottom w:val="0"/>
      <w:divBdr>
        <w:top w:val="none" w:sz="0" w:space="0" w:color="auto"/>
        <w:left w:val="none" w:sz="0" w:space="0" w:color="auto"/>
        <w:bottom w:val="none" w:sz="0" w:space="0" w:color="auto"/>
        <w:right w:val="none" w:sz="0" w:space="0" w:color="auto"/>
      </w:divBdr>
    </w:div>
    <w:div w:id="368381903">
      <w:bodyDiv w:val="1"/>
      <w:marLeft w:val="0"/>
      <w:marRight w:val="0"/>
      <w:marTop w:val="0"/>
      <w:marBottom w:val="0"/>
      <w:divBdr>
        <w:top w:val="none" w:sz="0" w:space="0" w:color="auto"/>
        <w:left w:val="none" w:sz="0" w:space="0" w:color="auto"/>
        <w:bottom w:val="none" w:sz="0" w:space="0" w:color="auto"/>
        <w:right w:val="none" w:sz="0" w:space="0" w:color="auto"/>
      </w:divBdr>
    </w:div>
    <w:div w:id="559444972">
      <w:bodyDiv w:val="1"/>
      <w:marLeft w:val="0"/>
      <w:marRight w:val="0"/>
      <w:marTop w:val="0"/>
      <w:marBottom w:val="0"/>
      <w:divBdr>
        <w:top w:val="none" w:sz="0" w:space="0" w:color="auto"/>
        <w:left w:val="none" w:sz="0" w:space="0" w:color="auto"/>
        <w:bottom w:val="none" w:sz="0" w:space="0" w:color="auto"/>
        <w:right w:val="none" w:sz="0" w:space="0" w:color="auto"/>
      </w:divBdr>
    </w:div>
    <w:div w:id="684794823">
      <w:bodyDiv w:val="1"/>
      <w:marLeft w:val="0"/>
      <w:marRight w:val="0"/>
      <w:marTop w:val="0"/>
      <w:marBottom w:val="0"/>
      <w:divBdr>
        <w:top w:val="none" w:sz="0" w:space="0" w:color="auto"/>
        <w:left w:val="none" w:sz="0" w:space="0" w:color="auto"/>
        <w:bottom w:val="none" w:sz="0" w:space="0" w:color="auto"/>
        <w:right w:val="none" w:sz="0" w:space="0" w:color="auto"/>
      </w:divBdr>
    </w:div>
    <w:div w:id="873075881">
      <w:bodyDiv w:val="1"/>
      <w:marLeft w:val="0"/>
      <w:marRight w:val="0"/>
      <w:marTop w:val="0"/>
      <w:marBottom w:val="0"/>
      <w:divBdr>
        <w:top w:val="none" w:sz="0" w:space="0" w:color="auto"/>
        <w:left w:val="none" w:sz="0" w:space="0" w:color="auto"/>
        <w:bottom w:val="none" w:sz="0" w:space="0" w:color="auto"/>
        <w:right w:val="none" w:sz="0" w:space="0" w:color="auto"/>
      </w:divBdr>
    </w:div>
    <w:div w:id="910847588">
      <w:bodyDiv w:val="1"/>
      <w:marLeft w:val="0"/>
      <w:marRight w:val="0"/>
      <w:marTop w:val="0"/>
      <w:marBottom w:val="0"/>
      <w:divBdr>
        <w:top w:val="none" w:sz="0" w:space="0" w:color="auto"/>
        <w:left w:val="none" w:sz="0" w:space="0" w:color="auto"/>
        <w:bottom w:val="none" w:sz="0" w:space="0" w:color="auto"/>
        <w:right w:val="none" w:sz="0" w:space="0" w:color="auto"/>
      </w:divBdr>
    </w:div>
    <w:div w:id="1241333914">
      <w:bodyDiv w:val="1"/>
      <w:marLeft w:val="0"/>
      <w:marRight w:val="0"/>
      <w:marTop w:val="0"/>
      <w:marBottom w:val="0"/>
      <w:divBdr>
        <w:top w:val="none" w:sz="0" w:space="0" w:color="auto"/>
        <w:left w:val="none" w:sz="0" w:space="0" w:color="auto"/>
        <w:bottom w:val="none" w:sz="0" w:space="0" w:color="auto"/>
        <w:right w:val="none" w:sz="0" w:space="0" w:color="auto"/>
      </w:divBdr>
    </w:div>
    <w:div w:id="1303581316">
      <w:bodyDiv w:val="1"/>
      <w:marLeft w:val="0"/>
      <w:marRight w:val="0"/>
      <w:marTop w:val="0"/>
      <w:marBottom w:val="0"/>
      <w:divBdr>
        <w:top w:val="none" w:sz="0" w:space="0" w:color="auto"/>
        <w:left w:val="none" w:sz="0" w:space="0" w:color="auto"/>
        <w:bottom w:val="none" w:sz="0" w:space="0" w:color="auto"/>
        <w:right w:val="none" w:sz="0" w:space="0" w:color="auto"/>
      </w:divBdr>
    </w:div>
    <w:div w:id="1348412321">
      <w:bodyDiv w:val="1"/>
      <w:marLeft w:val="0"/>
      <w:marRight w:val="0"/>
      <w:marTop w:val="0"/>
      <w:marBottom w:val="0"/>
      <w:divBdr>
        <w:top w:val="none" w:sz="0" w:space="0" w:color="auto"/>
        <w:left w:val="none" w:sz="0" w:space="0" w:color="auto"/>
        <w:bottom w:val="none" w:sz="0" w:space="0" w:color="auto"/>
        <w:right w:val="none" w:sz="0" w:space="0" w:color="auto"/>
      </w:divBdr>
    </w:div>
    <w:div w:id="1366171938">
      <w:bodyDiv w:val="1"/>
      <w:marLeft w:val="0"/>
      <w:marRight w:val="0"/>
      <w:marTop w:val="0"/>
      <w:marBottom w:val="0"/>
      <w:divBdr>
        <w:top w:val="none" w:sz="0" w:space="0" w:color="auto"/>
        <w:left w:val="none" w:sz="0" w:space="0" w:color="auto"/>
        <w:bottom w:val="none" w:sz="0" w:space="0" w:color="auto"/>
        <w:right w:val="none" w:sz="0" w:space="0" w:color="auto"/>
      </w:divBdr>
    </w:div>
    <w:div w:id="1497071537">
      <w:bodyDiv w:val="1"/>
      <w:marLeft w:val="0"/>
      <w:marRight w:val="0"/>
      <w:marTop w:val="0"/>
      <w:marBottom w:val="0"/>
      <w:divBdr>
        <w:top w:val="none" w:sz="0" w:space="0" w:color="auto"/>
        <w:left w:val="none" w:sz="0" w:space="0" w:color="auto"/>
        <w:bottom w:val="none" w:sz="0" w:space="0" w:color="auto"/>
        <w:right w:val="none" w:sz="0" w:space="0" w:color="auto"/>
      </w:divBdr>
    </w:div>
    <w:div w:id="1554197914">
      <w:bodyDiv w:val="1"/>
      <w:marLeft w:val="0"/>
      <w:marRight w:val="0"/>
      <w:marTop w:val="0"/>
      <w:marBottom w:val="0"/>
      <w:divBdr>
        <w:top w:val="none" w:sz="0" w:space="0" w:color="auto"/>
        <w:left w:val="none" w:sz="0" w:space="0" w:color="auto"/>
        <w:bottom w:val="none" w:sz="0" w:space="0" w:color="auto"/>
        <w:right w:val="none" w:sz="0" w:space="0" w:color="auto"/>
      </w:divBdr>
    </w:div>
    <w:div w:id="1575124457">
      <w:bodyDiv w:val="1"/>
      <w:marLeft w:val="0"/>
      <w:marRight w:val="0"/>
      <w:marTop w:val="0"/>
      <w:marBottom w:val="0"/>
      <w:divBdr>
        <w:top w:val="none" w:sz="0" w:space="0" w:color="auto"/>
        <w:left w:val="none" w:sz="0" w:space="0" w:color="auto"/>
        <w:bottom w:val="none" w:sz="0" w:space="0" w:color="auto"/>
        <w:right w:val="none" w:sz="0" w:space="0" w:color="auto"/>
      </w:divBdr>
    </w:div>
    <w:div w:id="1593002353">
      <w:bodyDiv w:val="1"/>
      <w:marLeft w:val="0"/>
      <w:marRight w:val="0"/>
      <w:marTop w:val="0"/>
      <w:marBottom w:val="0"/>
      <w:divBdr>
        <w:top w:val="none" w:sz="0" w:space="0" w:color="auto"/>
        <w:left w:val="none" w:sz="0" w:space="0" w:color="auto"/>
        <w:bottom w:val="none" w:sz="0" w:space="0" w:color="auto"/>
        <w:right w:val="none" w:sz="0" w:space="0" w:color="auto"/>
      </w:divBdr>
    </w:div>
    <w:div w:id="1728724000">
      <w:bodyDiv w:val="1"/>
      <w:marLeft w:val="0"/>
      <w:marRight w:val="0"/>
      <w:marTop w:val="0"/>
      <w:marBottom w:val="0"/>
      <w:divBdr>
        <w:top w:val="none" w:sz="0" w:space="0" w:color="auto"/>
        <w:left w:val="none" w:sz="0" w:space="0" w:color="auto"/>
        <w:bottom w:val="none" w:sz="0" w:space="0" w:color="auto"/>
        <w:right w:val="none" w:sz="0" w:space="0" w:color="auto"/>
      </w:divBdr>
    </w:div>
    <w:div w:id="1794249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77D89-F416-4CD5-9D24-A80719208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1473</Words>
  <Characters>1828</Characters>
  <Application>Microsoft Office Word</Application>
  <DocSecurity>0</DocSecurity>
  <Lines>91</Lines>
  <Paragraphs>63</Paragraphs>
  <ScaleCrop>false</ScaleCrop>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Ayubass</dc:creator>
  <cp:keywords/>
  <dc:description/>
  <cp:lastModifiedBy>Ayubass</cp:lastModifiedBy>
  <cp:revision>14</cp:revision>
  <dcterms:created xsi:type="dcterms:W3CDTF">2024-12-19T07:43:00Z</dcterms:created>
  <dcterms:modified xsi:type="dcterms:W3CDTF">2026-01-24T03:35:00Z</dcterms:modified>
</cp:coreProperties>
</file>