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Validity, delivery and programme qualifications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PRJ-9201-D14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Validity, delivery and programme qualifications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BLOCKED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T-VALIDITY@1.0.0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Validity and programme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Offer validity</w:t>
            </w:r>
          </w:p>
        </w:tc>
        <w:tc>
          <w:tcPr>
            <w:tcW w:type="dxa" w:w="4320"/>
          </w:tcPr>
          <w:p>
            <w:r>
              <w:t>[[MISSING: letter of offer validity]]</w:t>
            </w:r>
          </w:p>
        </w:tc>
      </w:tr>
      <w:tr>
        <w:tc>
          <w:tcPr>
            <w:tcW w:type="dxa" w:w="4320"/>
          </w:tcPr>
          <w:p>
            <w:r>
              <w:t>Programme duration</w:t>
            </w:r>
          </w:p>
        </w:tc>
        <w:tc>
          <w:tcPr>
            <w:tcW w:type="dxa" w:w="4320"/>
          </w:tcPr>
          <w:p>
            <w:r>
              <w:t>[[MISSING: programme]]</w:t>
            </w:r>
          </w:p>
        </w:tc>
      </w:tr>
      <w:tr>
        <w:tc>
          <w:tcPr>
            <w:tcW w:type="dxa" w:w="4320"/>
          </w:tcPr>
          <w:p>
            <w:r>
              <w:t>Programme calendar</w:t>
            </w:r>
          </w:p>
        </w:tc>
        <w:tc>
          <w:tcPr>
            <w:tcW w:type="dxa" w:w="4320"/>
          </w:tcPr>
          <w:p>
            <w:r>
              <w:t>[[MISSING: calendar]]</w:t>
            </w:r>
          </w:p>
        </w:tc>
      </w:tr>
      <w:tr>
        <w:tc>
          <w:tcPr>
            <w:tcW w:type="dxa" w:w="4320"/>
          </w:tcPr>
          <w:p>
            <w:r>
              <w:t>Programme claim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</w:tbl>
    <w:p>
      <w:pPr>
        <w:pStyle w:val="Heading1"/>
      </w:pPr>
      <w:r>
        <w:t>Qualifications</w:t>
      </w:r>
    </w:p>
    <w:p>
      <w:r>
        <w:t>Open material queries at issue: 40.</w:t>
      </w:r>
    </w:p>
    <w:p>
      <w:r>
        <w:t>Long-lead items and procurement dates are qualifications: see the procurement and long-lead schedule.</w:t>
      </w:r>
    </w:p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Heading1"/>
      </w:pPr>
      <w:r>
        <w:t>Source references</w:t>
      </w:r>
    </w:p>
    <w:p>
      <w:pPr>
        <w:pStyle w:val="ListBullet"/>
      </w:pPr>
      <w:r>
        <w:t>Frozen estimate version v1 (fingerprint 400c9f6df7ae5579), totals and pricing schedule</w:t>
      </w:r>
    </w:p>
    <w:p>
      <w:pPr>
        <w:pStyle w:val="ListBullet"/>
      </w:pPr>
      <w:r>
        <w:t>Registers in the application database (see document D33 for received documents, D08 for assumptions, D25 for queries)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PRJ-9201-D14 | Validity, delivery and programme qualifications | Rev 1 | BLOCKED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Validity, delivery and programme qualifications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