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Understanding of the project and scope</w:t>
      </w:r>
    </w:p>
    <w:p>
      <w:r>
        <w:rPr>
          <w:b/>
        </w:rPr>
        <w:t>DEMONSTRATION EXPORT - NOT SUBMISSION READY - NOT APPROVED FOR ANY REAL TENDER | approvals by: none principals in environment 'test'</w:t>
      </w:r>
    </w:p>
    <w:p>
      <w:r>
        <w:rPr>
          <w:b/>
        </w:rPr>
        <w:t>SYNTHETIC TEST DATA - FICTIONAL CUSTOMER - NOT A REAL TENDER - NOT A MARKET QUOTE - NOT FOR SUBMISSION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 ID</w:t>
            </w:r>
          </w:p>
        </w:tc>
        <w:tc>
          <w:tcPr>
            <w:tcW w:type="dxa" w:w="4320"/>
          </w:tcPr>
          <w:p>
            <w:r>
              <w:t>PRJ-9201</w:t>
            </w:r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PRACTICE TEST - Sample residential building (third-party sample BOQ)</w:t>
            </w:r>
          </w:p>
        </w:tc>
      </w:tr>
      <w:tr>
        <w:tc>
          <w:tcPr>
            <w:tcW w:type="dxa" w:w="4320"/>
          </w:tcPr>
          <w:p>
            <w:r>
              <w:t>Customer</w:t>
            </w:r>
          </w:p>
        </w:tc>
        <w:tc>
          <w:tcPr>
            <w:tcW w:type="dxa" w:w="4320"/>
          </w:tcPr>
          <w:p>
            <w:r>
              <w:t>NONE - practice exercise</w:t>
            </w:r>
          </w:p>
        </w:tc>
      </w:tr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PRJ-9201-D17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Understanding of the project and scope</w:t>
            </w:r>
          </w:p>
        </w:tc>
      </w:tr>
      <w:tr>
        <w:tc>
          <w:tcPr>
            <w:tcW w:type="dxa" w:w="4320"/>
          </w:tcPr>
          <w:p>
            <w:r>
              <w:t>Revision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Issue date</w:t>
            </w:r>
          </w:p>
        </w:tc>
        <w:tc>
          <w:tcPr>
            <w:tcW w:type="dxa" w:w="4320"/>
          </w:tcPr>
          <w:p>
            <w:r>
              <w:t>2026-10-14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BLOCKED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test-estimator</w:t>
            </w:r>
          </w:p>
        </w:tc>
      </w:tr>
      <w:tr>
        <w:tc>
          <w:tcPr>
            <w:tcW w:type="dxa" w:w="4320"/>
          </w:tcPr>
          <w:p>
            <w:r>
              <w:t>Reviewer</w:t>
            </w:r>
          </w:p>
        </w:tc>
        <w:tc>
          <w:tcPr>
            <w:tcW w:type="dxa" w:w="4320"/>
          </w:tcPr>
          <w:p>
            <w:r>
              <w:t>not yet reviewed</w:t>
            </w:r>
          </w:p>
        </w:tc>
      </w:tr>
      <w:tr>
        <w:tc>
          <w:tcPr>
            <w:tcW w:type="dxa" w:w="4320"/>
          </w:tcPr>
          <w:p>
            <w:r>
              <w:t>Estimate version</w:t>
            </w:r>
          </w:p>
        </w:tc>
        <w:tc>
          <w:tcPr>
            <w:tcW w:type="dxa" w:w="4320"/>
          </w:tcPr>
          <w:p>
            <w:r>
              <w:t>v1</w:t>
            </w:r>
          </w:p>
        </w:tc>
      </w:tr>
      <w:tr>
        <w:tc>
          <w:tcPr>
            <w:tcW w:type="dxa" w:w="4320"/>
          </w:tcPr>
          <w:p>
            <w:r>
              <w:t>Estimate fingerprint</w:t>
            </w:r>
          </w:p>
        </w:tc>
        <w:tc>
          <w:tcPr>
            <w:tcW w:type="dxa" w:w="4320"/>
          </w:tcPr>
          <w:p>
            <w:r>
              <w:t>400c9f6df7ae5579</w:t>
            </w:r>
          </w:p>
        </w:tc>
      </w:tr>
      <w:tr>
        <w:tc>
          <w:tcPr>
            <w:tcW w:type="dxa" w:w="4320"/>
          </w:tcPr>
          <w:p>
            <w:r>
              <w:t>Template</w:t>
            </w:r>
          </w:p>
        </w:tc>
        <w:tc>
          <w:tcPr>
            <w:tcW w:type="dxa" w:w="4320"/>
          </w:tcPr>
          <w:p>
            <w:r>
              <w:t>T-UNDERSTANDING@1.0.0</w:t>
            </w:r>
          </w:p>
        </w:tc>
      </w:tr>
      <w:tr>
        <w:tc>
          <w:tcPr>
            <w:tcW w:type="dxa" w:w="4320"/>
          </w:tcPr>
          <w:p>
            <w:r>
              <w:t>Confidentiality</w:t>
            </w:r>
          </w:p>
        </w:tc>
        <w:tc>
          <w:tcPr>
            <w:tcW w:type="dxa" w:w="4320"/>
          </w:tcPr>
          <w:p>
            <w:r>
              <w:t>CONFIDENTIAL (synthetic test data) - no real customer or supplier data</w:t>
            </w:r>
          </w:p>
        </w:tc>
      </w:tr>
    </w:tbl>
    <w:p>
      <w:pPr>
        <w:pStyle w:val="Heading1"/>
      </w:pPr>
      <w:r>
        <w:t>Blocked: missing customer requirement</w:t>
      </w:r>
    </w:p>
    <w:p>
      <w:r>
        <w:t>[[MISSING: the tender documents do not state whether a technical proposal is required (customer_requires.technical_proposal not recorded) - confirm with the customer]]</w:t>
      </w:r>
    </w:p>
    <w:p>
      <w:pPr>
        <w:pStyle w:val="Heading1"/>
      </w:pPr>
      <w:r>
        <w:t>Assumptions, exclusions and limitations</w:t>
      </w:r>
    </w:p>
    <w:p>
      <w:pPr>
        <w:pStyle w:val="ListBullet"/>
      </w:pPr>
      <w:r>
        <w:t>Quantities are human-measured BOQ quantities; the application does not measure drawings.</w:t>
      </w:r>
    </w:p>
    <w:p>
      <w:pPr>
        <w:pStyle w:val="ListBullet"/>
      </w:pPr>
      <w:r>
        <w:t>Figures are taken from frozen estimate version v1 (fingerprint 400c9f6df7ae5579).</w:t>
      </w:r>
    </w:p>
    <w:p>
      <w:pPr>
        <w:pStyle w:val="ListBullet"/>
      </w:pPr>
      <w:r>
        <w:t>SYNTHETIC / DEMONSTRATION data: rates, quotations, productivity norms, customer and responses are fictional test inputs, not market evidence.</w:t>
      </w:r>
    </w:p>
    <w:p>
      <w:pPr>
        <w:pStyle w:val="Heading1"/>
      </w:pPr>
      <w:r>
        <w:t>Source references</w:t>
      </w:r>
    </w:p>
    <w:p>
      <w:pPr>
        <w:pStyle w:val="ListBullet"/>
      </w:pPr>
      <w:r>
        <w:t>Frozen estimate version v1 (fingerprint 400c9f6df7ae5579), totals and pricing schedule</w:t>
      </w:r>
    </w:p>
    <w:p>
      <w:pPr>
        <w:pStyle w:val="ListBullet"/>
      </w:pPr>
      <w:r>
        <w:t>Registers in the application database (see document D33 for received documents, D08 for assumptions, D25 for queries)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DEMONSTRATION EXPORT - NOT SUBMISSION READY - NOT APPROVED FOR ANY REAL TENDER | approvals by: none principals in environment 'test'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PRJ-9201-D17 | Understanding of the project and scope | Rev 1 | BLOCKED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Understanding of the project and scope</dc:title>
  <dc:subject/>
  <dc:creator>KSA Construction Estimating Suite</dc:creator>
  <cp:keywords/>
  <dc:description>DEMONSTRATION EXPORT - NOT SUBMISSION READY - NOT APPROVED FOR ANY REAL TENDER | approvals by: none principals in environment 'test'</dc:description>
  <cp:lastModifiedBy>KSA Construction Estimating Suite</cp:lastModifiedBy>
  <cp:revision>1</cp:revision>
  <dcterms:created xsi:type="dcterms:W3CDTF">2026-10-14T00:00:00Z</dcterms:created>
  <dcterms:modified xsi:type="dcterms:W3CDTF">2026-10-14T00:00:00Z</dcterms:modified>
  <cp:category/>
</cp:coreProperties>
</file>