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cover letter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Tender cover letter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T-COVER@1.0.0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Addressee</w:t>
      </w:r>
    </w:p>
    <w:p>
      <w:r>
        <w:t>To: Gulf Process Utilities Co. (FICTIONAL SYNTHETIC CUSTOMER)</w:t>
      </w:r>
    </w:p>
    <w:p>
      <w:r>
        <w:t>Tender reference: SYN-TENDER-9101</w:t>
      </w:r>
    </w:p>
    <w:p>
      <w:r>
        <w:t>Project: Dammam Industrial Utilities - Synthetic Tender Closure (PRJ-9101)</w:t>
      </w:r>
    </w:p>
    <w:p>
      <w:r>
        <w:t>Tender deadline: 2027-03-01</w:t>
      </w:r>
    </w:p>
    <w:p>
      <w:r>
        <w:t>Submission instructions: SYNTHETIC: sealed copy to the (fictional) customer procurement office; this scenario never submits anything.</w:t>
      </w:r>
    </w:p>
    <w:p>
      <w:pPr>
        <w:pStyle w:val="Heading1"/>
      </w:pPr>
      <w:r>
        <w:t>Letter</w:t>
      </w:r>
    </w:p>
    <w:p>
      <w:r>
        <w:t>We submit herewith our tender pack for Dammam Industrial Utilities - Synthetic Tender Closure, comprising the documents listed in the attached document register.</w:t>
      </w:r>
    </w:p>
    <w:p>
      <w:r>
        <w:t>Offered price (before VAT): SAR 4,206,332.22; VAT: SAR 630,948.10; total payable: SAR 4,837,268.79.</w:t>
      </w:r>
    </w:p>
    <w:p>
      <w:r>
        <w:t>This letter is a draft prepared by the estimating system. The authorised signatory, signature and company details are entered by the signatory at signing.</w:t>
      </w:r>
    </w:p>
    <w:p>
      <w:r>
        <w:t>Pack status: see the banner above. This letter makes no statement of approval, technical compliance or submission readiness; the banner above and document D15 state what the application gate verified.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estimate version v2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PRJ-9101-D01 | Tender cover letter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 cover letter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