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C4C0" w14:textId="2FFD5A57" w:rsidR="00846D56" w:rsidRDefault="00037B6D" w:rsidP="00846D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4F81BD"/>
          <w:sz w:val="22"/>
          <w:szCs w:val="22"/>
        </w:rPr>
      </w:pPr>
      <w:r>
        <w:rPr>
          <w:rStyle w:val="normaltextrun"/>
          <w:b/>
          <w:bCs/>
          <w:color w:val="4F81BD"/>
          <w:sz w:val="22"/>
          <w:szCs w:val="22"/>
        </w:rPr>
        <w:t>Reference List: Odor Control</w:t>
      </w:r>
    </w:p>
    <w:p w14:paraId="0BA3DCCF" w14:textId="77777777" w:rsidR="00846D56" w:rsidRDefault="00846D56" w:rsidP="00846D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14:paraId="3D52E43F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B506A5">
        <w:rPr>
          <w:rFonts w:ascii="Times New Roman" w:hAnsi="Times New Roman" w:cs="Times New Roman"/>
          <w:shd w:val="clear" w:color="auto" w:fill="FFFFFF"/>
        </w:rPr>
        <w:t xml:space="preserve">Hill, C. (2012). Cherry Hill’s horsekeeping almanac: The essential month-by-month guide for everyone who keeps or cares for horses. North Adams: Storey Publishing, LLC. </w:t>
      </w:r>
    </w:p>
    <w:p w14:paraId="33FA4A83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34F188F" w14:textId="300B1390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B506A5">
        <w:rPr>
          <w:rFonts w:ascii="Times New Roman" w:hAnsi="Times New Roman" w:cs="Times New Roman"/>
          <w:shd w:val="clear" w:color="auto" w:fill="FFFFFF"/>
        </w:rPr>
        <w:t xml:space="preserve">Hogg, L. E. W. (2012). Comparison: Zeolite and Bentonite clumping litter. Arenito Minerals &amp; Chemical Corporation. May 31, 2012. </w:t>
      </w:r>
    </w:p>
    <w:p w14:paraId="24095D35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C6E08C7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B506A5">
        <w:rPr>
          <w:rFonts w:ascii="Times New Roman" w:hAnsi="Times New Roman" w:cs="Times New Roman"/>
          <w:shd w:val="clear" w:color="auto" w:fill="FFFFFF"/>
        </w:rPr>
        <w:t>Hogg, L.E.W. (2003). Zeolites: Absorbents, Adsorbents. Prepared for the 16</w:t>
      </w:r>
      <w:r w:rsidRPr="00B506A5">
        <w:rPr>
          <w:rFonts w:ascii="Times New Roman" w:hAnsi="Times New Roman" w:cs="Times New Roman"/>
          <w:shd w:val="clear" w:color="auto" w:fill="FFFFFF"/>
          <w:vertAlign w:val="superscript"/>
        </w:rPr>
        <w:t>th</w:t>
      </w:r>
      <w:r w:rsidRPr="00B506A5">
        <w:rPr>
          <w:rFonts w:ascii="Times New Roman" w:hAnsi="Times New Roman" w:cs="Times New Roman"/>
          <w:shd w:val="clear" w:color="auto" w:fill="FFFFFF"/>
        </w:rPr>
        <w:t xml:space="preserve"> Industrial Minerals International Congress, April 6-9, 2003, Montreal Quebec. </w:t>
      </w:r>
    </w:p>
    <w:p w14:paraId="16497706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5453AA89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B506A5">
        <w:rPr>
          <w:rFonts w:ascii="Times New Roman" w:hAnsi="Times New Roman" w:cs="Times New Roman"/>
          <w:color w:val="222222"/>
          <w:shd w:val="clear" w:color="auto" w:fill="FFFFFF"/>
        </w:rPr>
        <w:t>Karamanlis, X., Fortomaris, P., Arsenos, G., Dosis, I., Papaioannou, D., Batzios, C., &amp; Kamarianos, A. (2008). The effect of a natural zeolite (clinoptilolite) on the performance of broiler chickens and the quality of their litter.</w:t>
      </w:r>
      <w:r w:rsidRPr="00B506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B506A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Asian-Aust J Anim Sci</w:t>
      </w:r>
      <w:r w:rsidRPr="00B506A5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B506A5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B506A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21</w:t>
      </w:r>
      <w:r w:rsidRPr="00B506A5">
        <w:rPr>
          <w:rFonts w:ascii="Times New Roman" w:hAnsi="Times New Roman" w:cs="Times New Roman"/>
          <w:color w:val="222222"/>
          <w:shd w:val="clear" w:color="auto" w:fill="FFFFFF"/>
        </w:rPr>
        <w:t>, 1642-1650.</w:t>
      </w:r>
    </w:p>
    <w:p w14:paraId="1B67E092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</w:rPr>
      </w:pPr>
    </w:p>
    <w:p w14:paraId="28C22782" w14:textId="77777777" w:rsidR="00037B6D" w:rsidRPr="00B506A5" w:rsidRDefault="00037B6D" w:rsidP="00037B6D">
      <w:pPr>
        <w:pStyle w:val="NoSpacing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506A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Meisinger, J. J., Lefourt, A. M., Van Kessel, J. S., Wiklerson, V. (2001). Managing ammonia emissions from dairy cows by amending slurry with alum or zeolite or by diet modification. </w:t>
      </w:r>
      <w:r w:rsidRPr="00B506A5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Scientific World Journal 1</w:t>
      </w:r>
      <w:r w:rsidRPr="00B506A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860-865. </w:t>
      </w:r>
    </w:p>
    <w:p w14:paraId="7B1F0E23" w14:textId="77777777" w:rsidR="00037B6D" w:rsidRPr="00B506A5" w:rsidRDefault="00037B6D" w:rsidP="00037B6D">
      <w:pPr>
        <w:pStyle w:val="NoSpacing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B72629F" w14:textId="77777777" w:rsidR="00037B6D" w:rsidRPr="00B506A5" w:rsidRDefault="00037B6D" w:rsidP="00037B6D">
      <w:pPr>
        <w:pStyle w:val="NoSpacing"/>
        <w:rPr>
          <w:rFonts w:ascii="Times New Roman" w:hAnsi="Times New Roman" w:cs="Times New Roman"/>
        </w:rPr>
      </w:pPr>
      <w:r w:rsidRPr="00B506A5">
        <w:rPr>
          <w:rFonts w:ascii="Times New Roman" w:hAnsi="Times New Roman" w:cs="Times New Roman"/>
        </w:rPr>
        <w:t xml:space="preserve">Mumpton, F. A. (1999). La roca magica: Uses of natural zeolites in agriculture and industry. “Geology, Mineralogy, and Human Welfare” (National Academy of Sciences colloquium). November 8-9, 1998 at the Arnold and Mabel Beckman Center in Irvine, CA. </w:t>
      </w:r>
    </w:p>
    <w:p w14:paraId="716E5165" w14:textId="77777777" w:rsidR="00037B6D" w:rsidRPr="00B506A5" w:rsidRDefault="00037B6D" w:rsidP="00037B6D">
      <w:pPr>
        <w:pStyle w:val="NoSpacing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E3E30AD" w14:textId="77777777" w:rsidR="00037B6D" w:rsidRPr="00037B6D" w:rsidRDefault="00037B6D" w:rsidP="00037B6D">
      <w:pPr>
        <w:pStyle w:val="NoSpacing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506A5">
        <w:rPr>
          <w:rFonts w:ascii="Times New Roman" w:eastAsia="Times New Roman" w:hAnsi="Times New Roman" w:cs="Times New Roman"/>
          <w:color w:val="222222"/>
          <w:shd w:val="clear" w:color="auto" w:fill="FFFFFF"/>
        </w:rPr>
        <w:t>Ullman, J. L., Mukhtar, S., Lacey, R. E., &amp; Carey, J. B. (2004). A review of literature concerning odors, ammonia, and dust from broiler production facilities: 4. Remedial management practices. </w:t>
      </w:r>
      <w:r w:rsidRPr="00B506A5">
        <w:rPr>
          <w:rFonts w:ascii="Times New Roman" w:eastAsia="Times New Roman" w:hAnsi="Times New Roman" w:cs="Times New Roman"/>
          <w:i/>
          <w:iCs/>
          <w:color w:val="222222"/>
        </w:rPr>
        <w:t>Journal of applied poultry research</w:t>
      </w:r>
      <w:r w:rsidRPr="00B506A5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B506A5">
        <w:rPr>
          <w:rFonts w:ascii="Times New Roman" w:eastAsia="Times New Roman" w:hAnsi="Times New Roman" w:cs="Times New Roman"/>
          <w:i/>
          <w:iCs/>
          <w:color w:val="222222"/>
        </w:rPr>
        <w:t>13</w:t>
      </w:r>
      <w:r w:rsidRPr="00B506A5">
        <w:rPr>
          <w:rFonts w:ascii="Times New Roman" w:eastAsia="Times New Roman" w:hAnsi="Times New Roman" w:cs="Times New Roman"/>
          <w:color w:val="222222"/>
          <w:shd w:val="clear" w:color="auto" w:fill="FFFFFF"/>
        </w:rPr>
        <w:t>, 521-531.</w:t>
      </w:r>
    </w:p>
    <w:p w14:paraId="45A1F17A" w14:textId="77777777" w:rsidR="003E0C14" w:rsidRDefault="00C964BA">
      <w:bookmarkStart w:id="0" w:name="_GoBack"/>
      <w:bookmarkEnd w:id="0"/>
    </w:p>
    <w:sectPr w:rsidR="003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56"/>
    <w:rsid w:val="00002FE7"/>
    <w:rsid w:val="00037B6D"/>
    <w:rsid w:val="000979E8"/>
    <w:rsid w:val="000E459F"/>
    <w:rsid w:val="003658CD"/>
    <w:rsid w:val="00432AA8"/>
    <w:rsid w:val="00476413"/>
    <w:rsid w:val="004D6353"/>
    <w:rsid w:val="005D7130"/>
    <w:rsid w:val="00692F4D"/>
    <w:rsid w:val="008330E3"/>
    <w:rsid w:val="00846D56"/>
    <w:rsid w:val="008E3AC8"/>
    <w:rsid w:val="00AE2116"/>
    <w:rsid w:val="00B20376"/>
    <w:rsid w:val="00B40C50"/>
    <w:rsid w:val="00B506A5"/>
    <w:rsid w:val="00C8036A"/>
    <w:rsid w:val="00D97805"/>
    <w:rsid w:val="00DA38B5"/>
    <w:rsid w:val="00E46DB0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27D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D56"/>
  </w:style>
  <w:style w:type="character" w:customStyle="1" w:styleId="eop">
    <w:name w:val="eop"/>
    <w:basedOn w:val="DefaultParagraphFont"/>
    <w:rsid w:val="00846D56"/>
  </w:style>
  <w:style w:type="character" w:customStyle="1" w:styleId="apple-converted-space">
    <w:name w:val="apple-converted-space"/>
    <w:basedOn w:val="DefaultParagraphFont"/>
    <w:rsid w:val="00846D56"/>
  </w:style>
  <w:style w:type="paragraph" w:styleId="NormalWeb">
    <w:name w:val="Normal (Web)"/>
    <w:basedOn w:val="Normal"/>
    <w:uiPriority w:val="99"/>
    <w:unhideWhenUsed/>
    <w:rsid w:val="000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37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Melissa Goertzen</cp:lastModifiedBy>
  <cp:revision>5</cp:revision>
  <dcterms:created xsi:type="dcterms:W3CDTF">2017-02-11T01:51:00Z</dcterms:created>
  <dcterms:modified xsi:type="dcterms:W3CDTF">2017-02-11T02:00:00Z</dcterms:modified>
</cp:coreProperties>
</file>