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3402" w14:textId="77777777" w:rsidR="00D72428" w:rsidRDefault="00897141">
      <w:pPr>
        <w:rPr>
          <w:b/>
        </w:rPr>
      </w:pPr>
      <w:r w:rsidRPr="00897141">
        <w:rPr>
          <w:b/>
        </w:rPr>
        <w:t>Milestone 2 Report</w:t>
      </w:r>
    </w:p>
    <w:p w14:paraId="76B8E0D4" w14:textId="77777777" w:rsidR="00897141" w:rsidRDefault="00897141">
      <w:pPr>
        <w:rPr>
          <w:b/>
        </w:rPr>
      </w:pPr>
    </w:p>
    <w:p w14:paraId="2D961663" w14:textId="77777777" w:rsidR="00A3168F" w:rsidRDefault="00A3168F">
      <w:r>
        <w:t xml:space="preserve">Bagging is known to reduce the variance of an ensemble, while boosting reduces the bias. In training an ensemble of boosted weak learners, we wanted to investigate the phenomenon of the reduction in bias was observed on the CIFAR-10 </w:t>
      </w:r>
      <w:proofErr w:type="gramStart"/>
      <w:r>
        <w:t>large scale</w:t>
      </w:r>
      <w:proofErr w:type="gramEnd"/>
      <w:r>
        <w:t xml:space="preserve"> image classification dataset. </w:t>
      </w:r>
    </w:p>
    <w:p w14:paraId="71E5979F" w14:textId="77777777" w:rsidR="00A3168F" w:rsidRDefault="00A3168F">
      <w:r>
        <w:t xml:space="preserve">Code based on </w:t>
      </w:r>
      <w:proofErr w:type="spellStart"/>
      <w:r>
        <w:t>matlab</w:t>
      </w:r>
      <w:proofErr w:type="spellEnd"/>
      <w:r>
        <w:t xml:space="preserve"> tutorial on ensemble of trees:</w:t>
      </w:r>
    </w:p>
    <w:p w14:paraId="0FF6AFCB" w14:textId="77777777" w:rsidR="00A3168F" w:rsidRDefault="00DC7D1A">
      <w:hyperlink r:id="rId5" w:anchor="bsvk5ux" w:history="1">
        <w:r w:rsidR="00A3168F" w:rsidRPr="00EA307A">
          <w:rPr>
            <w:rStyle w:val="Hyperlink"/>
          </w:rPr>
          <w:t>http://www.mathworks.com/help/stats/ensemble-methods.html#bsvk5ux</w:t>
        </w:r>
      </w:hyperlink>
    </w:p>
    <w:p w14:paraId="05C2AA22" w14:textId="77777777" w:rsidR="00A3168F" w:rsidRDefault="00A3168F"/>
    <w:p w14:paraId="18059459" w14:textId="72D22106" w:rsidR="00A3168F" w:rsidRDefault="00BD63D4">
      <w:r>
        <w:t>Testing</w:t>
      </w:r>
      <w:r w:rsidR="00A3168F">
        <w:t xml:space="preserve"> 500 trees as weak learners, and combining via </w:t>
      </w:r>
      <w:proofErr w:type="spellStart"/>
      <w:r w:rsidR="00A3168F">
        <w:t>Adaboost</w:t>
      </w:r>
      <w:proofErr w:type="spellEnd"/>
      <w:r w:rsidR="00A3168F">
        <w:t xml:space="preserve">, took a training time of 120 minutes, producing </w:t>
      </w:r>
      <w:proofErr w:type="gramStart"/>
      <w:r w:rsidR="00A3168F">
        <w:t>an</w:t>
      </w:r>
      <w:proofErr w:type="gramEnd"/>
      <w:r w:rsidR="00A3168F">
        <w:t xml:space="preserve"> </w:t>
      </w:r>
      <w:r w:rsidR="00BA3E9E">
        <w:t xml:space="preserve">5-fold cross-validation </w:t>
      </w:r>
      <w:r w:rsidR="00A3168F">
        <w:t>error rate that decreases linearly with an increasing number of trees.</w:t>
      </w:r>
    </w:p>
    <w:p w14:paraId="2918E470" w14:textId="77777777" w:rsidR="00A3168F" w:rsidRDefault="00A3168F"/>
    <w:p w14:paraId="3B0068D1" w14:textId="77777777" w:rsidR="00A3168F" w:rsidRDefault="00BA3E9E">
      <w:r>
        <w:rPr>
          <w:noProof/>
        </w:rPr>
        <w:drawing>
          <wp:inline distT="0" distB="0" distL="0" distR="0" wp14:anchorId="7F245C5C" wp14:editId="30F8418A">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500_error_vs_treecount.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C1E262" w14:textId="77777777" w:rsidR="00BA3E9E" w:rsidRDefault="00BA3E9E">
      <w:r>
        <w:t xml:space="preserve">Repeating the process for 1500 trees as weak learners, and combining via </w:t>
      </w:r>
      <w:proofErr w:type="spellStart"/>
      <w:r>
        <w:t>Adaboost</w:t>
      </w:r>
      <w:proofErr w:type="spellEnd"/>
      <w:r>
        <w:t xml:space="preserve"> took training time of 197 minutes, with 5-fold cross-validation error rate that continued to decrease linearly. </w:t>
      </w:r>
    </w:p>
    <w:p w14:paraId="3E1695E1" w14:textId="77777777" w:rsidR="00BA3E9E" w:rsidRDefault="00BA3E9E">
      <w:r>
        <w:rPr>
          <w:noProof/>
        </w:rPr>
        <w:lastRenderedPageBreak/>
        <w:drawing>
          <wp:inline distT="0" distB="0" distL="0" distR="0" wp14:anchorId="3EF71862" wp14:editId="286F4BDB">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500_error_rat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5F94EFA" w14:textId="32C8D412" w:rsidR="00724C4C" w:rsidRDefault="00DC7D1A">
      <w:r>
        <w:t>Training on 5000 weak learners took 12.93 hours, and produced the 5-fold cross-validation error of</w:t>
      </w:r>
      <w:r w:rsidR="00724C4C">
        <w:t xml:space="preserve"> 0.75. </w:t>
      </w:r>
    </w:p>
    <w:p w14:paraId="27B701B2" w14:textId="2DC0EB5A" w:rsidR="00724C4C" w:rsidRDefault="00724C4C">
      <w:r>
        <w:rPr>
          <w:noProof/>
        </w:rPr>
        <w:drawing>
          <wp:inline distT="0" distB="0" distL="0" distR="0" wp14:anchorId="5D11A400" wp14:editId="4D9C7006">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5000_error.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D7C782D" w14:textId="77777777" w:rsidR="00724C4C" w:rsidRDefault="00724C4C"/>
    <w:p w14:paraId="0380AF22" w14:textId="77777777" w:rsidR="005B3701" w:rsidRDefault="005B3701">
      <w:bookmarkStart w:id="0" w:name="_GoBack"/>
      <w:bookmarkEnd w:id="0"/>
    </w:p>
    <w:p w14:paraId="3468FED3" w14:textId="6563FCA2" w:rsidR="001538FA" w:rsidRDefault="00B752A7">
      <w:r>
        <w:t>In l</w:t>
      </w:r>
      <w:r w:rsidR="00BD63D4">
        <w:t>ecture</w:t>
      </w:r>
      <w:r w:rsidR="00AD7F8D">
        <w:t xml:space="preserve"> </w:t>
      </w:r>
      <w:r>
        <w:t>8, Neural N</w:t>
      </w:r>
      <w:r w:rsidR="00380810">
        <w:t xml:space="preserve">etworks </w:t>
      </w:r>
      <w:r>
        <w:t xml:space="preserve">and Deep Belief networks </w:t>
      </w:r>
      <w:r w:rsidR="00380810">
        <w:t>were examined and found to perform well on noisy data.</w:t>
      </w:r>
      <w:r w:rsidR="008C6129">
        <w:t xml:space="preserve"> </w:t>
      </w:r>
      <w:r w:rsidR="00AC46C5">
        <w:t>[</w:t>
      </w:r>
      <w:proofErr w:type="gramStart"/>
      <w:r w:rsidR="00AC46C5">
        <w:t>ref</w:t>
      </w:r>
      <w:proofErr w:type="gramEnd"/>
      <w:r w:rsidR="00AC46C5">
        <w:t xml:space="preserve">]. </w:t>
      </w:r>
      <w:r>
        <w:t>Deep Belief</w:t>
      </w:r>
      <w:r w:rsidR="001538FA">
        <w:t xml:space="preserve"> networks work by having each layer’s output be consecutively fed as features to the next layer in the neural network. Convolutional Neural Network was briefly touched in lecture 8 as employing 2 types of units. These are the detection units that learn to recognize some features, and pooling units that combine outputs from spatially close detection units. [</w:t>
      </w:r>
      <w:proofErr w:type="gramStart"/>
      <w:r w:rsidR="001538FA">
        <w:t>ref</w:t>
      </w:r>
      <w:proofErr w:type="gramEnd"/>
      <w:r w:rsidR="001538FA">
        <w:t xml:space="preserve">]. These thus model the retina in the eyes, where there is combination of spatially close detection cells via </w:t>
      </w:r>
      <w:r w:rsidR="00850BAF">
        <w:t xml:space="preserve">further </w:t>
      </w:r>
      <w:r w:rsidR="001538FA">
        <w:t>specialized cells in the eyes.</w:t>
      </w:r>
      <w:r w:rsidR="00850BAF">
        <w:t xml:space="preserve"> One state of the art method employs a combination of these techniques, with a further monitoring of the learning that goes on in the different layers of the neural network. To that end, the paper builds an additional metric of companion loss, which is a regularization term that accompanies each layer of the deep belief network. </w:t>
      </w:r>
    </w:p>
    <w:p w14:paraId="2E6E4039" w14:textId="77777777" w:rsidR="00850BAF" w:rsidRDefault="00850BAF"/>
    <w:p w14:paraId="7ACB6F62" w14:textId="700F6C2A" w:rsidR="005B3701" w:rsidRDefault="00DC7D1A">
      <w:hyperlink r:id="rId9" w:history="1">
        <w:r w:rsidR="001538FA" w:rsidRPr="00EA307A">
          <w:rPr>
            <w:rStyle w:val="Hyperlink"/>
          </w:rPr>
          <w:t>http://vcl.ucsd.edu/~sxie/2014/09/</w:t>
        </w:r>
        <w:r w:rsidR="001538FA" w:rsidRPr="00EA307A">
          <w:rPr>
            <w:rStyle w:val="Hyperlink"/>
          </w:rPr>
          <w:t>1</w:t>
        </w:r>
        <w:r w:rsidR="001538FA" w:rsidRPr="00EA307A">
          <w:rPr>
            <w:rStyle w:val="Hyperlink"/>
          </w:rPr>
          <w:t>2/dsn-project/</w:t>
        </w:r>
      </w:hyperlink>
    </w:p>
    <w:p w14:paraId="47DFB349" w14:textId="77777777" w:rsidR="00850BAF" w:rsidRDefault="00850BAF"/>
    <w:p w14:paraId="6BEDC897" w14:textId="77777777" w:rsidR="00850BAF" w:rsidRDefault="00850BAF"/>
    <w:p w14:paraId="653754C3" w14:textId="77777777" w:rsidR="001538FA" w:rsidRDefault="001538FA"/>
    <w:p w14:paraId="697D001B" w14:textId="77777777" w:rsidR="00A3168F" w:rsidRPr="00A3168F" w:rsidRDefault="00A3168F"/>
    <w:p w14:paraId="7B79EF3C" w14:textId="77777777" w:rsidR="00897141" w:rsidRDefault="00897141"/>
    <w:p w14:paraId="0FDBD26D" w14:textId="77777777" w:rsidR="00897141" w:rsidRDefault="00897141"/>
    <w:sectPr w:rsidR="00897141" w:rsidSect="005C45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41"/>
    <w:rsid w:val="001538FA"/>
    <w:rsid w:val="00380810"/>
    <w:rsid w:val="005B3701"/>
    <w:rsid w:val="005C45CC"/>
    <w:rsid w:val="00724C4C"/>
    <w:rsid w:val="00850BAF"/>
    <w:rsid w:val="00897141"/>
    <w:rsid w:val="008C6129"/>
    <w:rsid w:val="00A3168F"/>
    <w:rsid w:val="00AC46C5"/>
    <w:rsid w:val="00AD7F8D"/>
    <w:rsid w:val="00B752A7"/>
    <w:rsid w:val="00BA3E9E"/>
    <w:rsid w:val="00BD63D4"/>
    <w:rsid w:val="00D72428"/>
    <w:rsid w:val="00DC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9D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68F"/>
    <w:rPr>
      <w:color w:val="0000FF" w:themeColor="hyperlink"/>
      <w:u w:val="single"/>
    </w:rPr>
  </w:style>
  <w:style w:type="paragraph" w:styleId="BalloonText">
    <w:name w:val="Balloon Text"/>
    <w:basedOn w:val="Normal"/>
    <w:link w:val="BalloonTextChar"/>
    <w:uiPriority w:val="99"/>
    <w:semiHidden/>
    <w:unhideWhenUsed/>
    <w:rsid w:val="00A3168F"/>
    <w:rPr>
      <w:rFonts w:ascii="Lucida Grande" w:hAnsi="Lucida Grande"/>
      <w:sz w:val="18"/>
      <w:szCs w:val="18"/>
    </w:rPr>
  </w:style>
  <w:style w:type="character" w:customStyle="1" w:styleId="BalloonTextChar">
    <w:name w:val="Balloon Text Char"/>
    <w:basedOn w:val="DefaultParagraphFont"/>
    <w:link w:val="BalloonText"/>
    <w:uiPriority w:val="99"/>
    <w:semiHidden/>
    <w:rsid w:val="00A3168F"/>
    <w:rPr>
      <w:rFonts w:ascii="Lucida Grande" w:hAnsi="Lucida Grande"/>
      <w:sz w:val="18"/>
      <w:szCs w:val="18"/>
    </w:rPr>
  </w:style>
  <w:style w:type="character" w:styleId="FollowedHyperlink">
    <w:name w:val="FollowedHyperlink"/>
    <w:basedOn w:val="DefaultParagraphFont"/>
    <w:uiPriority w:val="99"/>
    <w:semiHidden/>
    <w:unhideWhenUsed/>
    <w:rsid w:val="00724C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68F"/>
    <w:rPr>
      <w:color w:val="0000FF" w:themeColor="hyperlink"/>
      <w:u w:val="single"/>
    </w:rPr>
  </w:style>
  <w:style w:type="paragraph" w:styleId="BalloonText">
    <w:name w:val="Balloon Text"/>
    <w:basedOn w:val="Normal"/>
    <w:link w:val="BalloonTextChar"/>
    <w:uiPriority w:val="99"/>
    <w:semiHidden/>
    <w:unhideWhenUsed/>
    <w:rsid w:val="00A3168F"/>
    <w:rPr>
      <w:rFonts w:ascii="Lucida Grande" w:hAnsi="Lucida Grande"/>
      <w:sz w:val="18"/>
      <w:szCs w:val="18"/>
    </w:rPr>
  </w:style>
  <w:style w:type="character" w:customStyle="1" w:styleId="BalloonTextChar">
    <w:name w:val="Balloon Text Char"/>
    <w:basedOn w:val="DefaultParagraphFont"/>
    <w:link w:val="BalloonText"/>
    <w:uiPriority w:val="99"/>
    <w:semiHidden/>
    <w:rsid w:val="00A3168F"/>
    <w:rPr>
      <w:rFonts w:ascii="Lucida Grande" w:hAnsi="Lucida Grande"/>
      <w:sz w:val="18"/>
      <w:szCs w:val="18"/>
    </w:rPr>
  </w:style>
  <w:style w:type="character" w:styleId="FollowedHyperlink">
    <w:name w:val="FollowedHyperlink"/>
    <w:basedOn w:val="DefaultParagraphFont"/>
    <w:uiPriority w:val="99"/>
    <w:semiHidden/>
    <w:unhideWhenUsed/>
    <w:rsid w:val="00724C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thworks.com/help/stats/ensemble-methods.html"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hyperlink" Target="http://vcl.ucsd.edu/~sxie/2014/09/12/dsn-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Tay</dc:creator>
  <cp:keywords/>
  <dc:description/>
  <cp:lastModifiedBy>Matthew Tay</cp:lastModifiedBy>
  <cp:revision>9</cp:revision>
  <cp:lastPrinted>2014-12-02T04:25:00Z</cp:lastPrinted>
  <dcterms:created xsi:type="dcterms:W3CDTF">2014-12-02T04:24:00Z</dcterms:created>
  <dcterms:modified xsi:type="dcterms:W3CDTF">2014-12-03T19:07:00Z</dcterms:modified>
</cp:coreProperties>
</file>