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 w:lineRule="auto"/>
        <w:ind w:left="375"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
          <w:szCs w:val="5"/>
          <w:u w:val="none"/>
          <w:shd w:fill="auto" w:val="clear"/>
          <w:vertAlign w:val="baseline"/>
        </w:rPr>
        <w:drawing>
          <wp:inline distB="0" distT="0" distL="0" distR="0">
            <wp:extent cx="5943600" cy="32003"/>
            <wp:effectExtent b="0" l="0" r="0" t="0"/>
            <wp:docPr id="44"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943600" cy="320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18" w:lineRule="auto"/>
        <w:ind w:left="15" w:right="27" w:firstLine="0"/>
        <w:jc w:val="center"/>
        <w:rPr>
          <w:rFonts w:ascii="Arial Narrow" w:cs="Arial Narrow" w:eastAsia="Arial Narrow" w:hAnsi="Arial Narrow"/>
          <w:b w:val="1"/>
          <w:sz w:val="56"/>
          <w:szCs w:val="56"/>
        </w:rPr>
      </w:pPr>
      <w:r w:rsidDel="00000000" w:rsidR="00000000" w:rsidRPr="00000000">
        <w:rPr>
          <w:rFonts w:ascii="Arial Narrow" w:cs="Arial Narrow" w:eastAsia="Arial Narrow" w:hAnsi="Arial Narrow"/>
          <w:b w:val="1"/>
          <w:sz w:val="56"/>
          <w:szCs w:val="56"/>
          <w:rtl w:val="0"/>
        </w:rPr>
        <w:t xml:space="preserve">Indian Institute of Technology Kharagpur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2524125</wp:posOffset>
            </wp:positionH>
            <wp:positionV relativeFrom="paragraph">
              <wp:posOffset>247650</wp:posOffset>
            </wp:positionV>
            <wp:extent cx="1469495" cy="1647920"/>
            <wp:effectExtent b="0" l="0" r="0" t="0"/>
            <wp:wrapTopAndBottom distB="0" distT="0"/>
            <wp:docPr id="3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1469495" cy="1647920"/>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Arial Narrow" w:cs="Arial Narrow" w:eastAsia="Arial Narrow" w:hAnsi="Arial Narrow"/>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ind w:firstLine="27"/>
        <w:rPr/>
      </w:pPr>
      <w:r w:rsidDel="00000000" w:rsidR="00000000" w:rsidRPr="00000000">
        <w:rPr>
          <w:rtl w:val="0"/>
        </w:rPr>
        <w:t xml:space="preserve">Regression Analysis and Time Series Models</w:t>
      </w:r>
    </w:p>
    <w:p w:rsidR="00000000" w:rsidDel="00000000" w:rsidP="00000000" w:rsidRDefault="00000000" w:rsidRPr="00000000" w14:paraId="00000008">
      <w:pPr>
        <w:spacing w:before="30" w:lineRule="auto"/>
        <w:ind w:left="15" w:right="27" w:firstLine="0"/>
        <w:jc w:val="center"/>
        <w:rPr>
          <w:rFonts w:ascii="Arial Narrow" w:cs="Arial Narrow" w:eastAsia="Arial Narrow" w:hAnsi="Arial Narrow"/>
          <w:sz w:val="56"/>
          <w:szCs w:val="56"/>
        </w:rPr>
      </w:pPr>
      <w:r w:rsidDel="00000000" w:rsidR="00000000" w:rsidRPr="00000000">
        <w:rPr>
          <w:rFonts w:ascii="Arial Narrow" w:cs="Arial Narrow" w:eastAsia="Arial Narrow" w:hAnsi="Arial Narrow"/>
          <w:sz w:val="56"/>
          <w:szCs w:val="56"/>
          <w:rtl w:val="0"/>
        </w:rPr>
        <w:t xml:space="preserve">MA60280</w:t>
      </w:r>
    </w:p>
    <w:p w:rsidR="00000000" w:rsidDel="00000000" w:rsidP="00000000" w:rsidRDefault="00000000" w:rsidRPr="00000000" w14:paraId="00000009">
      <w:pPr>
        <w:spacing w:before="631" w:lineRule="auto"/>
        <w:ind w:left="15" w:right="15" w:firstLine="0"/>
        <w:jc w:val="center"/>
        <w:rPr>
          <w:rFonts w:ascii="Arial Narrow" w:cs="Arial Narrow" w:eastAsia="Arial Narrow" w:hAnsi="Arial Narrow"/>
          <w:sz w:val="50"/>
          <w:szCs w:val="50"/>
        </w:rPr>
      </w:pPr>
      <w:r w:rsidDel="00000000" w:rsidR="00000000" w:rsidRPr="00000000">
        <w:rPr>
          <w:rFonts w:ascii="Arial Narrow" w:cs="Arial Narrow" w:eastAsia="Arial Narrow" w:hAnsi="Arial Narrow"/>
          <w:sz w:val="50"/>
          <w:szCs w:val="50"/>
          <w:rtl w:val="0"/>
        </w:rPr>
        <w:t xml:space="preserve">Course Project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Arial Narrow" w:cs="Arial Narrow" w:eastAsia="Arial Narrow" w:hAnsi="Arial Narrow"/>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328" w:lineRule="auto"/>
        <w:ind w:left="345" w:right="0" w:firstLine="0"/>
        <w:jc w:val="left"/>
        <w:rPr>
          <w:rFonts w:ascii="Arial Black" w:cs="Arial Black" w:eastAsia="Arial Black" w:hAnsi="Arial Black"/>
          <w:sz w:val="32"/>
          <w:szCs w:val="32"/>
        </w:rPr>
      </w:pPr>
      <w:r w:rsidDel="00000000" w:rsidR="00000000" w:rsidRPr="00000000">
        <w:rPr>
          <w:rFonts w:ascii="Arial Black" w:cs="Arial Black" w:eastAsia="Arial Black" w:hAnsi="Arial Black"/>
          <w:sz w:val="30"/>
          <w:szCs w:val="30"/>
          <w:rtl w:val="0"/>
        </w:rPr>
        <w:t xml:space="preserve">Topic: </w:t>
      </w:r>
      <w:r w:rsidDel="00000000" w:rsidR="00000000" w:rsidRPr="00000000">
        <w:rPr>
          <w:rFonts w:ascii="Arial Black" w:cs="Arial Black" w:eastAsia="Arial Black" w:hAnsi="Arial Black"/>
          <w:color w:val="0d0d0d"/>
          <w:sz w:val="32"/>
          <w:szCs w:val="32"/>
          <w:rtl w:val="0"/>
        </w:rPr>
        <w:t xml:space="preserve">Forecasting insurance premium expenses based on customer characteristics using multiple linear regression</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Arial Black" w:cs="Arial Black" w:eastAsia="Arial Black" w:hAnsi="Arial Black"/>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360" w:right="0" w:firstLine="0"/>
        <w:jc w:val="left"/>
        <w:rPr>
          <w:rFonts w:ascii="Arial Black" w:cs="Arial Black" w:eastAsia="Arial Black" w:hAnsi="Arial Black"/>
          <w:sz w:val="30"/>
          <w:szCs w:val="30"/>
        </w:rPr>
      </w:pPr>
      <w:r w:rsidDel="00000000" w:rsidR="00000000" w:rsidRPr="00000000">
        <w:rPr>
          <w:rFonts w:ascii="Arial Black" w:cs="Arial Black" w:eastAsia="Arial Black" w:hAnsi="Arial Black"/>
          <w:color w:val="8b7252"/>
          <w:sz w:val="30"/>
          <w:szCs w:val="30"/>
          <w:u w:val="single"/>
          <w:rtl w:val="0"/>
        </w:rPr>
        <w:t xml:space="preserve">COURSE INSTRUCTOR:</w:t>
      </w:r>
      <w:r w:rsidDel="00000000" w:rsidR="00000000" w:rsidRPr="00000000">
        <w:rPr>
          <w:rtl w:val="0"/>
        </w:rPr>
      </w:r>
    </w:p>
    <w:p w:rsidR="00000000" w:rsidDel="00000000" w:rsidP="00000000" w:rsidRDefault="00000000" w:rsidRPr="00000000" w14:paraId="0000000F">
      <w:pPr>
        <w:spacing w:before="353" w:lineRule="auto"/>
        <w:ind w:left="345" w:right="0" w:firstLine="0"/>
        <w:jc w:val="left"/>
        <w:rPr>
          <w:sz w:val="26"/>
          <w:szCs w:val="26"/>
        </w:rPr>
      </w:pPr>
      <w:r w:rsidDel="00000000" w:rsidR="00000000" w:rsidRPr="00000000">
        <w:rPr>
          <w:sz w:val="26"/>
          <w:szCs w:val="26"/>
          <w:rtl w:val="0"/>
        </w:rPr>
        <w:t xml:space="preserve">Prof. Buddhananda Banerjee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pgSz w:h="15840" w:w="12240" w:orient="portrait"/>
          <w:pgMar w:bottom="280" w:top="1680" w:left="1080" w:right="108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250190</wp:posOffset>
            </wp:positionV>
            <wp:extent cx="5943600" cy="28575"/>
            <wp:effectExtent b="0" l="0" r="0" t="0"/>
            <wp:wrapTopAndBottom distB="0" distT="0"/>
            <wp:docPr id="38"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28575"/>
                    </a:xfrm>
                    <a:prstGeom prst="rect"/>
                    <a:ln/>
                  </pic:spPr>
                </pic:pic>
              </a:graphicData>
            </a:graphic>
          </wp:anchor>
        </w:drawing>
      </w:r>
    </w:p>
    <w:p w:rsidR="00000000" w:rsidDel="00000000" w:rsidP="00000000" w:rsidRDefault="00000000" w:rsidRPr="00000000" w14:paraId="00000014">
      <w:pPr>
        <w:spacing w:before="281" w:lineRule="auto"/>
        <w:ind w:left="345" w:right="0" w:firstLine="0"/>
        <w:jc w:val="left"/>
        <w:rPr>
          <w:rFonts w:ascii="Arial Black" w:cs="Arial Black" w:eastAsia="Arial Black" w:hAnsi="Arial Black"/>
          <w:sz w:val="26"/>
          <w:szCs w:val="26"/>
        </w:rPr>
      </w:pPr>
      <w:r w:rsidDel="00000000" w:rsidR="00000000" w:rsidRPr="00000000">
        <w:rPr>
          <w:rFonts w:ascii="Arial Black" w:cs="Arial Black" w:eastAsia="Arial Black" w:hAnsi="Arial Black"/>
          <w:color w:val="8b7252"/>
          <w:sz w:val="26"/>
          <w:szCs w:val="26"/>
          <w:u w:val="single"/>
          <w:rtl w:val="0"/>
        </w:rPr>
        <w:t xml:space="preserve">GROUP MEMBERS:</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Black" w:cs="Arial Black" w:eastAsia="Arial Black" w:hAnsi="Arial Black"/>
          <w:b w:val="0"/>
          <w:i w:val="0"/>
          <w:smallCaps w:val="0"/>
          <w:strike w:val="0"/>
          <w:color w:val="000000"/>
          <w:sz w:val="9"/>
          <w:szCs w:val="9"/>
          <w:u w:val="none"/>
          <w:shd w:fill="auto" w:val="clear"/>
          <w:vertAlign w:val="baseline"/>
        </w:rPr>
      </w:pPr>
      <w:r w:rsidDel="00000000" w:rsidR="00000000" w:rsidRPr="00000000">
        <w:rPr>
          <w:rtl w:val="0"/>
        </w:rPr>
      </w:r>
    </w:p>
    <w:tbl>
      <w:tblPr>
        <w:tblStyle w:val="Table1"/>
        <w:tblW w:w="936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60"/>
        <w:gridCol w:w="5480"/>
        <w:gridCol w:w="3120"/>
        <w:tblGridChange w:id="0">
          <w:tblGrid>
            <w:gridCol w:w="760"/>
            <w:gridCol w:w="5480"/>
            <w:gridCol w:w="3120"/>
          </w:tblGrid>
        </w:tblGridChange>
      </w:tblGrid>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S.No.</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5"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Names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Roll No.</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Uday Om Srivastava</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22ME3FP49</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Srajan Kumar Gupta</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22ME3FP18</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Suraj Ghorai</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22ME3FP47</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Adeeba Alam Ansari</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22IM3FP17</w:t>
            </w:r>
            <w:r w:rsidDel="00000000" w:rsidR="00000000" w:rsidRPr="00000000">
              <w:rPr>
                <w:rtl w:val="0"/>
              </w:rPr>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Desham Nihal Reddy</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22IM3FP24</w:t>
            </w:r>
            <w:r w:rsidDel="00000000" w:rsidR="00000000" w:rsidRPr="00000000">
              <w:rPr>
                <w:rtl w:val="0"/>
              </w:rPr>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Hrushabh Prashant Bodhe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22ME3FP27</w:t>
            </w:r>
            <w:r w:rsidDel="00000000" w:rsidR="00000000" w:rsidRPr="00000000">
              <w:rPr>
                <w:rtl w:val="0"/>
              </w:rPr>
            </w:r>
          </w:p>
        </w:tc>
      </w:tr>
    </w:tbl>
    <w:p w:rsidR="00000000" w:rsidDel="00000000" w:rsidP="00000000" w:rsidRDefault="00000000" w:rsidRPr="00000000" w14:paraId="0000002B">
      <w:pPr>
        <w:spacing w:before="171" w:lineRule="auto"/>
        <w:ind w:left="345" w:right="0" w:firstLine="0"/>
        <w:jc w:val="left"/>
        <w:rPr>
          <w:rFonts w:ascii="Arial Black" w:cs="Arial Black" w:eastAsia="Arial Black" w:hAnsi="Arial Black"/>
          <w:sz w:val="26"/>
          <w:szCs w:val="26"/>
        </w:rPr>
      </w:pPr>
      <w:r w:rsidDel="00000000" w:rsidR="00000000" w:rsidRPr="00000000">
        <w:rPr>
          <w:rFonts w:ascii="Arial Black" w:cs="Arial Black" w:eastAsia="Arial Black" w:hAnsi="Arial Black"/>
          <w:color w:val="8b7252"/>
          <w:sz w:val="26"/>
          <w:szCs w:val="26"/>
          <w:u w:val="single"/>
          <w:rtl w:val="0"/>
        </w:rPr>
        <w:t xml:space="preserve">CONTENTS:</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Black" w:cs="Arial Black" w:eastAsia="Arial Black" w:hAnsi="Arial Black"/>
          <w:b w:val="0"/>
          <w:i w:val="0"/>
          <w:smallCaps w:val="0"/>
          <w:strike w:val="0"/>
          <w:color w:val="000000"/>
          <w:sz w:val="10"/>
          <w:szCs w:val="10"/>
          <w:u w:val="none"/>
          <w:shd w:fill="auto" w:val="clear"/>
          <w:vertAlign w:val="baseline"/>
        </w:rPr>
      </w:pPr>
      <w:r w:rsidDel="00000000" w:rsidR="00000000" w:rsidRPr="00000000">
        <w:rPr>
          <w:rtl w:val="0"/>
        </w:rPr>
      </w:r>
    </w:p>
    <w:tbl>
      <w:tblPr>
        <w:tblStyle w:val="Table2"/>
        <w:tblW w:w="936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00"/>
        <w:gridCol w:w="6980"/>
        <w:gridCol w:w="1580"/>
        <w:tblGridChange w:id="0">
          <w:tblGrid>
            <w:gridCol w:w="800"/>
            <w:gridCol w:w="6980"/>
            <w:gridCol w:w="158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25"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S.No.</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Topic</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3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Page No.</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Introduction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About the Dataset</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4</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Objective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Attributes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r>
      <w:tr>
        <w:trPr>
          <w:cantSplit w:val="0"/>
          <w:trHeight w:val="1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Data Analysis and Preprocessing</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Utilized Libraries</w:t>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Data Preprocessing</w:t>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4"/>
              </w:tabs>
              <w:spacing w:after="0" w:before="10"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Exploratory Data Analysis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Verifying the assumptions of Multi Linear Regression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r w:rsidDel="00000000" w:rsidR="00000000" w:rsidRPr="00000000">
              <w:rPr>
                <w:rtl w:val="0"/>
              </w:rPr>
              <w:t xml:space="preserve">2</w:t>
            </w:r>
            <w:r w:rsidDel="00000000" w:rsidR="00000000" w:rsidRPr="00000000">
              <w:rPr>
                <w:rtl w:val="0"/>
              </w:rPr>
            </w:r>
          </w:p>
        </w:tc>
      </w:tr>
      <w:tr>
        <w:trPr>
          <w:cantSplit w:val="0"/>
          <w:trHeight w:val="209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Regression Analysis</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Estimating the Coefficients</w:t>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Assessing the Model Fit</w:t>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0"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Test of Hypothesis for the Estimates of Coefficients</w:t>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Anova Table</w:t>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Mean Confidence Interval and Prediction Intervals</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Error Analysis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r w:rsidDel="00000000" w:rsidR="00000000" w:rsidRPr="00000000">
              <w:rPr>
                <w:rtl w:val="0"/>
              </w:rPr>
              <w:t xml:space="preserve">5</w:t>
            </w:r>
            <w:r w:rsidDel="00000000" w:rsidR="00000000" w:rsidRPr="00000000">
              <w:rPr>
                <w:rtl w:val="0"/>
              </w:rPr>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Backward Feature Selection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r w:rsidDel="00000000" w:rsidR="00000000" w:rsidRPr="00000000">
              <w:rPr>
                <w:rtl w:val="0"/>
              </w:rPr>
              <w:t xml:space="preserve">2</w:t>
            </w:r>
            <w:r w:rsidDel="00000000" w:rsidR="00000000" w:rsidRPr="00000000">
              <w:rPr>
                <w:rtl w:val="0"/>
              </w:rPr>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Other Models</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bookmarkStart w:colFirst="0" w:colLast="0" w:name="_b2yr58dpce6j" w:id="0"/>
            <w:bookmarkEnd w:id="0"/>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Lasso and Ridge Regression</w:t>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u w:val="none"/>
              </w:rPr>
            </w:pPr>
            <w:bookmarkStart w:colFirst="0" w:colLast="0" w:name="_qq65aiasna0c" w:id="1"/>
            <w:bookmarkEnd w:id="1"/>
            <w:r w:rsidDel="00000000" w:rsidR="00000000" w:rsidRPr="00000000">
              <w:rPr>
                <w:rtl w:val="0"/>
              </w:rPr>
              <w:t xml:space="preserve">ElasticNet Regression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4" w:right="0" w:firstLine="0"/>
              <w:jc w:val="left"/>
              <w:rPr/>
            </w:pPr>
            <w:r w:rsidDel="00000000" w:rsidR="00000000" w:rsidRPr="00000000">
              <w:rPr>
                <w:rtl w:val="0"/>
              </w:rPr>
              <w:t xml:space="preserve">26</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Conclusion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r w:rsidDel="00000000" w:rsidR="00000000" w:rsidRPr="00000000">
              <w:rPr>
                <w:rtl w:val="0"/>
              </w:rPr>
              <w:t xml:space="preserve">8</w:t>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sectPr>
          <w:headerReference r:id="rId9" w:type="default"/>
          <w:footerReference r:id="rId10" w:type="default"/>
          <w:type w:val="nextPage"/>
          <w:pgSz w:h="15840" w:w="12240" w:orient="portrait"/>
          <w:pgMar w:bottom="1080" w:top="1320" w:left="1080" w:right="1080" w:header="1046" w:footer="889"/>
          <w:pgNumType w:start="2"/>
        </w:sect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66"/>
        </w:tabs>
        <w:spacing w:after="0" w:before="281" w:line="240" w:lineRule="auto"/>
        <w:ind w:left="566" w:right="0" w:hanging="221"/>
        <w:jc w:val="left"/>
        <w:rPr>
          <w:rFonts w:ascii="Arial Black" w:cs="Arial Black" w:eastAsia="Arial Black" w:hAnsi="Arial Black"/>
          <w:b w:val="0"/>
          <w:i w:val="0"/>
          <w:smallCaps w:val="0"/>
          <w:strike w:val="0"/>
          <w:color w:val="8b7252"/>
          <w:sz w:val="26"/>
          <w:szCs w:val="26"/>
          <w:shd w:fill="auto" w:val="clear"/>
          <w:vertAlign w:val="baseline"/>
        </w:rPr>
      </w:pPr>
      <w:r w:rsidDel="00000000" w:rsidR="00000000" w:rsidRPr="00000000">
        <w:rPr>
          <w:rFonts w:ascii="Arial Black" w:cs="Arial Black" w:eastAsia="Arial Black" w:hAnsi="Arial Black"/>
          <w:b w:val="0"/>
          <w:i w:val="0"/>
          <w:smallCaps w:val="0"/>
          <w:strike w:val="0"/>
          <w:color w:val="8b7252"/>
          <w:sz w:val="26"/>
          <w:szCs w:val="26"/>
          <w:u w:val="single"/>
          <w:shd w:fill="auto" w:val="clear"/>
          <w:vertAlign w:val="baseline"/>
          <w:rtl w:val="0"/>
        </w:rPr>
        <w:t xml:space="preserve"> INTRODUCTION: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362" w:lineRule="auto"/>
        <w:ind w:left="345"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Multiple Linear Regression (MLR), also known as multiple regression, is a statistical method used to model the relationship between one dependent variable and several independent variables. Unlike simple linear regression, which uses just one predictor, MLR allows us to assess how multiple factors together influence an outcome. The goal is to create a model that accurately captures the linear relationships between the variables, enabling better predictions and deeper insights.</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64" w:lineRule="auto"/>
        <w:ind w:left="345"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In this project, we aim to predict customer expenses based on various features such as Gender, Age, Body Mass Index (BMI), Smoking Status, and Number of Children. These variables are expected to contribute differently to the overall expenses, and our model will help identify and quantify these effects.</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t xml:space="preserve">The analysis will be conducted using Python, a widely used programming language in data science due to its simplicity and powerful libraries like pandas, scikit-learn, and scipy. We will evaluate the model from both statistical and business viewpoints—using metrics like R-squared and p-values to measure performance, and interpreting the results to gain actionable insights.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t xml:space="preserve">Additionally, we will walk through the code step-by-step, explaining the key mathematical concepts and reasoning behind each part of the analysis to ensure a clear understanding of both the implementation and its practical significance.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1"/>
        <w:numPr>
          <w:ilvl w:val="0"/>
          <w:numId w:val="5"/>
        </w:numPr>
        <w:tabs>
          <w:tab w:val="left" w:leader="none" w:pos="566"/>
        </w:tabs>
        <w:spacing w:after="0" w:before="1" w:line="240" w:lineRule="auto"/>
        <w:ind w:left="566" w:right="0" w:hanging="221"/>
        <w:jc w:val="left"/>
        <w:rPr>
          <w:color w:val="8b7252"/>
        </w:rPr>
      </w:pPr>
      <w:r w:rsidDel="00000000" w:rsidR="00000000" w:rsidRPr="00000000">
        <w:rPr>
          <w:color w:val="8b7252"/>
          <w:u w:val="single"/>
          <w:rtl w:val="0"/>
        </w:rPr>
        <w:t xml:space="preserve"> ABOUT THE DATA SET: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362" w:lineRule="auto"/>
        <w:ind w:left="345" w:right="511" w:firstLine="0"/>
        <w:jc w:val="left"/>
        <w:rPr/>
      </w:pPr>
      <w:r w:rsidDel="00000000" w:rsidR="00000000" w:rsidRPr="00000000">
        <w:rPr>
          <w:rtl w:val="0"/>
        </w:rPr>
        <w:t xml:space="preserve">This dataset contains a well-rounded set of features essential for analyzing and predicting insurance premium expenses. It includes </w:t>
      </w:r>
      <w:r w:rsidDel="00000000" w:rsidR="00000000" w:rsidRPr="00000000">
        <w:rPr>
          <w:b w:val="1"/>
          <w:rtl w:val="0"/>
        </w:rPr>
        <w:t xml:space="preserve">demographic variables</w:t>
      </w:r>
      <w:r w:rsidDel="00000000" w:rsidR="00000000" w:rsidRPr="00000000">
        <w:rPr>
          <w:rtl w:val="0"/>
        </w:rPr>
        <w:t xml:space="preserve"> such as </w:t>
      </w:r>
      <w:r w:rsidDel="00000000" w:rsidR="00000000" w:rsidRPr="00000000">
        <w:rPr>
          <w:b w:val="1"/>
          <w:rtl w:val="0"/>
        </w:rPr>
        <w:t xml:space="preserve">age</w:t>
      </w:r>
      <w:r w:rsidDel="00000000" w:rsidR="00000000" w:rsidRPr="00000000">
        <w:rPr>
          <w:rtl w:val="0"/>
        </w:rPr>
        <w:t xml:space="preserve">, a continuous variable, and </w:t>
      </w:r>
      <w:r w:rsidDel="00000000" w:rsidR="00000000" w:rsidRPr="00000000">
        <w:rPr>
          <w:b w:val="1"/>
          <w:rtl w:val="0"/>
        </w:rPr>
        <w:t xml:space="preserve">gender</w:t>
      </w:r>
      <w:r w:rsidDel="00000000" w:rsidR="00000000" w:rsidRPr="00000000">
        <w:rPr>
          <w:rtl w:val="0"/>
        </w:rPr>
        <w:t xml:space="preserve">, a categorical one. These help capture general trends across different population groups.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362" w:lineRule="auto"/>
        <w:ind w:left="345" w:right="511" w:firstLine="0"/>
        <w:jc w:val="left"/>
        <w:rPr/>
      </w:pPr>
      <w:r w:rsidDel="00000000" w:rsidR="00000000" w:rsidRPr="00000000">
        <w:rPr>
          <w:b w:val="1"/>
          <w:rtl w:val="0"/>
        </w:rPr>
        <w:t xml:space="preserve">Health indicators</w:t>
      </w:r>
      <w:r w:rsidDel="00000000" w:rsidR="00000000" w:rsidRPr="00000000">
        <w:rPr>
          <w:rtl w:val="0"/>
        </w:rPr>
        <w:t xml:space="preserve"> like </w:t>
      </w:r>
      <w:r w:rsidDel="00000000" w:rsidR="00000000" w:rsidRPr="00000000">
        <w:rPr>
          <w:b w:val="1"/>
          <w:rtl w:val="0"/>
        </w:rPr>
        <w:t xml:space="preserve">Body Mass Index (BMI)</w:t>
      </w:r>
      <w:r w:rsidDel="00000000" w:rsidR="00000000" w:rsidRPr="00000000">
        <w:rPr>
          <w:rtl w:val="0"/>
        </w:rPr>
        <w:t xml:space="preserve"> are included as continuous variables and offer insight into an individual’s physical condition, which can significantly impact healthcare costs. </w:t>
      </w:r>
      <w:r w:rsidDel="00000000" w:rsidR="00000000" w:rsidRPr="00000000">
        <w:rPr>
          <w:b w:val="1"/>
          <w:rtl w:val="0"/>
        </w:rPr>
        <w:t xml:space="preserve">Lifestyle factors</w:t>
      </w:r>
      <w:r w:rsidDel="00000000" w:rsidR="00000000" w:rsidRPr="00000000">
        <w:rPr>
          <w:rtl w:val="0"/>
        </w:rPr>
        <w:t xml:space="preserve"> such as </w:t>
      </w:r>
      <w:r w:rsidDel="00000000" w:rsidR="00000000" w:rsidRPr="00000000">
        <w:rPr>
          <w:b w:val="1"/>
          <w:rtl w:val="0"/>
        </w:rPr>
        <w:t xml:space="preserve">smoking status</w:t>
      </w:r>
      <w:r w:rsidDel="00000000" w:rsidR="00000000" w:rsidRPr="00000000">
        <w:rPr>
          <w:rtl w:val="0"/>
        </w:rPr>
        <w:t xml:space="preserve"> and </w:t>
      </w:r>
      <w:r w:rsidDel="00000000" w:rsidR="00000000" w:rsidRPr="00000000">
        <w:rPr>
          <w:b w:val="1"/>
          <w:rtl w:val="0"/>
        </w:rPr>
        <w:t xml:space="preserve">number of children</w:t>
      </w:r>
      <w:r w:rsidDel="00000000" w:rsidR="00000000" w:rsidRPr="00000000">
        <w:rPr>
          <w:rtl w:val="0"/>
        </w:rPr>
        <w:t xml:space="preserve"> provide further context about personal habits and family structure, both of which can influence medical needs and insurance premiums.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362" w:lineRule="auto"/>
        <w:ind w:left="345" w:right="511" w:firstLine="0"/>
        <w:jc w:val="left"/>
        <w:rPr/>
      </w:pPr>
      <w:r w:rsidDel="00000000" w:rsidR="00000000" w:rsidRPr="00000000">
        <w:rPr>
          <w:rtl w:val="0"/>
        </w:rPr>
        <w:t xml:space="preserve">Additionally, the dataset accounts for </w:t>
      </w:r>
      <w:r w:rsidDel="00000000" w:rsidR="00000000" w:rsidRPr="00000000">
        <w:rPr>
          <w:b w:val="1"/>
          <w:rtl w:val="0"/>
        </w:rPr>
        <w:t xml:space="preserve">geographic variation</w:t>
      </w:r>
      <w:r w:rsidDel="00000000" w:rsidR="00000000" w:rsidRPr="00000000">
        <w:rPr>
          <w:rtl w:val="0"/>
        </w:rPr>
        <w:t xml:space="preserve"> by categorizing the individual's residence into one of four regions: </w:t>
      </w:r>
      <w:r w:rsidDel="00000000" w:rsidR="00000000" w:rsidRPr="00000000">
        <w:rPr>
          <w:b w:val="1"/>
          <w:rtl w:val="0"/>
        </w:rPr>
        <w:t xml:space="preserve">Southwest, Southeast, Northwest</w:t>
      </w:r>
      <w:r w:rsidDel="00000000" w:rsidR="00000000" w:rsidRPr="00000000">
        <w:rPr>
          <w:rtl w:val="0"/>
        </w:rPr>
        <w:t xml:space="preserve">, and </w:t>
      </w:r>
      <w:r w:rsidDel="00000000" w:rsidR="00000000" w:rsidRPr="00000000">
        <w:rPr>
          <w:b w:val="1"/>
          <w:rtl w:val="0"/>
        </w:rPr>
        <w:t xml:space="preserve">Northeast</w:t>
      </w:r>
      <w:r w:rsidDel="00000000" w:rsidR="00000000" w:rsidRPr="00000000">
        <w:rPr>
          <w:rtl w:val="0"/>
        </w:rPr>
        <w:t xml:space="preserve">. This allows for the consideration of regional differences in healthcare access and pricing.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362" w:lineRule="auto"/>
        <w:ind w:left="345" w:right="511"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t xml:space="preserve">The primary outcome variable is the </w:t>
      </w:r>
      <w:r w:rsidDel="00000000" w:rsidR="00000000" w:rsidRPr="00000000">
        <w:rPr>
          <w:b w:val="1"/>
          <w:rtl w:val="0"/>
        </w:rPr>
        <w:t xml:space="preserve">annual healthcare expense</w:t>
      </w:r>
      <w:r w:rsidDel="00000000" w:rsidR="00000000" w:rsidRPr="00000000">
        <w:rPr>
          <w:rtl w:val="0"/>
        </w:rPr>
        <w:t xml:space="preserve">, recorded in U.S. dollars. This comprehensive set of features makes the dataset suitable for building robust predictive models and gaining meaningful insights into the factors influencing insurance costs.</w:t>
      </w:r>
      <w:r w:rsidDel="00000000" w:rsidR="00000000" w:rsidRPr="00000000">
        <w:rPr>
          <w:rtl w:val="0"/>
        </w:rPr>
      </w:r>
    </w:p>
    <w:p w:rsidR="00000000" w:rsidDel="00000000" w:rsidP="00000000" w:rsidRDefault="00000000" w:rsidRPr="00000000" w14:paraId="0000006E">
      <w:pPr>
        <w:pStyle w:val="Heading1"/>
        <w:numPr>
          <w:ilvl w:val="0"/>
          <w:numId w:val="5"/>
        </w:numPr>
        <w:tabs>
          <w:tab w:val="left" w:leader="none" w:pos="566"/>
        </w:tabs>
        <w:spacing w:after="0" w:before="281" w:line="240" w:lineRule="auto"/>
        <w:ind w:left="566" w:right="0" w:hanging="221"/>
        <w:jc w:val="left"/>
        <w:rPr>
          <w:color w:val="8b7252"/>
        </w:rPr>
      </w:pPr>
      <w:r w:rsidDel="00000000" w:rsidR="00000000" w:rsidRPr="00000000">
        <w:rPr>
          <w:color w:val="8b7252"/>
          <w:u w:val="single"/>
          <w:rtl w:val="0"/>
        </w:rPr>
        <w:t xml:space="preserve"> OBJECTIVE: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362" w:lineRule="auto"/>
        <w:ind w:left="345" w:right="494"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The main goal of this project is twofold: first, to gain a comprehensive understanding of the dataset and carry out any required preprocessing to handle inconsistencies or anomalies. Second, to build regression models that can accurately predict housing prices—initially using a single feature and later incorporating multiple features. The performance of these models will be evaluated and compared using metrics such as </w:t>
      </w:r>
      <w:r w:rsidDel="00000000" w:rsidR="00000000" w:rsidRPr="00000000">
        <w:rPr>
          <w:b w:val="1"/>
          <w:rtl w:val="0"/>
        </w:rPr>
        <w:t xml:space="preserve">R-squared (R²)</w:t>
      </w:r>
      <w:r w:rsidDel="00000000" w:rsidR="00000000" w:rsidRPr="00000000">
        <w:rPr>
          <w:rtl w:val="0"/>
        </w:rPr>
        <w:t xml:space="preserve">, </w:t>
      </w:r>
      <w:r w:rsidDel="00000000" w:rsidR="00000000" w:rsidRPr="00000000">
        <w:rPr>
          <w:b w:val="1"/>
          <w:rtl w:val="0"/>
        </w:rPr>
        <w:t xml:space="preserve">Root Mean Squared Error (RMSE)</w:t>
      </w:r>
      <w:r w:rsidDel="00000000" w:rsidR="00000000" w:rsidRPr="00000000">
        <w:rPr>
          <w:rtl w:val="0"/>
        </w:rPr>
        <w:t xml:space="preserve">, and others.</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50"/>
        </w:tabs>
        <w:spacing w:after="0" w:before="0" w:line="240" w:lineRule="auto"/>
        <w:ind w:left="550" w:right="0" w:hanging="205"/>
        <w:jc w:val="left"/>
        <w:rPr>
          <w:rFonts w:ascii="Arial Black" w:cs="Arial Black" w:eastAsia="Arial Black" w:hAnsi="Arial Black"/>
          <w:b w:val="0"/>
          <w:i w:val="0"/>
          <w:smallCaps w:val="0"/>
          <w:strike w:val="0"/>
          <w:color w:val="8b7252"/>
          <w:sz w:val="24"/>
          <w:szCs w:val="24"/>
          <w:shd w:fill="auto" w:val="clear"/>
          <w:vertAlign w:val="baseline"/>
        </w:rPr>
      </w:pPr>
      <w:r w:rsidDel="00000000" w:rsidR="00000000" w:rsidRPr="00000000">
        <w:rPr>
          <w:rFonts w:ascii="Arial Black" w:cs="Arial Black" w:eastAsia="Arial Black" w:hAnsi="Arial Black"/>
          <w:b w:val="0"/>
          <w:i w:val="0"/>
          <w:smallCaps w:val="0"/>
          <w:strike w:val="0"/>
          <w:color w:val="8b7252"/>
          <w:sz w:val="24"/>
          <w:szCs w:val="24"/>
          <w:u w:val="single"/>
          <w:shd w:fill="auto" w:val="clear"/>
          <w:vertAlign w:val="baseline"/>
          <w:rtl w:val="0"/>
        </w:rPr>
        <w:t xml:space="preserve"> ATTRIBUTES</w:t>
      </w:r>
      <w:r w:rsidDel="00000000" w:rsidR="00000000" w:rsidRPr="00000000">
        <w:rPr>
          <w:rFonts w:ascii="Arial Black" w:cs="Arial Black" w:eastAsia="Arial Black" w:hAnsi="Arial Black"/>
          <w:b w:val="0"/>
          <w:i w:val="0"/>
          <w:smallCaps w:val="0"/>
          <w:strike w:val="0"/>
          <w:color w:val="8b7252"/>
          <w:sz w:val="26"/>
          <w:szCs w:val="26"/>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Arial Black" w:cs="Arial Black" w:eastAsia="Arial Black" w:hAnsi="Arial Bla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The dataset comprises various attributes, including both continuous and categorical types. Here is a breakdown of the data attributes:</w:t>
      </w:r>
    </w:p>
    <w:p w:rsidR="00000000" w:rsidDel="00000000" w:rsidP="00000000" w:rsidRDefault="00000000" w:rsidRPr="00000000" w14:paraId="0000007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9"/>
        </w:tabs>
        <w:spacing w:after="0" w:before="208"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Age: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Records the customer's age in years, representing a continuous variable.</w:t>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80"/>
        </w:tabs>
        <w:spacing w:after="0" w:before="80" w:line="324" w:lineRule="auto"/>
        <w:ind w:left="1080" w:right="793" w:hanging="360"/>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Sex: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Indicates the gender of each customer, with only two possible values - Male and Female.</w:t>
      </w:r>
    </w:p>
    <w:p w:rsidR="00000000" w:rsidDel="00000000" w:rsidP="00000000" w:rsidRDefault="00000000" w:rsidRPr="00000000" w14:paraId="000000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80"/>
        </w:tabs>
        <w:spacing w:after="0" w:before="11" w:line="324" w:lineRule="auto"/>
        <w:ind w:left="1080" w:right="1158" w:hanging="360"/>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Body Mass Index (BMI):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Reflects the BMI of the customer, also a continuous variable.</w:t>
      </w:r>
    </w:p>
    <w:p w:rsidR="00000000" w:rsidDel="00000000" w:rsidP="00000000" w:rsidRDefault="00000000" w:rsidRPr="00000000"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9"/>
        </w:tabs>
        <w:spacing w:after="0" w:before="12"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Children: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Indicates the number of children the customer has.</w:t>
      </w:r>
    </w:p>
    <w:p w:rsidR="00000000" w:rsidDel="00000000" w:rsidP="00000000" w:rsidRDefault="00000000" w:rsidRPr="00000000" w14:paraId="000000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Smoker: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Reflects the smoking behavior of the customer.</w:t>
      </w:r>
    </w:p>
    <w:p w:rsidR="00000000" w:rsidDel="00000000" w:rsidP="00000000" w:rsidRDefault="00000000" w:rsidRPr="00000000"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80"/>
        </w:tabs>
        <w:spacing w:after="0" w:before="79" w:line="324" w:lineRule="auto"/>
        <w:ind w:left="1080" w:right="563" w:hanging="360"/>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Region: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Specifies the geographical region of the customer's residence, categorized into four groups - Southwest, Southeast, Northwest, and Northeast.</w:t>
      </w:r>
    </w:p>
    <w:p w:rsidR="00000000" w:rsidDel="00000000" w:rsidP="00000000" w:rsidRDefault="00000000" w:rsidRPr="00000000"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9"/>
        </w:tabs>
        <w:spacing w:after="0" w:before="12"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Expenses: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Records the customer's annual expenses in dollars.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The link to the code : </w:t>
      </w:r>
      <w:hyperlink r:id="rId11">
        <w:r w:rsidDel="00000000" w:rsidR="00000000" w:rsidRPr="00000000">
          <w:rPr>
            <w:rFonts w:ascii="Lucida Sans" w:cs="Lucida Sans" w:eastAsia="Lucida Sans" w:hAnsi="Lucida Sans"/>
            <w:b w:val="0"/>
            <w:i w:val="0"/>
            <w:smallCaps w:val="0"/>
            <w:strike w:val="0"/>
            <w:color w:val="1155cc"/>
            <w:sz w:val="22"/>
            <w:szCs w:val="22"/>
            <w:u w:val="single"/>
            <w:shd w:fill="auto" w:val="clear"/>
            <w:vertAlign w:val="baseline"/>
            <w:rtl w:val="0"/>
          </w:rPr>
          <w:t xml:space="preserve">rtsm.ipynb</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t xml:space="preserve">Drive link to the code, report and dataset: </w:t>
      </w:r>
      <w:hyperlink r:id="rId12">
        <w:r w:rsidDel="00000000" w:rsidR="00000000" w:rsidRPr="00000000">
          <w:rPr>
            <w:color w:val="1155cc"/>
            <w:u w:val="single"/>
            <w:rtl w:val="0"/>
          </w:rPr>
          <w:t xml:space="preserve">Drive Link</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ectPr>
          <w:type w:val="nextPage"/>
          <w:pgSz w:h="15840" w:w="12240" w:orient="portrait"/>
          <w:pgMar w:bottom="1080" w:top="1320" w:left="1080" w:right="1080" w:header="1046" w:footer="889"/>
        </w:sectPr>
      </w:pPr>
      <w:r w:rsidDel="00000000" w:rsidR="00000000" w:rsidRPr="00000000">
        <w:rPr>
          <w:rtl w:val="0"/>
        </w:rPr>
        <w:t xml:space="preserve">Github link to the code, report and dataset: </w:t>
      </w:r>
      <w:hyperlink r:id="rId13">
        <w:r w:rsidDel="00000000" w:rsidR="00000000" w:rsidRPr="00000000">
          <w:rPr>
            <w:color w:val="1155cc"/>
            <w:u w:val="single"/>
            <w:rtl w:val="0"/>
          </w:rPr>
          <w:t xml:space="preserve">Github Link</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3">
      <w:pPr>
        <w:pStyle w:val="Heading1"/>
        <w:numPr>
          <w:ilvl w:val="0"/>
          <w:numId w:val="5"/>
        </w:numPr>
        <w:tabs>
          <w:tab w:val="left" w:leader="none" w:pos="566"/>
        </w:tabs>
        <w:spacing w:after="0" w:before="0" w:line="240" w:lineRule="auto"/>
        <w:ind w:left="566" w:right="0" w:hanging="221"/>
        <w:jc w:val="left"/>
        <w:rPr>
          <w:color w:val="8b7252"/>
        </w:rPr>
      </w:pPr>
      <w:r w:rsidDel="00000000" w:rsidR="00000000" w:rsidRPr="00000000">
        <w:rPr>
          <w:color w:val="8b7252"/>
          <w:u w:val="single"/>
          <w:rtl w:val="0"/>
        </w:rPr>
        <w:t xml:space="preserve"> DATA ANALYSIS AND PREPROCESSING:</w:t>
      </w:r>
    </w:p>
    <w:p w:rsidR="00000000" w:rsidDel="00000000" w:rsidP="00000000" w:rsidRDefault="00000000" w:rsidRPr="00000000" w14:paraId="00000084">
      <w:pPr>
        <w:pStyle w:val="Heading2"/>
        <w:numPr>
          <w:ilvl w:val="1"/>
          <w:numId w:val="5"/>
        </w:numPr>
        <w:tabs>
          <w:tab w:val="left" w:leader="none" w:pos="726"/>
        </w:tabs>
        <w:spacing w:after="0" w:before="310" w:line="240" w:lineRule="auto"/>
        <w:ind w:left="726" w:right="0" w:hanging="366"/>
        <w:jc w:val="left"/>
        <w:rPr/>
      </w:pPr>
      <w:r w:rsidDel="00000000" w:rsidR="00000000" w:rsidRPr="00000000">
        <w:rPr>
          <w:color w:val="666666"/>
          <w:u w:val="single"/>
          <w:rtl w:val="0"/>
        </w:rPr>
        <w:t xml:space="preserve"> Materials Considered:</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 our analysis, we'll utilize the following Python libraries:</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Pandas: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Employed for data loading and analysis.</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Numpy: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Utilized for matrix analysis.</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79"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Matplotlib: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Employed for plotting curves.</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Scipy: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Utilized for statistical tables and values.</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Seaborn: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Employed for data visualization.</w:t>
      </w:r>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b w:val="1"/>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Math: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Used for verification of assumptions of MLR</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1847850</wp:posOffset>
            </wp:positionH>
            <wp:positionV relativeFrom="paragraph">
              <wp:posOffset>9525</wp:posOffset>
            </wp:positionV>
            <wp:extent cx="3171825" cy="1524000"/>
            <wp:effectExtent b="0" l="0" r="0" t="0"/>
            <wp:wrapTopAndBottom distB="0" distT="0"/>
            <wp:docPr id="48" name="image46.png"/>
            <a:graphic>
              <a:graphicData uri="http://schemas.openxmlformats.org/drawingml/2006/picture">
                <pic:pic>
                  <pic:nvPicPr>
                    <pic:cNvPr id="0" name="image46.png"/>
                    <pic:cNvPicPr preferRelativeResize="0"/>
                  </pic:nvPicPr>
                  <pic:blipFill>
                    <a:blip r:embed="rId14"/>
                    <a:srcRect b="0" l="0" r="45409" t="0"/>
                    <a:stretch>
                      <a:fillRect/>
                    </a:stretch>
                  </pic:blipFill>
                  <pic:spPr>
                    <a:xfrm>
                      <a:off x="0" y="0"/>
                      <a:ext cx="3171825" cy="1524000"/>
                    </a:xfrm>
                    <a:prstGeom prst="rect"/>
                    <a:ln/>
                  </pic:spPr>
                </pic:pic>
              </a:graphicData>
            </a:graphic>
          </wp:anchor>
        </w:drawing>
      </w:r>
    </w:p>
    <w:p w:rsidR="00000000" w:rsidDel="00000000" w:rsidP="00000000" w:rsidRDefault="00000000" w:rsidRPr="00000000" w14:paraId="00000090">
      <w:pPr>
        <w:pStyle w:val="Heading2"/>
        <w:numPr>
          <w:ilvl w:val="1"/>
          <w:numId w:val="5"/>
        </w:numPr>
        <w:tabs>
          <w:tab w:val="left" w:leader="none" w:pos="726"/>
        </w:tabs>
        <w:spacing w:after="0" w:before="0" w:line="240" w:lineRule="auto"/>
        <w:ind w:left="726" w:right="0" w:hanging="366"/>
        <w:jc w:val="left"/>
        <w:rPr/>
      </w:pPr>
      <w:r w:rsidDel="00000000" w:rsidR="00000000" w:rsidRPr="00000000">
        <w:rPr>
          <w:color w:val="666666"/>
          <w:u w:val="single"/>
          <w:rtl w:val="0"/>
        </w:rPr>
        <w:t xml:space="preserve"> Preprocessing the Data:</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165"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The dataset comprises numerous categorical attributes. Handling these categories necessitates converting them into numerical variables. There are two primary methods for such conversion. The first involves assigning categories to numbers, like A for 1, B for 2, etc. However, this approach presents several challenges. Firstly, determining which numbers correspond to which categories is unclear. Secondly, directly assigning numbers implies an ordinal relationship among the categories, even when it may not exist. The preferred method to address this is through one-hot encoding.</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362" w:lineRule="auto"/>
        <w:ind w:left="360" w:right="0"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One-hot encoding allows us to incorporate categorical features into regression analysis, as categorical features lacking inherent ordering can shift the regression line parallelly. For</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instance, if a feature has three categories (A, B, C), it can be encoded as (1,0,0), (0,1,0), (0,0,1), respectively, effectively breaking down the feature into three distinct categories. Notably, when one-hot encoding is applied, an additional term is added to the constant term for each category. Therefore, to accommodate the presence of category A, for instance, we drop the first column from each one-hot vector, converting the encoding to (0,0), (1,0), (0,1). This adjustment ensures that the constant term accommodates the A category itself. Hence, we proceed by dropping the first column from each one-hot vector.</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9525</wp:posOffset>
            </wp:positionV>
            <wp:extent cx="5485905" cy="1321212"/>
            <wp:effectExtent b="0" l="0" r="0" t="0"/>
            <wp:wrapTopAndBottom distB="0" distT="0"/>
            <wp:docPr id="47" name="image48.jpg"/>
            <a:graphic>
              <a:graphicData uri="http://schemas.openxmlformats.org/drawingml/2006/picture">
                <pic:pic>
                  <pic:nvPicPr>
                    <pic:cNvPr id="0" name="image48.jpg"/>
                    <pic:cNvPicPr preferRelativeResize="0"/>
                  </pic:nvPicPr>
                  <pic:blipFill>
                    <a:blip r:embed="rId15"/>
                    <a:srcRect b="0" l="0" r="0" t="0"/>
                    <a:stretch>
                      <a:fillRect/>
                    </a:stretch>
                  </pic:blipFill>
                  <pic:spPr>
                    <a:xfrm>
                      <a:off x="0" y="0"/>
                      <a:ext cx="5485905" cy="1321212"/>
                    </a:xfrm>
                    <a:prstGeom prst="rect"/>
                    <a:ln/>
                  </pic:spPr>
                </pic:pic>
              </a:graphicData>
            </a:graphic>
          </wp:anchor>
        </w:drawing>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304800</wp:posOffset>
            </wp:positionH>
            <wp:positionV relativeFrom="paragraph">
              <wp:posOffset>142875</wp:posOffset>
            </wp:positionV>
            <wp:extent cx="4635693" cy="2522315"/>
            <wp:effectExtent b="0" l="0" r="0" t="0"/>
            <wp:wrapTopAndBottom distB="0" distT="0"/>
            <wp:docPr id="20" name="image9.png"/>
            <a:graphic>
              <a:graphicData uri="http://schemas.openxmlformats.org/drawingml/2006/picture">
                <pic:pic>
                  <pic:nvPicPr>
                    <pic:cNvPr id="0" name="image9.png"/>
                    <pic:cNvPicPr preferRelativeResize="0"/>
                  </pic:nvPicPr>
                  <pic:blipFill>
                    <a:blip r:embed="rId16"/>
                    <a:srcRect b="0" l="-17453" r="17453" t="0"/>
                    <a:stretch>
                      <a:fillRect/>
                    </a:stretch>
                  </pic:blipFill>
                  <pic:spPr>
                    <a:xfrm>
                      <a:off x="0" y="0"/>
                      <a:ext cx="4635693" cy="2522315"/>
                    </a:xfrm>
                    <a:prstGeom prst="rect"/>
                    <a:ln/>
                  </pic:spPr>
                </pic:pic>
              </a:graphicData>
            </a:graphic>
          </wp:anchor>
        </w:drawing>
      </w:r>
    </w:p>
    <w:p w:rsidR="00000000" w:rsidDel="00000000" w:rsidP="00000000" w:rsidRDefault="00000000" w:rsidRPr="00000000" w14:paraId="00000098">
      <w:pPr>
        <w:spacing w:before="0" w:lineRule="auto"/>
        <w:ind w:left="360" w:right="0" w:firstLine="0"/>
        <w:jc w:val="left"/>
        <w:rPr>
          <w:rFonts w:ascii="Trebuchet MS" w:cs="Trebuchet MS" w:eastAsia="Trebuchet MS" w:hAnsi="Trebuchet MS"/>
          <w:sz w:val="26"/>
          <w:szCs w:val="26"/>
        </w:rPr>
      </w:pPr>
      <w:r w:rsidDel="00000000" w:rsidR="00000000" w:rsidRPr="00000000">
        <w:rPr>
          <w:rFonts w:ascii="Trebuchet MS" w:cs="Trebuchet MS" w:eastAsia="Trebuchet MS" w:hAnsi="Trebuchet MS"/>
          <w:color w:val="666666"/>
          <w:sz w:val="26"/>
          <w:szCs w:val="26"/>
          <w:u w:val="single"/>
          <w:rtl w:val="0"/>
        </w:rPr>
        <w:t xml:space="preserve">5.2 Exploratory Data Analysis:</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614863" cy="1270522"/>
            <wp:effectExtent b="0" l="0" r="0" t="0"/>
            <wp:docPr id="35"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614863" cy="1270522"/>
                    </a:xfrm>
                    <a:prstGeom prst="rect"/>
                    <a:ln/>
                  </pic:spPr>
                </pic:pic>
              </a:graphicData>
            </a:graphic>
          </wp:inline>
        </w:drawing>
      </w:r>
      <w:r w:rsidDel="00000000" w:rsidR="00000000" w:rsidRPr="00000000">
        <w:rPr>
          <w:rFonts w:ascii="Trebuchet MS" w:cs="Trebuchet MS" w:eastAsia="Trebuchet MS" w:hAnsi="Trebuchet MS"/>
          <w:sz w:val="20"/>
          <w:szCs w:val="20"/>
          <w:rtl w:val="0"/>
        </w:rPr>
        <w:t xml:space="preserve"> </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5001354" cy="3422476"/>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001354" cy="342247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881563" cy="1122498"/>
            <wp:effectExtent b="0" l="0" r="0" t="0"/>
            <wp:docPr id="30" name="image36.png"/>
            <a:graphic>
              <a:graphicData uri="http://schemas.openxmlformats.org/drawingml/2006/picture">
                <pic:pic>
                  <pic:nvPicPr>
                    <pic:cNvPr id="0" name="image36.png"/>
                    <pic:cNvPicPr preferRelativeResize="0"/>
                  </pic:nvPicPr>
                  <pic:blipFill>
                    <a:blip r:embed="rId19"/>
                    <a:srcRect b="0" l="0" r="0" t="0"/>
                    <a:stretch>
                      <a:fillRect/>
                    </a:stretch>
                  </pic:blipFill>
                  <pic:spPr>
                    <a:xfrm>
                      <a:off x="0" y="0"/>
                      <a:ext cx="4881563" cy="112249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before="174" w:lineRule="auto"/>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5100638" cy="3299875"/>
            <wp:effectExtent b="0" l="0" r="0" t="0"/>
            <wp:docPr id="29"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100638" cy="32998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5405438" cy="1801813"/>
            <wp:effectExtent b="0" l="0" r="0" t="0"/>
            <wp:docPr id="25"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405438" cy="1801813"/>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5672516" cy="4106299"/>
            <wp:effectExtent b="0" l="0" r="0" t="0"/>
            <wp:docPr id="16"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672516" cy="410629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919663" cy="1547457"/>
            <wp:effectExtent b="0" l="0" r="0" t="0"/>
            <wp:docPr id="6"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919663" cy="154745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797759" cy="3505374"/>
            <wp:effectExtent b="0" l="0" r="0" t="0"/>
            <wp:docPr id="17"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797759" cy="3505374"/>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703922" cy="1432470"/>
            <wp:effectExtent b="0" l="0" r="0" t="0"/>
            <wp:docPr id="4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4703922" cy="143247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095196" cy="2833688"/>
            <wp:effectExtent b="0" l="0" r="0" t="0"/>
            <wp:docPr id="43" name="image40.png"/>
            <a:graphic>
              <a:graphicData uri="http://schemas.openxmlformats.org/drawingml/2006/picture">
                <pic:pic>
                  <pic:nvPicPr>
                    <pic:cNvPr id="0" name="image40.png"/>
                    <pic:cNvPicPr preferRelativeResize="0"/>
                  </pic:nvPicPr>
                  <pic:blipFill>
                    <a:blip r:embed="rId26"/>
                    <a:srcRect b="0" l="0" r="0" t="0"/>
                    <a:stretch>
                      <a:fillRect/>
                    </a:stretch>
                  </pic:blipFill>
                  <pic:spPr>
                    <a:xfrm>
                      <a:off x="0" y="0"/>
                      <a:ext cx="4095196"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0" distR="0">
            <wp:extent cx="5490897" cy="1163002"/>
            <wp:effectExtent b="0" l="0" r="0" t="0"/>
            <wp:docPr id="51" name="image44.jpg"/>
            <a:graphic>
              <a:graphicData uri="http://schemas.openxmlformats.org/drawingml/2006/picture">
                <pic:pic>
                  <pic:nvPicPr>
                    <pic:cNvPr id="0" name="image44.jpg"/>
                    <pic:cNvPicPr preferRelativeResize="0"/>
                  </pic:nvPicPr>
                  <pic:blipFill>
                    <a:blip r:embed="rId27"/>
                    <a:srcRect b="0" l="0" r="0" t="0"/>
                    <a:stretch>
                      <a:fillRect/>
                    </a:stretch>
                  </pic:blipFill>
                  <pic:spPr>
                    <a:xfrm>
                      <a:off x="0" y="0"/>
                      <a:ext cx="5490897" cy="1163002"/>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228600</wp:posOffset>
            </wp:positionV>
            <wp:extent cx="5018783" cy="5346668"/>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018783" cy="5346668"/>
                    </a:xfrm>
                    <a:prstGeom prst="rect"/>
                    <a:ln/>
                  </pic:spPr>
                </pic:pic>
              </a:graphicData>
            </a:graphic>
          </wp:anchor>
        </w:drawing>
      </w:r>
    </w:p>
    <w:p w:rsidR="00000000" w:rsidDel="00000000" w:rsidP="00000000" w:rsidRDefault="00000000" w:rsidRPr="00000000" w14:paraId="000000B0">
      <w:pPr>
        <w:pStyle w:val="Heading1"/>
        <w:numPr>
          <w:ilvl w:val="0"/>
          <w:numId w:val="5"/>
        </w:numPr>
        <w:tabs>
          <w:tab w:val="left" w:leader="none" w:pos="581"/>
        </w:tabs>
        <w:spacing w:after="0" w:before="281" w:line="240" w:lineRule="auto"/>
        <w:ind w:left="581" w:right="0" w:hanging="221"/>
        <w:jc w:val="left"/>
        <w:rPr>
          <w:color w:val="8b7252"/>
        </w:rPr>
      </w:pPr>
      <w:r w:rsidDel="00000000" w:rsidR="00000000" w:rsidRPr="00000000">
        <w:rPr>
          <w:color w:val="8b7252"/>
          <w:u w:val="single"/>
          <w:rtl w:val="0"/>
        </w:rPr>
        <w:t xml:space="preserve"> VERIFYING THE ASSUMPTIONS OF MULTIPLE LINEAR REGRESSION: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Black" w:cs="Arial Black" w:eastAsia="Arial Black" w:hAnsi="Arial Blac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2">
      <w:pPr>
        <w:spacing w:after="240" w:before="240" w:line="362" w:lineRule="auto"/>
        <w:rPr/>
      </w:pPr>
      <w:r w:rsidDel="00000000" w:rsidR="00000000" w:rsidRPr="00000000">
        <w:rPr>
          <w:rtl w:val="0"/>
        </w:rPr>
        <w:t xml:space="preserve">To effectively apply linear regression to our dataset, we first examined whether it satisfies the key underlying assumptions:</w:t>
      </w:r>
    </w:p>
    <w:p w:rsidR="00000000" w:rsidDel="00000000" w:rsidP="00000000" w:rsidRDefault="00000000" w:rsidRPr="00000000" w14:paraId="000000B3">
      <w:pPr>
        <w:numPr>
          <w:ilvl w:val="0"/>
          <w:numId w:val="1"/>
        </w:numPr>
        <w:spacing w:after="0" w:afterAutospacing="0" w:before="240" w:line="362" w:lineRule="auto"/>
        <w:ind w:left="720" w:hanging="360"/>
      </w:pPr>
      <w:r w:rsidDel="00000000" w:rsidR="00000000" w:rsidRPr="00000000">
        <w:rPr>
          <w:b w:val="1"/>
          <w:rtl w:val="0"/>
        </w:rPr>
        <w:t xml:space="preserve">Normality</w:t>
      </w:r>
      <w:r w:rsidDel="00000000" w:rsidR="00000000" w:rsidRPr="00000000">
        <w:rPr>
          <w:rtl w:val="0"/>
        </w:rPr>
        <w:t xml:space="preserve">: The residuals should follow a normal distribution.</w:t>
      </w:r>
    </w:p>
    <w:p w:rsidR="00000000" w:rsidDel="00000000" w:rsidP="00000000" w:rsidRDefault="00000000" w:rsidRPr="00000000" w14:paraId="000000B4">
      <w:pPr>
        <w:numPr>
          <w:ilvl w:val="0"/>
          <w:numId w:val="1"/>
        </w:numPr>
        <w:spacing w:after="0" w:afterAutospacing="0" w:before="0" w:beforeAutospacing="0" w:line="362" w:lineRule="auto"/>
        <w:ind w:left="720" w:hanging="360"/>
      </w:pPr>
      <w:r w:rsidDel="00000000" w:rsidR="00000000" w:rsidRPr="00000000">
        <w:rPr>
          <w:b w:val="1"/>
          <w:rtl w:val="0"/>
        </w:rPr>
        <w:t xml:space="preserve">Heteroskedasticity</w:t>
      </w:r>
      <w:r w:rsidDel="00000000" w:rsidR="00000000" w:rsidRPr="00000000">
        <w:rPr>
          <w:rtl w:val="0"/>
        </w:rPr>
        <w:t xml:space="preserve">: The variance of the errors should remain constant.</w:t>
      </w:r>
    </w:p>
    <w:p w:rsidR="00000000" w:rsidDel="00000000" w:rsidP="00000000" w:rsidRDefault="00000000" w:rsidRPr="00000000" w14:paraId="000000B5">
      <w:pPr>
        <w:numPr>
          <w:ilvl w:val="0"/>
          <w:numId w:val="1"/>
        </w:numPr>
        <w:spacing w:after="0" w:afterAutospacing="0" w:before="0" w:beforeAutospacing="0" w:line="362" w:lineRule="auto"/>
        <w:ind w:left="720" w:hanging="360"/>
      </w:pPr>
      <w:r w:rsidDel="00000000" w:rsidR="00000000" w:rsidRPr="00000000">
        <w:rPr>
          <w:b w:val="1"/>
          <w:rtl w:val="0"/>
        </w:rPr>
        <w:t xml:space="preserve">Matrix Invertibility</w:t>
      </w:r>
      <w:r w:rsidDel="00000000" w:rsidR="00000000" w:rsidRPr="00000000">
        <w:rPr>
          <w:rtl w:val="0"/>
        </w:rPr>
        <w:t xml:space="preserve">: The feature matrix must be invertible.</w:t>
      </w:r>
    </w:p>
    <w:p w:rsidR="00000000" w:rsidDel="00000000" w:rsidP="00000000" w:rsidRDefault="00000000" w:rsidRPr="00000000" w14:paraId="000000B6">
      <w:pPr>
        <w:numPr>
          <w:ilvl w:val="0"/>
          <w:numId w:val="1"/>
        </w:numPr>
        <w:spacing w:after="240" w:before="0" w:beforeAutospacing="0" w:line="362" w:lineRule="auto"/>
        <w:ind w:left="720" w:hanging="360"/>
      </w:pPr>
      <w:r w:rsidDel="00000000" w:rsidR="00000000" w:rsidRPr="00000000">
        <w:rPr>
          <w:b w:val="1"/>
          <w:rtl w:val="0"/>
        </w:rPr>
        <w:t xml:space="preserve">No Multicollinearity</w:t>
      </w:r>
      <w:r w:rsidDel="00000000" w:rsidR="00000000" w:rsidRPr="00000000">
        <w:rPr>
          <w:rtl w:val="0"/>
        </w:rPr>
        <w:t xml:space="preserve">: Independent variables should not be highly correlated.</w:t>
      </w:r>
    </w:p>
    <w:p w:rsidR="00000000" w:rsidDel="00000000" w:rsidP="00000000" w:rsidRDefault="00000000" w:rsidRPr="00000000" w14:paraId="000000B7">
      <w:pPr>
        <w:spacing w:after="240" w:before="240" w:line="362" w:lineRule="auto"/>
        <w:rPr/>
      </w:pPr>
      <w:r w:rsidDel="00000000" w:rsidR="00000000" w:rsidRPr="00000000">
        <w:rPr>
          <w:rtl w:val="0"/>
        </w:rPr>
        <w:t xml:space="preserve">To assess the </w:t>
      </w:r>
      <w:r w:rsidDel="00000000" w:rsidR="00000000" w:rsidRPr="00000000">
        <w:rPr>
          <w:b w:val="1"/>
          <w:rtl w:val="0"/>
        </w:rPr>
        <w:t xml:space="preserve">normality</w:t>
      </w:r>
      <w:r w:rsidDel="00000000" w:rsidR="00000000" w:rsidRPr="00000000">
        <w:rPr>
          <w:rtl w:val="0"/>
        </w:rPr>
        <w:t xml:space="preserve"> of residuals, we employed a Q-Q plot. The points in the plot closely followed a straight line, suggesting that the residuals are approximately normally distributed. This supports the assumption of normality, validating one of the key requirements for linear regression.</w:t>
      </w: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298450</wp:posOffset>
            </wp:positionH>
            <wp:positionV relativeFrom="paragraph">
              <wp:posOffset>225425</wp:posOffset>
            </wp:positionV>
            <wp:extent cx="5046560" cy="3771900"/>
            <wp:effectExtent b="0" l="0" r="0" t="0"/>
            <wp:wrapTopAndBottom distB="0" distT="0"/>
            <wp:docPr id="12"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5046560" cy="3771900"/>
                    </a:xfrm>
                    <a:prstGeom prst="rect"/>
                    <a:ln/>
                  </pic:spPr>
                </pic:pic>
              </a:graphicData>
            </a:graphic>
          </wp:anchor>
        </w:drawing>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By plotting the residuals against their frequency, we observed a bell-shaped curve, suggesting that the errors follow a normal distribution.</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166370</wp:posOffset>
            </wp:positionV>
            <wp:extent cx="4649076" cy="3602736"/>
            <wp:effectExtent b="0" l="0" r="0" t="0"/>
            <wp:wrapTopAndBottom distB="0" distT="0"/>
            <wp:docPr id="37"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4649076" cy="3602736"/>
                    </a:xfrm>
                    <a:prstGeom prst="rect"/>
                    <a:ln/>
                  </pic:spPr>
                </pic:pic>
              </a:graphicData>
            </a:graphic>
          </wp:anchor>
        </w:drawing>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165"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We conducted an analysis to assess </w:t>
      </w:r>
      <w:r w:rsidDel="00000000" w:rsidR="00000000" w:rsidRPr="00000000">
        <w:rPr>
          <w:b w:val="1"/>
          <w:rtl w:val="0"/>
        </w:rPr>
        <w:t xml:space="preserve">heteroskedasticity</w:t>
      </w:r>
      <w:r w:rsidDel="00000000" w:rsidR="00000000" w:rsidRPr="00000000">
        <w:rPr>
          <w:rtl w:val="0"/>
        </w:rPr>
        <w:t xml:space="preserve">, which refers to the non-constant variance of error terms. By plotting the residuals against their predicted values, we noticed a clear non-linear pattern, particularly evident at higher predicted values. This indicates the potential presence of heteroskedasticity in the dataset.</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Additionally, we identified </w:t>
      </w:r>
      <w:r w:rsidDel="00000000" w:rsidR="00000000" w:rsidRPr="00000000">
        <w:rPr>
          <w:b w:val="1"/>
          <w:rtl w:val="0"/>
        </w:rPr>
        <w:t xml:space="preserve">outliers</w:t>
      </w:r>
      <w:r w:rsidDel="00000000" w:rsidR="00000000" w:rsidRPr="00000000">
        <w:rPr>
          <w:rtl w:val="0"/>
        </w:rPr>
        <w:t xml:space="preserve"> within the residuals, highlighted in red on the plot. These were defined as data points that lie more than three standard deviations from zero, suggesting they deviate significantly from the general error pattern.</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t xml:space="preserve">Next, we turned our attention to verifying the assumption of </w:t>
      </w:r>
      <w:r w:rsidDel="00000000" w:rsidR="00000000" w:rsidRPr="00000000">
        <w:rPr>
          <w:b w:val="1"/>
          <w:rtl w:val="0"/>
        </w:rPr>
        <w:t xml:space="preserve">matrix invertibility</w:t>
      </w:r>
      <w:r w:rsidDel="00000000" w:rsidR="00000000" w:rsidRPr="00000000">
        <w:rPr>
          <w:rtl w:val="0"/>
        </w:rPr>
        <w:t xml:space="preserve">. To do so, we performed a matrix multiplication between the original feature matrix and its inverse. The result was a non-zero value, confirming that the matrix is indeed invertible.</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2" w:lineRule="auto"/>
        <w:ind w:left="360" w:right="235" w:firstLine="0"/>
        <w:jc w:val="left"/>
        <w:rPr>
          <w:rFonts w:ascii="Lucida Sans" w:cs="Lucida Sans" w:eastAsia="Lucida Sans" w:hAnsi="Lucida Sans"/>
          <w:b w:val="0"/>
          <w:i w:val="0"/>
          <w:smallCaps w:val="0"/>
          <w:strike w:val="0"/>
          <w:color w:val="000000"/>
          <w:sz w:val="22"/>
          <w:szCs w:val="22"/>
          <w:u w:val="none"/>
          <w:shd w:fill="auto" w:val="clear"/>
          <w:vertAlign w:val="superscript"/>
        </w:rPr>
      </w:pPr>
      <w:r w:rsidDel="00000000" w:rsidR="00000000" w:rsidRPr="00000000">
        <w:rPr>
          <w:rtl w:val="0"/>
        </w:rPr>
        <w:t xml:space="preserve">Given that the dataset satisfies key assumptions—</w:t>
      </w:r>
      <w:r w:rsidDel="00000000" w:rsidR="00000000" w:rsidRPr="00000000">
        <w:rPr>
          <w:b w:val="1"/>
          <w:rtl w:val="0"/>
        </w:rPr>
        <w:t xml:space="preserve">approximately normal error distribution</w:t>
      </w:r>
      <w:r w:rsidDel="00000000" w:rsidR="00000000" w:rsidRPr="00000000">
        <w:rPr>
          <w:rtl w:val="0"/>
        </w:rPr>
        <w:t xml:space="preserve"> and the </w:t>
      </w:r>
      <w:r w:rsidDel="00000000" w:rsidR="00000000" w:rsidRPr="00000000">
        <w:rPr>
          <w:b w:val="1"/>
          <w:rtl w:val="0"/>
        </w:rPr>
        <w:t xml:space="preserve">invertibility of the (XᵀX) matrix</w:t>
      </w:r>
      <w:r w:rsidDel="00000000" w:rsidR="00000000" w:rsidRPr="00000000">
        <w:rPr>
          <w:rtl w:val="0"/>
        </w:rPr>
        <w:t xml:space="preserve">—we conclude that it is well-suited for linear regression analysis.</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403859</wp:posOffset>
            </wp:positionH>
            <wp:positionV relativeFrom="paragraph">
              <wp:posOffset>237490</wp:posOffset>
            </wp:positionV>
            <wp:extent cx="5381429" cy="3848004"/>
            <wp:effectExtent b="0" l="0" r="0" t="0"/>
            <wp:wrapTopAndBottom distB="0" distT="0"/>
            <wp:docPr id="42" name="image42.jpg"/>
            <a:graphic>
              <a:graphicData uri="http://schemas.openxmlformats.org/drawingml/2006/picture">
                <pic:pic>
                  <pic:nvPicPr>
                    <pic:cNvPr id="0" name="image42.jpg"/>
                    <pic:cNvPicPr preferRelativeResize="0"/>
                  </pic:nvPicPr>
                  <pic:blipFill>
                    <a:blip r:embed="rId31"/>
                    <a:srcRect b="0" l="0" r="0" t="0"/>
                    <a:stretch>
                      <a:fillRect/>
                    </a:stretch>
                  </pic:blipFill>
                  <pic:spPr>
                    <a:xfrm>
                      <a:off x="0" y="0"/>
                      <a:ext cx="5381429" cy="3848004"/>
                    </a:xfrm>
                    <a:prstGeom prst="rect"/>
                    <a:ln/>
                  </pic:spPr>
                </pic:pic>
              </a:graphicData>
            </a:graphic>
          </wp:anchor>
        </w:drawing>
      </w:r>
    </w:p>
    <w:p w:rsidR="00000000" w:rsidDel="00000000" w:rsidP="00000000" w:rsidRDefault="00000000" w:rsidRPr="00000000" w14:paraId="000000C3">
      <w:pPr>
        <w:pStyle w:val="Heading1"/>
        <w:numPr>
          <w:ilvl w:val="0"/>
          <w:numId w:val="5"/>
        </w:numPr>
        <w:tabs>
          <w:tab w:val="left" w:leader="none" w:pos="581"/>
        </w:tabs>
        <w:spacing w:after="0" w:before="281" w:line="240" w:lineRule="auto"/>
        <w:ind w:left="581" w:right="0" w:hanging="221"/>
        <w:jc w:val="left"/>
        <w:rPr>
          <w:color w:val="8b7252"/>
        </w:rPr>
      </w:pPr>
      <w:r w:rsidDel="00000000" w:rsidR="00000000" w:rsidRPr="00000000">
        <w:rPr>
          <w:color w:val="8b7252"/>
          <w:u w:val="single"/>
          <w:rtl w:val="0"/>
        </w:rPr>
        <w:t xml:space="preserve"> REGRESSION ANALYSIS:</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362" w:lineRule="auto"/>
        <w:ind w:left="345" w:right="398" w:firstLine="0"/>
        <w:jc w:val="left"/>
        <w:rPr/>
      </w:pPr>
      <w:r w:rsidDel="00000000" w:rsidR="00000000" w:rsidRPr="00000000">
        <w:rPr>
          <w:rtl w:val="0"/>
        </w:rPr>
        <w:t xml:space="preserve">For our regression analysis, we employed the </w:t>
      </w:r>
      <w:r w:rsidDel="00000000" w:rsidR="00000000" w:rsidRPr="00000000">
        <w:rPr>
          <w:b w:val="1"/>
          <w:rtl w:val="0"/>
        </w:rPr>
        <w:t xml:space="preserve">backward selection</w:t>
      </w:r>
      <w:r w:rsidDel="00000000" w:rsidR="00000000" w:rsidRPr="00000000">
        <w:rPr>
          <w:rtl w:val="0"/>
        </w:rPr>
        <w:t xml:space="preserve"> method. This approach begins with all predictor variables included in the model, and progressively removes the least significant ones until only statistically meaningful predictors remain. The analysis is conducted at a </w:t>
      </w:r>
      <w:r w:rsidDel="00000000" w:rsidR="00000000" w:rsidRPr="00000000">
        <w:rPr>
          <w:b w:val="1"/>
          <w:rtl w:val="0"/>
        </w:rPr>
        <w:t xml:space="preserve">95% confidence level</w:t>
      </w:r>
      <w:r w:rsidDel="00000000" w:rsidR="00000000" w:rsidRPr="00000000">
        <w:rPr>
          <w:rtl w:val="0"/>
        </w:rPr>
        <w:t xml:space="preserve">.</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362" w:lineRule="auto"/>
        <w:ind w:left="345" w:right="398" w:firstLine="0"/>
        <w:jc w:val="left"/>
        <w:rPr/>
      </w:pPr>
      <w:r w:rsidDel="00000000" w:rsidR="00000000" w:rsidRPr="00000000">
        <w:rPr>
          <w:rtl w:val="0"/>
        </w:rPr>
        <w:t xml:space="preserve">As part of the process, we estimate regression coefficients, assess overall model fit, and evaluate the </w:t>
      </w:r>
      <w:r w:rsidDel="00000000" w:rsidR="00000000" w:rsidRPr="00000000">
        <w:rPr>
          <w:b w:val="1"/>
          <w:rtl w:val="0"/>
        </w:rPr>
        <w:t xml:space="preserve">standard errors</w:t>
      </w:r>
      <w:r w:rsidDel="00000000" w:rsidR="00000000" w:rsidRPr="00000000">
        <w:rPr>
          <w:rtl w:val="0"/>
        </w:rPr>
        <w:t xml:space="preserve"> and </w:t>
      </w:r>
      <w:r w:rsidDel="00000000" w:rsidR="00000000" w:rsidRPr="00000000">
        <w:rPr>
          <w:b w:val="1"/>
          <w:rtl w:val="0"/>
        </w:rPr>
        <w:t xml:space="preserve">p-values</w:t>
      </w:r>
      <w:r w:rsidDel="00000000" w:rsidR="00000000" w:rsidRPr="00000000">
        <w:rPr>
          <w:rtl w:val="0"/>
        </w:rPr>
        <w:t xml:space="preserve"> of the coefficients. We also compute </w:t>
      </w:r>
      <w:r w:rsidDel="00000000" w:rsidR="00000000" w:rsidRPr="00000000">
        <w:rPr>
          <w:b w:val="1"/>
          <w:rtl w:val="0"/>
        </w:rPr>
        <w:t xml:space="preserve">confidence intervals</w:t>
      </w:r>
      <w:r w:rsidDel="00000000" w:rsidR="00000000" w:rsidRPr="00000000">
        <w:rPr>
          <w:rtl w:val="0"/>
        </w:rPr>
        <w:t xml:space="preserve"> for the mean predictions, generate </w:t>
      </w:r>
      <w:r w:rsidDel="00000000" w:rsidR="00000000" w:rsidRPr="00000000">
        <w:rPr>
          <w:b w:val="1"/>
          <w:rtl w:val="0"/>
        </w:rPr>
        <w:t xml:space="preserve">prediction intervals</w:t>
      </w:r>
      <w:r w:rsidDel="00000000" w:rsidR="00000000" w:rsidRPr="00000000">
        <w:rPr>
          <w:rtl w:val="0"/>
        </w:rPr>
        <w:t xml:space="preserve"> for individual outcomes, and perform thorough </w:t>
      </w:r>
      <w:r w:rsidDel="00000000" w:rsidR="00000000" w:rsidRPr="00000000">
        <w:rPr>
          <w:b w:val="1"/>
          <w:rtl w:val="0"/>
        </w:rPr>
        <w:t xml:space="preserve">error analysis</w:t>
      </w:r>
      <w:r w:rsidDel="00000000" w:rsidR="00000000" w:rsidRPr="00000000">
        <w:rPr>
          <w:rtl w:val="0"/>
        </w:rPr>
        <w:t xml:space="preserve"> to evaluate model accuracy and reliability.</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Lucida Sans" w:cs="Lucida Sans" w:eastAsia="Lucida Sans" w:hAnsi="Lucida Sans"/>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148590</wp:posOffset>
            </wp:positionV>
            <wp:extent cx="5942506" cy="1469040"/>
            <wp:effectExtent b="0" l="0" r="0" t="0"/>
            <wp:wrapTopAndBottom distB="0" distT="0"/>
            <wp:docPr id="10" name="image21.jpg"/>
            <a:graphic>
              <a:graphicData uri="http://schemas.openxmlformats.org/drawingml/2006/picture">
                <pic:pic>
                  <pic:nvPicPr>
                    <pic:cNvPr id="0" name="image21.jpg"/>
                    <pic:cNvPicPr preferRelativeResize="0"/>
                  </pic:nvPicPr>
                  <pic:blipFill>
                    <a:blip r:embed="rId32"/>
                    <a:srcRect b="0" l="0" r="0" t="0"/>
                    <a:stretch>
                      <a:fillRect/>
                    </a:stretch>
                  </pic:blipFill>
                  <pic:spPr>
                    <a:xfrm>
                      <a:off x="0" y="0"/>
                      <a:ext cx="5942506" cy="1469040"/>
                    </a:xfrm>
                    <a:prstGeom prst="rect"/>
                    <a:ln/>
                  </pic:spPr>
                </pic:pic>
              </a:graphicData>
            </a:graphic>
          </wp:anchor>
        </w:drawing>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pStyle w:val="Heading2"/>
        <w:numPr>
          <w:ilvl w:val="1"/>
          <w:numId w:val="5"/>
        </w:numPr>
        <w:tabs>
          <w:tab w:val="left" w:leader="none" w:pos="726"/>
        </w:tabs>
        <w:spacing w:after="0" w:before="1" w:line="240" w:lineRule="auto"/>
        <w:ind w:left="726" w:right="0" w:hanging="366"/>
        <w:jc w:val="left"/>
        <w:rPr/>
      </w:pPr>
      <w:r w:rsidDel="00000000" w:rsidR="00000000" w:rsidRPr="00000000">
        <w:rPr>
          <w:color w:val="666666"/>
          <w:u w:val="single"/>
          <w:rtl w:val="0"/>
        </w:rPr>
        <w:t xml:space="preserve"> Estimating the Coefficients;</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60" w:right="511" w:firstLine="0"/>
        <w:jc w:val="left"/>
        <w:rPr/>
      </w:pPr>
      <w:r w:rsidDel="00000000" w:rsidR="00000000" w:rsidRPr="00000000">
        <w:rPr>
          <w:rFonts w:ascii="Lucida Sans" w:cs="Lucida Sans" w:eastAsia="Lucida Sans" w:hAnsi="Lucida Sans"/>
          <w:b w:val="0"/>
          <w:i w:val="0"/>
          <w:smallCaps w:val="0"/>
          <w:strike w:val="0"/>
          <w:color w:val="0d0d0d"/>
          <w:sz w:val="22"/>
          <w:szCs w:val="22"/>
          <w:u w:val="none"/>
          <w:shd w:fill="auto" w:val="clear"/>
          <w:vertAlign w:val="baseline"/>
          <w:rtl w:val="0"/>
        </w:rPr>
        <w:t xml:space="preserve">The coefficients and their errors are estimated using the following formulas. Firstly, we compute the C matrix as:</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60" w:right="511" w:firstLine="0"/>
        <w:jc w:val="center"/>
        <w:rPr>
          <w:sz w:val="28"/>
          <w:szCs w:val="28"/>
        </w:rPr>
      </w:pPr>
      <m:oMath>
        <m:r>
          <w:rPr>
            <w:sz w:val="28"/>
            <w:szCs w:val="28"/>
          </w:rPr>
          <m:t xml:space="preserve">C = </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oMath>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60" w:right="511" w:firstLine="0"/>
        <w:jc w:val="center"/>
        <w:rPr>
          <w:sz w:val="28"/>
          <w:szCs w:val="28"/>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color w:val="0d0d0d"/>
        </w:rPr>
      </w:pPr>
      <w:r w:rsidDel="00000000" w:rsidR="00000000" w:rsidRPr="00000000">
        <w:rPr>
          <w:rFonts w:ascii="Lucida Sans" w:cs="Lucida Sans" w:eastAsia="Lucida Sans" w:hAnsi="Lucida Sans"/>
          <w:b w:val="0"/>
          <w:i w:val="0"/>
          <w:smallCaps w:val="0"/>
          <w:strike w:val="0"/>
          <w:color w:val="0d0d0d"/>
          <w:sz w:val="22"/>
          <w:szCs w:val="22"/>
          <w:u w:val="none"/>
          <w:shd w:fill="auto" w:val="clear"/>
          <w:vertAlign w:val="baseline"/>
          <w:rtl w:val="0"/>
        </w:rPr>
        <w:t xml:space="preserve">Next, we calculate the Hat matrix as:</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sz w:val="28"/>
          <w:szCs w:val="28"/>
        </w:rPr>
      </w:pPr>
      <m:oMath>
        <m:sSub>
          <m:sSubPr>
            <m:ctrlPr>
              <w:rPr>
                <w:sz w:val="28"/>
                <w:szCs w:val="28"/>
              </w:rPr>
            </m:ctrlPr>
          </m:sSubPr>
          <m:e>
            <m:r>
              <w:rPr>
                <w:sz w:val="28"/>
                <w:szCs w:val="28"/>
              </w:rPr>
              <m:t xml:space="preserve">P</m:t>
            </m:r>
          </m:e>
          <m:sub>
            <m:r>
              <w:rPr>
                <w:sz w:val="28"/>
                <w:szCs w:val="28"/>
              </w:rPr>
              <m:t xml:space="preserve">x</m:t>
            </m:r>
          </m:sub>
        </m:sSub>
        <m:r>
          <w:rPr>
            <w:sz w:val="28"/>
            <w:szCs w:val="28"/>
          </w:rPr>
          <m:t xml:space="preserve"> =X</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sSup>
          <m:sSupPr>
            <m:ctrlPr>
              <w:rPr>
                <w:sz w:val="28"/>
                <w:szCs w:val="28"/>
              </w:rPr>
            </m:ctrlPr>
          </m:sSupPr>
          <m:e>
            <m:r>
              <w:rPr>
                <w:sz w:val="28"/>
                <w:szCs w:val="28"/>
              </w:rPr>
              <m:t xml:space="preserve">X</m:t>
            </m:r>
          </m:e>
          <m:sup>
            <m:r>
              <w:rPr>
                <w:sz w:val="28"/>
                <w:szCs w:val="28"/>
              </w:rPr>
              <m:t xml:space="preserve">T</m:t>
            </m:r>
          </m:sup>
        </m:sSup>
        <m:r>
          <w:rPr>
            <w:sz w:val="28"/>
            <w:szCs w:val="28"/>
          </w:rPr>
          <m:t xml:space="preserve"> </m:t>
        </m:r>
      </m:oMath>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0" w:right="0" w:firstLine="0"/>
        <w:jc w:val="left"/>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Fonts w:ascii="Lucida Sans" w:cs="Lucida Sans" w:eastAsia="Lucida Sans" w:hAnsi="Lucida Sans"/>
          <w:b w:val="0"/>
          <w:i w:val="0"/>
          <w:smallCaps w:val="0"/>
          <w:strike w:val="0"/>
          <w:color w:val="0d0d0d"/>
          <w:sz w:val="22"/>
          <w:szCs w:val="22"/>
          <w:u w:val="none"/>
          <w:shd w:fill="auto" w:val="clear"/>
          <w:vertAlign w:val="baseline"/>
          <w:rtl w:val="0"/>
        </w:rPr>
        <w:t xml:space="preserve">The coefficients are estimated as:</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sz w:val="24"/>
          <w:szCs w:val="24"/>
        </w:rPr>
      </w:pPr>
      <m:oMath>
        <m:r>
          <m:t>β</m:t>
        </m:r>
        <m:r>
          <w:rPr>
            <w:sz w:val="28"/>
            <w:szCs w:val="28"/>
          </w:rPr>
          <m:t xml:space="preserve"> = </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sSup>
          <m:sSupPr>
            <m:ctrlPr>
              <w:rPr>
                <w:sz w:val="28"/>
                <w:szCs w:val="28"/>
              </w:rPr>
            </m:ctrlPr>
          </m:sSupPr>
          <m:e>
            <m:r>
              <w:rPr>
                <w:sz w:val="28"/>
                <w:szCs w:val="28"/>
              </w:rPr>
              <m:t xml:space="preserve">X</m:t>
            </m:r>
          </m:e>
          <m:sup>
            <m:r>
              <w:rPr>
                <w:sz w:val="28"/>
                <w:szCs w:val="28"/>
              </w:rPr>
              <m:t xml:space="preserve">T</m:t>
            </m:r>
          </m:sup>
        </m:sSup>
        <m:r>
          <w:rPr>
            <w:sz w:val="28"/>
            <w:szCs w:val="28"/>
          </w:rPr>
          <m:t xml:space="preserve">y</m:t>
        </m:r>
      </m:oMath>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d0d0d"/>
          <w:sz w:val="22"/>
          <w:szCs w:val="22"/>
          <w:u w:val="none"/>
          <w:shd w:fill="auto" w:val="clear"/>
          <w:vertAlign w:val="baseline"/>
          <w:rtl w:val="0"/>
        </w:rPr>
        <w:t xml:space="preserve">The predicted value of y is given by:</w:t>
      </w:r>
      <w:r w:rsidDel="00000000" w:rsidR="00000000" w:rsidRPr="00000000">
        <w:rPr>
          <w:rtl w:val="0"/>
        </w:rPr>
      </w:r>
    </w:p>
    <w:p w:rsidR="00000000" w:rsidDel="00000000" w:rsidP="00000000" w:rsidRDefault="00000000" w:rsidRPr="00000000" w14:paraId="000000D3">
      <w:pPr>
        <w:spacing w:before="1" w:line="240" w:lineRule="auto"/>
        <w:ind w:left="0" w:right="0" w:firstLine="0"/>
        <w:jc w:val="left"/>
        <w:rPr/>
      </w:pPr>
      <w:r w:rsidDel="00000000" w:rsidR="00000000" w:rsidRPr="00000000">
        <w:rPr>
          <w:rtl w:val="0"/>
        </w:rPr>
        <w:tab/>
        <w:tab/>
        <w:tab/>
        <w:tab/>
        <w:tab/>
      </w:r>
    </w:p>
    <w:p w:rsidR="00000000" w:rsidDel="00000000" w:rsidP="00000000" w:rsidRDefault="00000000" w:rsidRPr="00000000" w14:paraId="000000D4">
      <w:pPr>
        <w:spacing w:before="1" w:line="240" w:lineRule="auto"/>
        <w:ind w:left="0" w:right="0" w:firstLine="0"/>
        <w:jc w:val="left"/>
        <w:rPr>
          <w:sz w:val="24"/>
          <w:szCs w:val="24"/>
          <w:vertAlign w:val="subscript"/>
        </w:rPr>
        <w:sectPr>
          <w:type w:val="nextPage"/>
          <w:pgSz w:h="15840" w:w="12240" w:orient="portrait"/>
          <w:pgMar w:bottom="1080" w:top="1320" w:left="1080" w:right="1080" w:header="1046" w:footer="889"/>
        </w:sectPr>
      </w:pPr>
      <w:r w:rsidDel="00000000" w:rsidR="00000000" w:rsidRPr="00000000">
        <w:rPr>
          <w:rtl w:val="0"/>
        </w:rPr>
        <w:t xml:space="preserve">                                                          </w:t>
      </w:r>
      <m:oMath>
        <m:acc>
          <m:accPr>
            <m:chr m:val="̂"/>
            <m:ctrlPr>
              <w:rPr>
                <w:sz w:val="28"/>
                <w:szCs w:val="28"/>
              </w:rPr>
            </m:ctrlPr>
          </m:accPr>
          <m:e>
            <m:r>
              <w:rPr>
                <w:sz w:val="28"/>
                <w:szCs w:val="28"/>
              </w:rPr>
              <m:t xml:space="preserve">y</m:t>
            </m:r>
          </m:e>
        </m:acc>
        <m:r>
          <w:rPr>
            <w:sz w:val="28"/>
            <w:szCs w:val="28"/>
          </w:rPr>
          <m:t xml:space="preserve"> = X</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sSup>
          <m:sSupPr>
            <m:ctrlPr>
              <w:rPr>
                <w:sz w:val="28"/>
                <w:szCs w:val="28"/>
              </w:rPr>
            </m:ctrlPr>
          </m:sSupPr>
          <m:e>
            <m:r>
              <w:rPr>
                <w:sz w:val="28"/>
                <w:szCs w:val="28"/>
              </w:rPr>
              <m:t xml:space="preserve">X</m:t>
            </m:r>
          </m:e>
          <m:sup>
            <m:r>
              <w:rPr>
                <w:sz w:val="28"/>
                <w:szCs w:val="28"/>
              </w:rPr>
              <m:t xml:space="preserve">T</m:t>
            </m:r>
          </m:sup>
        </m:sSup>
        <m:r>
          <w:rPr>
            <w:sz w:val="28"/>
            <w:szCs w:val="28"/>
          </w:rPr>
          <m:t xml:space="preserve">y</m:t>
        </m:r>
      </m:oMath>
      <w:r w:rsidDel="00000000" w:rsidR="00000000" w:rsidRPr="00000000">
        <w:rPr>
          <w:sz w:val="24"/>
          <w:szCs w:val="24"/>
          <w:rtl w:val="0"/>
        </w:rPr>
        <w:t xml:space="preserve"> </w:t>
      </w:r>
      <m:oMath/>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inline distB="0" distT="0" distL="0" distR="0">
            <wp:extent cx="5931830" cy="960120"/>
            <wp:effectExtent b="0" l="0" r="0" t="0"/>
            <wp:docPr id="40" name="image41.jpg"/>
            <a:graphic>
              <a:graphicData uri="http://schemas.openxmlformats.org/drawingml/2006/picture">
                <pic:pic>
                  <pic:nvPicPr>
                    <pic:cNvPr id="0" name="image41.jpg"/>
                    <pic:cNvPicPr preferRelativeResize="0"/>
                  </pic:nvPicPr>
                  <pic:blipFill>
                    <a:blip r:embed="rId33"/>
                    <a:srcRect b="0" l="0" r="0" t="0"/>
                    <a:stretch>
                      <a:fillRect/>
                    </a:stretch>
                  </pic:blipFill>
                  <pic:spPr>
                    <a:xfrm>
                      <a:off x="0" y="0"/>
                      <a:ext cx="593183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9">
      <w:pPr>
        <w:pStyle w:val="Heading2"/>
        <w:numPr>
          <w:ilvl w:val="1"/>
          <w:numId w:val="5"/>
        </w:numPr>
        <w:tabs>
          <w:tab w:val="left" w:leader="none" w:pos="726"/>
        </w:tabs>
        <w:spacing w:after="0" w:before="0" w:line="240" w:lineRule="auto"/>
        <w:ind w:left="726" w:right="0" w:hanging="366"/>
        <w:jc w:val="left"/>
        <w:rPr/>
      </w:pPr>
      <w:r w:rsidDel="00000000" w:rsidR="00000000" w:rsidRPr="00000000">
        <w:rPr>
          <w:color w:val="666666"/>
          <w:u w:val="single"/>
          <w:rtl w:val="0"/>
        </w:rPr>
        <w:t xml:space="preserve"> Assessing the Model Fit:</w:t>
      </w:r>
    </w:p>
    <w:p w:rsidR="00000000" w:rsidDel="00000000" w:rsidP="00000000" w:rsidRDefault="00000000" w:rsidRPr="00000000" w14:paraId="000000DA">
      <w:pPr>
        <w:tabs>
          <w:tab w:val="left" w:leader="none" w:pos="726"/>
        </w:tabs>
        <w:ind w:left="635" w:firstLine="0"/>
        <w:rPr/>
      </w:pPr>
      <w:r w:rsidDel="00000000" w:rsidR="00000000" w:rsidRPr="00000000">
        <w:rPr>
          <w:rtl w:val="0"/>
        </w:rPr>
      </w:r>
    </w:p>
    <w:p w:rsidR="00000000" w:rsidDel="00000000" w:rsidP="00000000" w:rsidRDefault="00000000" w:rsidRPr="00000000" w14:paraId="000000DB">
      <w:pPr>
        <w:tabs>
          <w:tab w:val="left" w:leader="none" w:pos="726"/>
        </w:tabs>
        <w:ind w:left="635" w:firstLine="0"/>
        <w:rPr/>
      </w:pPr>
      <w:r w:rsidDel="00000000" w:rsidR="00000000" w:rsidRPr="00000000">
        <w:rPr>
          <w:rtl w:val="0"/>
        </w:rPr>
      </w:r>
    </w:p>
    <w:p w:rsidR="00000000" w:rsidDel="00000000" w:rsidP="00000000" w:rsidRDefault="00000000" w:rsidRPr="00000000" w14:paraId="000000DC">
      <w:pPr>
        <w:tabs>
          <w:tab w:val="left" w:leader="none" w:pos="726"/>
        </w:tabs>
        <w:ind w:left="635" w:firstLine="0"/>
        <w:rPr/>
      </w:pPr>
      <w:r w:rsidDel="00000000" w:rsidR="00000000" w:rsidRPr="00000000">
        <w:rPr>
          <w:rtl w:val="0"/>
        </w:rPr>
        <w:t xml:space="preserve">The error is defined as the difference between the actual and predicted values:</w:t>
      </w:r>
    </w:p>
    <w:p w:rsidR="00000000" w:rsidDel="00000000" w:rsidP="00000000" w:rsidRDefault="00000000" w:rsidRPr="00000000" w14:paraId="000000DD">
      <w:pPr>
        <w:tabs>
          <w:tab w:val="left" w:leader="none" w:pos="726"/>
        </w:tabs>
        <w:ind w:left="635" w:firstLine="0"/>
        <w:rPr>
          <w:sz w:val="28"/>
          <w:szCs w:val="28"/>
        </w:rPr>
      </w:pPr>
      <m:oMath>
        <m:r>
          <w:rPr>
            <w:sz w:val="28"/>
            <w:szCs w:val="28"/>
          </w:rPr>
          <m:t xml:space="preserve">e = y - </m:t>
        </m:r>
        <m:acc>
          <m:accPr>
            <m:chr m:val="̂"/>
            <m:ctrlPr>
              <w:rPr>
                <w:sz w:val="28"/>
                <w:szCs w:val="28"/>
              </w:rPr>
            </m:ctrlPr>
          </m:accPr>
          <m:e>
            <m:r>
              <w:rPr>
                <w:sz w:val="28"/>
                <w:szCs w:val="28"/>
              </w:rPr>
              <m:t xml:space="preserve">y</m:t>
            </m:r>
          </m:e>
        </m:acc>
      </m:oMath>
      <w:r w:rsidDel="00000000" w:rsidR="00000000" w:rsidRPr="00000000">
        <w:rPr>
          <w:rtl w:val="0"/>
        </w:rPr>
      </w:r>
    </w:p>
    <w:p w:rsidR="00000000" w:rsidDel="00000000" w:rsidP="00000000" w:rsidRDefault="00000000" w:rsidRPr="00000000" w14:paraId="000000DE">
      <w:pPr>
        <w:tabs>
          <w:tab w:val="left" w:leader="none" w:pos="726"/>
        </w:tabs>
        <w:ind w:left="635" w:firstLine="0"/>
        <w:rPr/>
      </w:pPr>
      <w:r w:rsidDel="00000000" w:rsidR="00000000" w:rsidRPr="00000000">
        <w:rPr>
          <w:rtl w:val="0"/>
        </w:rPr>
      </w:r>
    </w:p>
    <w:p w:rsidR="00000000" w:rsidDel="00000000" w:rsidP="00000000" w:rsidRDefault="00000000" w:rsidRPr="00000000" w14:paraId="000000DF">
      <w:pPr>
        <w:tabs>
          <w:tab w:val="left" w:leader="none" w:pos="726"/>
        </w:tabs>
        <w:ind w:left="635" w:firstLine="0"/>
        <w:rPr/>
      </w:pPr>
      <w:r w:rsidDel="00000000" w:rsidR="00000000" w:rsidRPr="00000000">
        <w:rPr>
          <w:rtl w:val="0"/>
        </w:rPr>
        <w:t xml:space="preserve">We predict using the least squares method, defining the Sum of Squares of Regression (SSR), the Sum of Squares of Error (SSE), and the Total Sum of Squares (TSS).</w:t>
      </w:r>
    </w:p>
    <w:p w:rsidR="00000000" w:rsidDel="00000000" w:rsidP="00000000" w:rsidRDefault="00000000" w:rsidRPr="00000000" w14:paraId="000000E0">
      <w:pPr>
        <w:tabs>
          <w:tab w:val="left" w:leader="none" w:pos="726"/>
        </w:tabs>
        <w:ind w:left="635" w:firstLine="0"/>
        <w:rPr/>
      </w:pPr>
      <w:r w:rsidDel="00000000" w:rsidR="00000000" w:rsidRPr="00000000">
        <w:rPr>
          <w:rtl w:val="0"/>
        </w:rPr>
      </w:r>
    </w:p>
    <w:p w:rsidR="00000000" w:rsidDel="00000000" w:rsidP="00000000" w:rsidRDefault="00000000" w:rsidRPr="00000000" w14:paraId="000000E1">
      <w:pPr>
        <w:tabs>
          <w:tab w:val="left" w:leader="none" w:pos="726"/>
        </w:tabs>
        <w:ind w:left="635" w:firstLine="0"/>
        <w:rPr/>
      </w:pPr>
      <w:r w:rsidDel="00000000" w:rsidR="00000000" w:rsidRPr="00000000">
        <w:rPr>
          <w:b w:val="1"/>
          <w:rtl w:val="0"/>
        </w:rPr>
        <w:t xml:space="preserve">SSE (Sum of Squares of Error)</w:t>
      </w:r>
      <w:r w:rsidDel="00000000" w:rsidR="00000000" w:rsidRPr="00000000">
        <w:rPr>
          <w:rtl w:val="0"/>
        </w:rPr>
        <w:t xml:space="preserve"> measures the discrepancy between the actual and predicted values:</w:t>
      </w:r>
    </w:p>
    <w:p w:rsidR="00000000" w:rsidDel="00000000" w:rsidP="00000000" w:rsidRDefault="00000000" w:rsidRPr="00000000" w14:paraId="000000E2">
      <w:pPr>
        <w:tabs>
          <w:tab w:val="left" w:leader="none" w:pos="726"/>
        </w:tabs>
        <w:ind w:left="635" w:firstLine="0"/>
        <w:rPr/>
      </w:pPr>
      <m:oMath>
        <m:r>
          <w:rPr>
            <w:sz w:val="28"/>
            <w:szCs w:val="28"/>
          </w:rPr>
          <m:t xml:space="preserve">SSE = </m:t>
        </m:r>
        <m:sSup>
          <m:sSupPr>
            <m:ctrlPr>
              <w:rPr>
                <w:sz w:val="28"/>
                <w:szCs w:val="28"/>
              </w:rPr>
            </m:ctrlPr>
          </m:sSupPr>
          <m:e>
            <m:r>
              <w:rPr>
                <w:sz w:val="28"/>
                <w:szCs w:val="28"/>
              </w:rPr>
              <m:t xml:space="preserve">y</m:t>
            </m:r>
          </m:e>
          <m:sup>
            <m:r>
              <w:rPr>
                <w:sz w:val="28"/>
                <w:szCs w:val="28"/>
              </w:rPr>
              <m:t xml:space="preserve">T</m:t>
            </m:r>
          </m:sup>
        </m:sSup>
        <m:r>
          <w:rPr>
            <w:sz w:val="28"/>
            <w:szCs w:val="28"/>
          </w:rPr>
          <m:t xml:space="preserve">(</m:t>
        </m:r>
        <m:sSub>
          <m:sSubPr>
            <m:ctrlPr>
              <w:rPr>
                <w:sz w:val="28"/>
                <w:szCs w:val="28"/>
              </w:rPr>
            </m:ctrlPr>
          </m:sSubPr>
          <m:e>
            <m:r>
              <w:rPr>
                <w:sz w:val="28"/>
                <w:szCs w:val="28"/>
              </w:rPr>
              <m:t xml:space="preserve">I</m:t>
            </m:r>
          </m:e>
          <m:sub>
            <m:r>
              <w:rPr>
                <w:sz w:val="28"/>
                <w:szCs w:val="28"/>
              </w:rPr>
              <m:t xml:space="preserve">n</m:t>
            </m:r>
          </m:sub>
        </m:sSub>
        <m:r>
          <w:rPr>
            <w:sz w:val="28"/>
            <w:szCs w:val="28"/>
          </w:rPr>
          <m:t xml:space="preserve"> - </m:t>
        </m:r>
        <m:sSub>
          <m:sSubPr>
            <m:ctrlPr>
              <w:rPr>
                <w:sz w:val="28"/>
                <w:szCs w:val="28"/>
              </w:rPr>
            </m:ctrlPr>
          </m:sSubPr>
          <m:e>
            <m:r>
              <w:rPr>
                <w:sz w:val="28"/>
                <w:szCs w:val="28"/>
              </w:rPr>
              <m:t xml:space="preserve">P</m:t>
            </m:r>
          </m:e>
          <m:sub>
            <m:r>
              <w:rPr>
                <w:sz w:val="28"/>
                <w:szCs w:val="28"/>
              </w:rPr>
              <m:t xml:space="preserve">x</m:t>
            </m:r>
          </m:sub>
        </m:sSub>
        <m:r>
          <w:rPr>
            <w:sz w:val="28"/>
            <w:szCs w:val="28"/>
          </w:rPr>
          <m:t xml:space="preserve">)y</m:t>
        </m:r>
      </m:oMath>
      <w:r w:rsidDel="00000000" w:rsidR="00000000" w:rsidRPr="00000000">
        <w:rPr>
          <w:rtl w:val="0"/>
        </w:rPr>
      </w:r>
    </w:p>
    <w:p w:rsidR="00000000" w:rsidDel="00000000" w:rsidP="00000000" w:rsidRDefault="00000000" w:rsidRPr="00000000" w14:paraId="000000E3">
      <w:pPr>
        <w:tabs>
          <w:tab w:val="left" w:leader="none" w:pos="726"/>
        </w:tabs>
        <w:ind w:left="635" w:firstLine="0"/>
        <w:rPr/>
      </w:pPr>
      <w:r w:rsidDel="00000000" w:rsidR="00000000" w:rsidRPr="00000000">
        <w:rPr>
          <w:rtl w:val="0"/>
        </w:rPr>
      </w:r>
    </w:p>
    <w:p w:rsidR="00000000" w:rsidDel="00000000" w:rsidP="00000000" w:rsidRDefault="00000000" w:rsidRPr="00000000" w14:paraId="000000E4">
      <w:pPr>
        <w:tabs>
          <w:tab w:val="left" w:leader="none" w:pos="726"/>
        </w:tabs>
        <w:ind w:left="635" w:firstLine="0"/>
        <w:rPr/>
      </w:pPr>
      <w:r w:rsidDel="00000000" w:rsidR="00000000" w:rsidRPr="00000000">
        <w:rPr>
          <w:b w:val="1"/>
          <w:rtl w:val="0"/>
        </w:rPr>
        <w:t xml:space="preserve">SSR (Sum of Squares of Regression)</w:t>
      </w:r>
      <w:r w:rsidDel="00000000" w:rsidR="00000000" w:rsidRPr="00000000">
        <w:rPr>
          <w:rtl w:val="0"/>
        </w:rPr>
        <w:t xml:space="preserve"> represents the variation explained by the regression model:</w:t>
      </w:r>
    </w:p>
    <w:p w:rsidR="00000000" w:rsidDel="00000000" w:rsidP="00000000" w:rsidRDefault="00000000" w:rsidRPr="00000000" w14:paraId="000000E5">
      <w:pPr>
        <w:tabs>
          <w:tab w:val="left" w:leader="none" w:pos="726"/>
        </w:tabs>
        <w:ind w:left="635" w:firstLine="0"/>
        <w:rPr/>
      </w:pPr>
      <m:oMath>
        <m:r>
          <w:rPr>
            <w:sz w:val="28"/>
            <w:szCs w:val="28"/>
          </w:rPr>
          <m:t xml:space="preserve">SSR = </m:t>
        </m:r>
        <m:sSup>
          <m:sSupPr>
            <m:ctrlPr>
              <w:rPr>
                <w:sz w:val="28"/>
                <w:szCs w:val="28"/>
              </w:rPr>
            </m:ctrlPr>
          </m:sSupPr>
          <m:e>
            <m:r>
              <w:rPr>
                <w:sz w:val="28"/>
                <w:szCs w:val="28"/>
              </w:rPr>
              <m:t xml:space="preserve">y</m:t>
            </m:r>
          </m:e>
          <m:sup>
            <m:r>
              <w:rPr>
                <w:sz w:val="28"/>
                <w:szCs w:val="28"/>
              </w:rPr>
              <m:t xml:space="preserve">T</m:t>
            </m:r>
          </m:sup>
        </m:sSup>
        <m:r>
          <w:rPr>
            <w:sz w:val="28"/>
            <w:szCs w:val="28"/>
          </w:rPr>
          <m:t xml:space="preserve">[</m:t>
        </m:r>
        <m:sSub>
          <m:sSubPr>
            <m:ctrlPr>
              <w:rPr>
                <w:sz w:val="28"/>
                <w:szCs w:val="28"/>
              </w:rPr>
            </m:ctrlPr>
          </m:sSubPr>
          <m:e>
            <m:r>
              <w:rPr>
                <w:sz w:val="28"/>
                <w:szCs w:val="28"/>
              </w:rPr>
              <m:t xml:space="preserve">P</m:t>
            </m:r>
          </m:e>
          <m:sub>
            <m:r>
              <w:rPr>
                <w:sz w:val="28"/>
                <w:szCs w:val="28"/>
              </w:rPr>
              <m:t xml:space="preserve">x</m:t>
            </m:r>
          </m:sub>
        </m:sSub>
        <m:r>
          <w:rPr>
            <w:sz w:val="28"/>
            <w:szCs w:val="28"/>
          </w:rPr>
          <m:t xml:space="preserve">-</m:t>
        </m:r>
        <m:f>
          <m:fPr>
            <m:ctrlPr>
              <w:rPr>
                <w:sz w:val="28"/>
                <w:szCs w:val="28"/>
              </w:rPr>
            </m:ctrlPr>
          </m:fPr>
          <m:num>
            <m:r>
              <w:rPr>
                <w:sz w:val="28"/>
                <w:szCs w:val="28"/>
              </w:rPr>
              <m:t xml:space="preserve">1</m:t>
            </m:r>
          </m:num>
          <m:den>
            <m:r>
              <w:rPr>
                <w:sz w:val="28"/>
                <w:szCs w:val="28"/>
              </w:rPr>
              <m:t xml:space="preserve">n</m:t>
            </m:r>
          </m:den>
        </m:f>
        <m:r>
          <w:rPr>
            <w:sz w:val="28"/>
            <w:szCs w:val="28"/>
          </w:rPr>
          <m:t xml:space="preserve">* </m:t>
        </m:r>
        <m:sSup>
          <m:sSupPr>
            <m:ctrlPr>
              <w:rPr>
                <w:sz w:val="28"/>
                <w:szCs w:val="28"/>
              </w:rPr>
            </m:ctrlPr>
          </m:sSupPr>
          <m:e>
            <m:r>
              <w:rPr>
                <w:sz w:val="28"/>
                <w:szCs w:val="28"/>
              </w:rPr>
              <m:t xml:space="preserve">11</m:t>
            </m:r>
          </m:e>
          <m:sup>
            <m:r>
              <w:rPr>
                <w:sz w:val="28"/>
                <w:szCs w:val="28"/>
              </w:rPr>
              <m:t xml:space="preserve">T</m:t>
            </m:r>
          </m:sup>
        </m:sSup>
        <m:r>
          <w:rPr>
            <w:sz w:val="28"/>
            <w:szCs w:val="28"/>
          </w:rPr>
          <m:t xml:space="preserve">]y</m:t>
        </m:r>
      </m:oMath>
      <w:r w:rsidDel="00000000" w:rsidR="00000000" w:rsidRPr="00000000">
        <w:rPr>
          <w:rtl w:val="0"/>
        </w:rPr>
      </w:r>
    </w:p>
    <w:p w:rsidR="00000000" w:rsidDel="00000000" w:rsidP="00000000" w:rsidRDefault="00000000" w:rsidRPr="00000000" w14:paraId="000000E6">
      <w:pPr>
        <w:tabs>
          <w:tab w:val="left" w:leader="none" w:pos="726"/>
        </w:tabs>
        <w:ind w:left="635" w:firstLine="0"/>
        <w:rPr/>
      </w:pPr>
      <w:r w:rsidDel="00000000" w:rsidR="00000000" w:rsidRPr="00000000">
        <w:rPr>
          <w:rtl w:val="0"/>
        </w:rPr>
      </w:r>
    </w:p>
    <w:p w:rsidR="00000000" w:rsidDel="00000000" w:rsidP="00000000" w:rsidRDefault="00000000" w:rsidRPr="00000000" w14:paraId="000000E7">
      <w:pPr>
        <w:tabs>
          <w:tab w:val="left" w:leader="none" w:pos="726"/>
        </w:tabs>
        <w:ind w:left="635" w:firstLine="0"/>
        <w:rPr/>
      </w:pPr>
      <w:r w:rsidDel="00000000" w:rsidR="00000000" w:rsidRPr="00000000">
        <w:rPr>
          <w:b w:val="1"/>
          <w:rtl w:val="0"/>
        </w:rPr>
        <w:t xml:space="preserve">TSS (Total Sum of Squares)</w:t>
      </w:r>
      <w:r w:rsidDel="00000000" w:rsidR="00000000" w:rsidRPr="00000000">
        <w:rPr>
          <w:rtl w:val="0"/>
        </w:rPr>
        <w:t xml:space="preserve"> captures the total variability in the response variable:</w:t>
      </w:r>
    </w:p>
    <w:p w:rsidR="00000000" w:rsidDel="00000000" w:rsidP="00000000" w:rsidRDefault="00000000" w:rsidRPr="00000000" w14:paraId="000000E8">
      <w:pPr>
        <w:tabs>
          <w:tab w:val="left" w:leader="none" w:pos="726"/>
        </w:tabs>
        <w:ind w:left="635" w:firstLine="0"/>
        <w:rPr/>
      </w:pPr>
      <m:oMath>
        <m:r>
          <w:rPr>
            <w:sz w:val="28"/>
            <w:szCs w:val="28"/>
          </w:rPr>
          <m:t xml:space="preserve">TSS = </m:t>
        </m:r>
        <m:sSup>
          <m:sSupPr>
            <m:ctrlPr>
              <w:rPr>
                <w:sz w:val="28"/>
                <w:szCs w:val="28"/>
              </w:rPr>
            </m:ctrlPr>
          </m:sSupPr>
          <m:e>
            <m:r>
              <w:rPr>
                <w:sz w:val="28"/>
                <w:szCs w:val="28"/>
              </w:rPr>
              <m:t xml:space="preserve">y</m:t>
            </m:r>
          </m:e>
          <m:sup>
            <m:r>
              <w:rPr>
                <w:sz w:val="28"/>
                <w:szCs w:val="28"/>
              </w:rPr>
              <m:t xml:space="preserve">T</m:t>
            </m:r>
          </m:sup>
        </m:sSup>
        <m:r>
          <w:rPr>
            <w:sz w:val="28"/>
            <w:szCs w:val="28"/>
          </w:rPr>
          <m:t xml:space="preserve">[</m:t>
        </m:r>
        <m:sSub>
          <m:sSubPr>
            <m:ctrlPr>
              <w:rPr>
                <w:sz w:val="28"/>
                <w:szCs w:val="28"/>
              </w:rPr>
            </m:ctrlPr>
          </m:sSubPr>
          <m:e>
            <m:r>
              <w:rPr>
                <w:sz w:val="28"/>
                <w:szCs w:val="28"/>
              </w:rPr>
              <m:t xml:space="preserve">I</m:t>
            </m:r>
          </m:e>
          <m:sub>
            <m:r>
              <w:rPr>
                <w:sz w:val="28"/>
                <w:szCs w:val="28"/>
              </w:rPr>
              <m:t xml:space="preserve">n</m:t>
            </m:r>
          </m:sub>
        </m:sSub>
        <m:r>
          <w:rPr>
            <w:sz w:val="28"/>
            <w:szCs w:val="28"/>
          </w:rPr>
          <m:t xml:space="preserve">-</m:t>
        </m:r>
        <m:f>
          <m:fPr>
            <m:ctrlPr>
              <w:rPr>
                <w:sz w:val="28"/>
                <w:szCs w:val="28"/>
              </w:rPr>
            </m:ctrlPr>
          </m:fPr>
          <m:num>
            <m:r>
              <w:rPr>
                <w:sz w:val="28"/>
                <w:szCs w:val="28"/>
              </w:rPr>
              <m:t xml:space="preserve">1</m:t>
            </m:r>
          </m:num>
          <m:den>
            <m:r>
              <w:rPr>
                <w:sz w:val="28"/>
                <w:szCs w:val="28"/>
              </w:rPr>
              <m:t xml:space="preserve">n</m:t>
            </m:r>
          </m:den>
        </m:f>
        <m:r>
          <w:rPr>
            <w:sz w:val="28"/>
            <w:szCs w:val="28"/>
          </w:rPr>
          <m:t xml:space="preserve">*</m:t>
        </m:r>
        <m:sSup>
          <m:sSupPr>
            <m:ctrlPr>
              <w:rPr>
                <w:sz w:val="28"/>
                <w:szCs w:val="28"/>
              </w:rPr>
            </m:ctrlPr>
          </m:sSupPr>
          <m:e>
            <m:r>
              <w:rPr>
                <w:sz w:val="28"/>
                <w:szCs w:val="28"/>
              </w:rPr>
              <m:t xml:space="preserve">11</m:t>
            </m:r>
          </m:e>
          <m:sup>
            <m:r>
              <w:rPr>
                <w:sz w:val="28"/>
                <w:szCs w:val="28"/>
              </w:rPr>
              <m:t xml:space="preserve">T</m:t>
            </m:r>
          </m:sup>
        </m:sSup>
        <m:r>
          <w:rPr>
            <w:sz w:val="28"/>
            <w:szCs w:val="28"/>
          </w:rPr>
          <m:t xml:space="preserve">]y</m:t>
        </m:r>
      </m:oMath>
      <w:r w:rsidDel="00000000" w:rsidR="00000000" w:rsidRPr="00000000">
        <w:rPr>
          <w:rtl w:val="0"/>
        </w:rPr>
      </w:r>
    </w:p>
    <w:p w:rsidR="00000000" w:rsidDel="00000000" w:rsidP="00000000" w:rsidRDefault="00000000" w:rsidRPr="00000000" w14:paraId="000000E9">
      <w:pPr>
        <w:tabs>
          <w:tab w:val="left" w:leader="none" w:pos="726"/>
        </w:tabs>
        <w:ind w:left="635" w:firstLine="0"/>
        <w:rPr/>
      </w:pPr>
      <w:r w:rsidDel="00000000" w:rsidR="00000000" w:rsidRPr="00000000">
        <w:rPr>
          <w:rtl w:val="0"/>
        </w:rPr>
      </w:r>
    </w:p>
    <w:p w:rsidR="00000000" w:rsidDel="00000000" w:rsidP="00000000" w:rsidRDefault="00000000" w:rsidRPr="00000000" w14:paraId="000000EA">
      <w:pPr>
        <w:tabs>
          <w:tab w:val="left" w:leader="none" w:pos="726"/>
        </w:tabs>
        <w:ind w:left="635" w:firstLine="0"/>
        <w:rPr/>
      </w:pPr>
      <w:r w:rsidDel="00000000" w:rsidR="00000000" w:rsidRPr="00000000">
        <w:rPr>
          <w:rtl w:val="0"/>
        </w:rPr>
        <w:t xml:space="preserve">To evaluate the regression model, we compute the </w:t>
      </w:r>
      <w:r w:rsidDel="00000000" w:rsidR="00000000" w:rsidRPr="00000000">
        <w:rPr>
          <w:b w:val="1"/>
          <w:rtl w:val="0"/>
        </w:rPr>
        <w:t xml:space="preserve">MSR (Mean Square of Regression)</w:t>
      </w:r>
      <w:r w:rsidDel="00000000" w:rsidR="00000000" w:rsidRPr="00000000">
        <w:rPr>
          <w:rtl w:val="0"/>
        </w:rPr>
        <w:t xml:space="preserve">:</w:t>
      </w:r>
    </w:p>
    <w:p w:rsidR="00000000" w:rsidDel="00000000" w:rsidP="00000000" w:rsidRDefault="00000000" w:rsidRPr="00000000" w14:paraId="000000EB">
      <w:pPr>
        <w:tabs>
          <w:tab w:val="left" w:leader="none" w:pos="726"/>
        </w:tabs>
        <w:ind w:left="635" w:firstLine="0"/>
        <w:rPr/>
      </w:pPr>
      <m:oMath>
        <m:r>
          <w:rPr>
            <w:sz w:val="28"/>
            <w:szCs w:val="28"/>
          </w:rPr>
          <m:t xml:space="preserve">MSR = </m:t>
        </m:r>
        <m:f>
          <m:fPr>
            <m:ctrlPr>
              <w:rPr>
                <w:sz w:val="28"/>
                <w:szCs w:val="28"/>
              </w:rPr>
            </m:ctrlPr>
          </m:fPr>
          <m:num>
            <m:r>
              <w:rPr>
                <w:sz w:val="28"/>
                <w:szCs w:val="28"/>
              </w:rPr>
              <m:t xml:space="preserve">SSR</m:t>
            </m:r>
          </m:num>
          <m:den>
            <m:r>
              <w:rPr>
                <w:sz w:val="28"/>
                <w:szCs w:val="28"/>
              </w:rPr>
              <m:t xml:space="preserve">k</m:t>
            </m:r>
          </m:den>
        </m:f>
      </m:oMath>
      <w:r w:rsidDel="00000000" w:rsidR="00000000" w:rsidRPr="00000000">
        <w:rPr>
          <w:rtl w:val="0"/>
        </w:rPr>
      </w:r>
    </w:p>
    <w:p w:rsidR="00000000" w:rsidDel="00000000" w:rsidP="00000000" w:rsidRDefault="00000000" w:rsidRPr="00000000" w14:paraId="000000EC">
      <w:pPr>
        <w:tabs>
          <w:tab w:val="left" w:leader="none" w:pos="726"/>
        </w:tabs>
        <w:ind w:left="635" w:firstLine="0"/>
        <w:rPr/>
      </w:pPr>
      <w:r w:rsidDel="00000000" w:rsidR="00000000" w:rsidRPr="00000000">
        <w:rPr>
          <w:rtl w:val="0"/>
        </w:rPr>
      </w:r>
    </w:p>
    <w:p w:rsidR="00000000" w:rsidDel="00000000" w:rsidP="00000000" w:rsidRDefault="00000000" w:rsidRPr="00000000" w14:paraId="000000ED">
      <w:pPr>
        <w:tabs>
          <w:tab w:val="left" w:leader="none" w:pos="726"/>
        </w:tabs>
        <w:ind w:left="635" w:firstLine="0"/>
        <w:rPr/>
      </w:pPr>
      <w:r w:rsidDel="00000000" w:rsidR="00000000" w:rsidRPr="00000000">
        <w:rPr>
          <w:b w:val="1"/>
          <w:rtl w:val="0"/>
        </w:rPr>
        <w:t xml:space="preserve">MSE (Mean Square of Error):</w:t>
      </w:r>
      <w:r w:rsidDel="00000000" w:rsidR="00000000" w:rsidRPr="00000000">
        <w:rPr>
          <w:rtl w:val="0"/>
        </w:rPr>
      </w:r>
    </w:p>
    <w:p w:rsidR="00000000" w:rsidDel="00000000" w:rsidP="00000000" w:rsidRDefault="00000000" w:rsidRPr="00000000" w14:paraId="000000EE">
      <w:pPr>
        <w:tabs>
          <w:tab w:val="left" w:leader="none" w:pos="726"/>
        </w:tabs>
        <w:ind w:left="635" w:firstLine="0"/>
        <w:rPr/>
      </w:pPr>
      <m:oMath>
        <m:r>
          <w:rPr>
            <w:sz w:val="28"/>
            <w:szCs w:val="28"/>
          </w:rPr>
          <m:t xml:space="preserve">MSE = </m:t>
        </m:r>
        <m:f>
          <m:fPr>
            <m:ctrlPr>
              <w:rPr>
                <w:sz w:val="28"/>
                <w:szCs w:val="28"/>
              </w:rPr>
            </m:ctrlPr>
          </m:fPr>
          <m:num>
            <m:r>
              <w:rPr>
                <w:sz w:val="28"/>
                <w:szCs w:val="28"/>
              </w:rPr>
              <m:t xml:space="preserve">SSE</m:t>
            </m:r>
          </m:num>
          <m:den>
            <m:r>
              <w:rPr>
                <w:sz w:val="28"/>
                <w:szCs w:val="28"/>
              </w:rPr>
              <m:t xml:space="preserve">n -k -1</m:t>
            </m:r>
          </m:den>
        </m:f>
      </m:oMath>
      <w:r w:rsidDel="00000000" w:rsidR="00000000" w:rsidRPr="00000000">
        <w:rPr>
          <w:rtl w:val="0"/>
        </w:rPr>
      </w:r>
    </w:p>
    <w:p w:rsidR="00000000" w:rsidDel="00000000" w:rsidP="00000000" w:rsidRDefault="00000000" w:rsidRPr="00000000" w14:paraId="000000EF">
      <w:pPr>
        <w:tabs>
          <w:tab w:val="left" w:leader="none" w:pos="726"/>
        </w:tabs>
        <w:ind w:left="635" w:firstLine="0"/>
        <w:rPr/>
      </w:pPr>
      <w:r w:rsidDel="00000000" w:rsidR="00000000" w:rsidRPr="00000000">
        <w:rPr>
          <w:rtl w:val="0"/>
        </w:rPr>
      </w:r>
    </w:p>
    <w:p w:rsidR="00000000" w:rsidDel="00000000" w:rsidP="00000000" w:rsidRDefault="00000000" w:rsidRPr="00000000" w14:paraId="000000F0">
      <w:pPr>
        <w:tabs>
          <w:tab w:val="left" w:leader="none" w:pos="726"/>
        </w:tabs>
        <w:ind w:left="635" w:firstLine="0"/>
        <w:rPr/>
      </w:pPr>
      <w:r w:rsidDel="00000000" w:rsidR="00000000" w:rsidRPr="00000000">
        <w:rPr>
          <w:b w:val="1"/>
          <w:rtl w:val="0"/>
        </w:rPr>
        <w:t xml:space="preserve">MSS (Mean Sum of Squares):</w:t>
      </w:r>
      <w:r w:rsidDel="00000000" w:rsidR="00000000" w:rsidRPr="00000000">
        <w:rPr>
          <w:rtl w:val="0"/>
        </w:rPr>
      </w:r>
    </w:p>
    <w:p w:rsidR="00000000" w:rsidDel="00000000" w:rsidP="00000000" w:rsidRDefault="00000000" w:rsidRPr="00000000" w14:paraId="000000F1">
      <w:pPr>
        <w:tabs>
          <w:tab w:val="left" w:leader="none" w:pos="726"/>
        </w:tabs>
        <w:ind w:left="635" w:firstLine="0"/>
        <w:rPr/>
      </w:pPr>
      <m:oMath>
        <m:r>
          <w:rPr>
            <w:sz w:val="28"/>
            <w:szCs w:val="28"/>
          </w:rPr>
          <m:t xml:space="preserve">MSS = </m:t>
        </m:r>
        <m:f>
          <m:fPr>
            <m:ctrlPr>
              <w:rPr>
                <w:sz w:val="28"/>
                <w:szCs w:val="28"/>
              </w:rPr>
            </m:ctrlPr>
          </m:fPr>
          <m:num>
            <m:r>
              <w:rPr>
                <w:sz w:val="28"/>
                <w:szCs w:val="28"/>
              </w:rPr>
              <m:t xml:space="preserve">TSS</m:t>
            </m:r>
          </m:num>
          <m:den>
            <m:r>
              <w:rPr>
                <w:sz w:val="28"/>
                <w:szCs w:val="28"/>
              </w:rPr>
              <m:t xml:space="preserve">n - 1</m:t>
            </m:r>
          </m:den>
        </m:f>
      </m:oMath>
      <w:r w:rsidDel="00000000" w:rsidR="00000000" w:rsidRPr="00000000">
        <w:rPr>
          <w:rtl w:val="0"/>
        </w:rPr>
      </w:r>
    </w:p>
    <w:p w:rsidR="00000000" w:rsidDel="00000000" w:rsidP="00000000" w:rsidRDefault="00000000" w:rsidRPr="00000000" w14:paraId="000000F2">
      <w:pPr>
        <w:tabs>
          <w:tab w:val="left" w:leader="none" w:pos="726"/>
        </w:tabs>
        <w:ind w:left="635" w:firstLine="0"/>
        <w:rPr/>
      </w:pPr>
      <w:r w:rsidDel="00000000" w:rsidR="00000000" w:rsidRPr="00000000">
        <w:rPr>
          <w:rtl w:val="0"/>
        </w:rPr>
      </w:r>
    </w:p>
    <w:p w:rsidR="00000000" w:rsidDel="00000000" w:rsidP="00000000" w:rsidRDefault="00000000" w:rsidRPr="00000000" w14:paraId="000000F3">
      <w:pPr>
        <w:tabs>
          <w:tab w:val="left" w:leader="none" w:pos="726"/>
        </w:tabs>
        <w:ind w:left="635" w:firstLine="0"/>
        <w:rPr/>
      </w:pPr>
      <w:r w:rsidDel="00000000" w:rsidR="00000000" w:rsidRPr="00000000">
        <w:rPr>
          <w:rtl w:val="0"/>
        </w:rPr>
        <w:t xml:space="preserve">To test the model’s effectiveness and goodness of fit, we calculate the following:</w:t>
      </w:r>
    </w:p>
    <w:p w:rsidR="00000000" w:rsidDel="00000000" w:rsidP="00000000" w:rsidRDefault="00000000" w:rsidRPr="00000000" w14:paraId="000000F4">
      <w:pPr>
        <w:tabs>
          <w:tab w:val="left" w:leader="none" w:pos="726"/>
        </w:tabs>
        <w:ind w:left="635" w:firstLine="0"/>
        <w:rPr/>
      </w:pPr>
      <w:r w:rsidDel="00000000" w:rsidR="00000000" w:rsidRPr="00000000">
        <w:rPr>
          <w:rtl w:val="0"/>
        </w:rPr>
      </w:r>
    </w:p>
    <w:p w:rsidR="00000000" w:rsidDel="00000000" w:rsidP="00000000" w:rsidRDefault="00000000" w:rsidRPr="00000000" w14:paraId="000000F5">
      <w:pPr>
        <w:tabs>
          <w:tab w:val="left" w:leader="none" w:pos="726"/>
        </w:tabs>
        <w:ind w:left="635" w:firstLine="0"/>
        <w:rPr/>
      </w:pPr>
      <w:r w:rsidDel="00000000" w:rsidR="00000000" w:rsidRPr="00000000">
        <w:rPr>
          <w:b w:val="1"/>
          <w:rtl w:val="0"/>
        </w:rPr>
        <w:t xml:space="preserve">R-squared (R^2):</w:t>
      </w:r>
      <w:r w:rsidDel="00000000" w:rsidR="00000000" w:rsidRPr="00000000">
        <w:rPr>
          <w:rtl w:val="0"/>
        </w:rPr>
        <w:t xml:space="preserve"> Proportion of variance in the dependent variable explained by the model.</w:t>
      </w:r>
    </w:p>
    <w:p w:rsidR="00000000" w:rsidDel="00000000" w:rsidP="00000000" w:rsidRDefault="00000000" w:rsidRPr="00000000" w14:paraId="000000F6">
      <w:pPr>
        <w:tabs>
          <w:tab w:val="left" w:leader="none" w:pos="726"/>
        </w:tabs>
        <w:ind w:left="0" w:firstLine="0"/>
        <w:rPr/>
      </w:pPr>
      <w:r w:rsidDel="00000000" w:rsidR="00000000" w:rsidRPr="00000000">
        <w:rPr>
          <w:rtl w:val="0"/>
        </w:rPr>
      </w:r>
    </w:p>
    <w:p w:rsidR="00000000" w:rsidDel="00000000" w:rsidP="00000000" w:rsidRDefault="00000000" w:rsidRPr="00000000" w14:paraId="000000F7">
      <w:pPr>
        <w:tabs>
          <w:tab w:val="left" w:leader="none" w:pos="726"/>
        </w:tabs>
        <w:ind w:left="635" w:firstLine="0"/>
        <w:rPr/>
      </w:pPr>
      <m:oMath>
        <m:sSup>
          <m:sSupPr>
            <m:ctrlPr>
              <w:rPr>
                <w:sz w:val="28"/>
                <w:szCs w:val="28"/>
              </w:rPr>
            </m:ctrlPr>
          </m:sSupPr>
          <m:e>
            <m:r>
              <w:rPr>
                <w:sz w:val="28"/>
                <w:szCs w:val="28"/>
              </w:rPr>
              <m:t xml:space="preserve">R</m:t>
            </m:r>
          </m:e>
          <m:sup>
            <m:r>
              <w:rPr>
                <w:sz w:val="28"/>
                <w:szCs w:val="28"/>
              </w:rPr>
              <m:t xml:space="preserve">2</m:t>
            </m:r>
          </m:sup>
        </m:sSup>
        <m:r>
          <w:rPr>
            <w:sz w:val="28"/>
            <w:szCs w:val="28"/>
          </w:rPr>
          <m:t xml:space="preserve"> = 1 - </m:t>
        </m:r>
        <m:f>
          <m:fPr>
            <m:ctrlPr>
              <w:rPr>
                <w:sz w:val="28"/>
                <w:szCs w:val="28"/>
              </w:rPr>
            </m:ctrlPr>
          </m:fPr>
          <m:num>
            <m:r>
              <w:rPr>
                <w:sz w:val="28"/>
                <w:szCs w:val="28"/>
              </w:rPr>
              <m:t xml:space="preserve">SSE</m:t>
            </m:r>
          </m:num>
          <m:den>
            <m:r>
              <w:rPr>
                <w:sz w:val="28"/>
                <w:szCs w:val="28"/>
              </w:rPr>
              <m:t xml:space="preserve">TSS</m:t>
            </m:r>
          </m:den>
        </m:f>
      </m:oMath>
      <w:r w:rsidDel="00000000" w:rsidR="00000000" w:rsidRPr="00000000">
        <w:rPr>
          <w:rtl w:val="0"/>
        </w:rPr>
      </w:r>
    </w:p>
    <w:p w:rsidR="00000000" w:rsidDel="00000000" w:rsidP="00000000" w:rsidRDefault="00000000" w:rsidRPr="00000000" w14:paraId="000000F8">
      <w:pPr>
        <w:tabs>
          <w:tab w:val="left" w:leader="none" w:pos="726"/>
        </w:tabs>
        <w:ind w:left="635" w:firstLine="0"/>
        <w:rPr/>
      </w:pPr>
      <w:r w:rsidDel="00000000" w:rsidR="00000000" w:rsidRPr="00000000">
        <w:rPr>
          <w:rtl w:val="0"/>
        </w:rPr>
      </w:r>
    </w:p>
    <w:p w:rsidR="00000000" w:rsidDel="00000000" w:rsidP="00000000" w:rsidRDefault="00000000" w:rsidRPr="00000000" w14:paraId="000000F9">
      <w:pPr>
        <w:tabs>
          <w:tab w:val="left" w:leader="none" w:pos="726"/>
        </w:tabs>
        <w:ind w:left="635" w:firstLine="0"/>
        <w:rPr/>
      </w:pPr>
      <w:r w:rsidDel="00000000" w:rsidR="00000000" w:rsidRPr="00000000">
        <w:rPr>
          <w:b w:val="1"/>
          <w:rtl w:val="0"/>
        </w:rPr>
        <w:t xml:space="preserve">Adjusted R-squared</w:t>
      </w:r>
      <w:r w:rsidDel="00000000" w:rsidR="00000000" w:rsidRPr="00000000">
        <w:rPr>
          <w:rtl w:val="0"/>
        </w:rPr>
        <w:t xml:space="preserve"> </w:t>
      </w:r>
      <m:oMath>
        <m:sSubSup>
          <m:sSubSupPr>
            <m:ctrlPr>
              <w:rPr>
                <w:sz w:val="28"/>
                <w:szCs w:val="28"/>
              </w:rPr>
            </m:ctrlPr>
          </m:sSubSupPr>
          <m:e>
            <m:r>
              <w:rPr>
                <w:sz w:val="28"/>
                <w:szCs w:val="28"/>
              </w:rPr>
              <m:t xml:space="preserve">R</m:t>
            </m:r>
          </m:e>
          <m:sub>
            <m:r>
              <w:rPr>
                <w:sz w:val="28"/>
                <w:szCs w:val="28"/>
              </w:rPr>
              <m:t xml:space="preserve">adj</m:t>
            </m:r>
          </m:sub>
          <m:sup>
            <m:r>
              <w:rPr>
                <w:sz w:val="28"/>
                <w:szCs w:val="28"/>
              </w:rPr>
              <m:t xml:space="preserve">2</m:t>
            </m:r>
          </m:sup>
        </m:sSubSup>
      </m:oMath>
      <w:r w:rsidDel="00000000" w:rsidR="00000000" w:rsidRPr="00000000">
        <w:rPr>
          <w:rtl w:val="0"/>
        </w:rPr>
        <w:t xml:space="preserve">: Adjusts </w:t>
      </w:r>
      <m:oMath>
        <m:sSup>
          <m:sSupPr>
            <m:ctrlPr>
              <w:rPr>
                <w:sz w:val="28"/>
                <w:szCs w:val="28"/>
              </w:rPr>
            </m:ctrlPr>
          </m:sSupPr>
          <m:e>
            <m:r>
              <w:rPr>
                <w:sz w:val="28"/>
                <w:szCs w:val="28"/>
              </w:rPr>
              <m:t xml:space="preserve">R</m:t>
            </m:r>
          </m:e>
          <m:sup>
            <m:r>
              <w:rPr>
                <w:sz w:val="28"/>
                <w:szCs w:val="28"/>
              </w:rPr>
              <m:t xml:space="preserve">2</m:t>
            </m:r>
          </m:sup>
        </m:sSup>
      </m:oMath>
      <w:r w:rsidDel="00000000" w:rsidR="00000000" w:rsidRPr="00000000">
        <w:rPr>
          <w:sz w:val="28"/>
          <w:szCs w:val="28"/>
          <w:rtl w:val="0"/>
        </w:rPr>
        <w:t xml:space="preserve"> </w:t>
      </w:r>
      <w:r w:rsidDel="00000000" w:rsidR="00000000" w:rsidRPr="00000000">
        <w:rPr>
          <w:rtl w:val="0"/>
        </w:rPr>
        <w:t xml:space="preserve">for the number of predictors in the model.</w:t>
      </w:r>
    </w:p>
    <w:p w:rsidR="00000000" w:rsidDel="00000000" w:rsidP="00000000" w:rsidRDefault="00000000" w:rsidRPr="00000000" w14:paraId="000000FA">
      <w:pPr>
        <w:tabs>
          <w:tab w:val="left" w:leader="none" w:pos="726"/>
        </w:tabs>
        <w:ind w:left="635" w:firstLine="0"/>
        <w:rPr/>
      </w:pPr>
      <m:oMath>
        <m:sSubSup>
          <m:sSubSupPr>
            <m:ctrlPr>
              <w:rPr>
                <w:sz w:val="28"/>
                <w:szCs w:val="28"/>
              </w:rPr>
            </m:ctrlPr>
          </m:sSubSupPr>
          <m:e>
            <m:r>
              <w:rPr>
                <w:sz w:val="28"/>
                <w:szCs w:val="28"/>
              </w:rPr>
              <m:t xml:space="preserve">R</m:t>
            </m:r>
          </m:e>
          <m:sub>
            <m:r>
              <w:rPr>
                <w:sz w:val="28"/>
                <w:szCs w:val="28"/>
              </w:rPr>
              <m:t xml:space="preserve">adj</m:t>
            </m:r>
          </m:sub>
          <m:sup>
            <m:r>
              <w:rPr>
                <w:sz w:val="28"/>
                <w:szCs w:val="28"/>
              </w:rPr>
              <m:t xml:space="preserve">2</m:t>
            </m:r>
          </m:sup>
        </m:sSubSup>
        <m:r>
          <w:rPr>
            <w:sz w:val="28"/>
            <w:szCs w:val="28"/>
          </w:rPr>
          <m:t xml:space="preserve"> = 1 - </m:t>
        </m:r>
        <m:d>
          <m:dPr>
            <m:begChr m:val="["/>
            <m:endChr m:val="]"/>
            <m:ctrlPr>
              <w:rPr>
                <w:sz w:val="28"/>
                <w:szCs w:val="28"/>
              </w:rPr>
            </m:ctrlPr>
          </m:dPr>
          <m:e>
            <m:f>
              <m:fPr>
                <m:ctrlPr>
                  <w:rPr>
                    <w:sz w:val="28"/>
                    <w:szCs w:val="28"/>
                  </w:rPr>
                </m:ctrlPr>
              </m:fPr>
              <m:num>
                <m:r>
                  <w:rPr>
                    <w:sz w:val="28"/>
                    <w:szCs w:val="28"/>
                  </w:rPr>
                  <m:t xml:space="preserve">SSE / (n-k-1)</m:t>
                </m:r>
              </m:num>
              <m:den>
                <m:r>
                  <w:rPr>
                    <w:sz w:val="28"/>
                    <w:szCs w:val="28"/>
                  </w:rPr>
                  <m:t xml:space="preserve">TSS / (n-1)</m:t>
                </m:r>
              </m:den>
            </m:f>
          </m:e>
        </m:d>
      </m:oMath>
      <w:r w:rsidDel="00000000" w:rsidR="00000000" w:rsidRPr="00000000">
        <w:rPr>
          <w:rtl w:val="0"/>
        </w:rPr>
      </w:r>
    </w:p>
    <w:p w:rsidR="00000000" w:rsidDel="00000000" w:rsidP="00000000" w:rsidRDefault="00000000" w:rsidRPr="00000000" w14:paraId="000000FB">
      <w:pPr>
        <w:tabs>
          <w:tab w:val="left" w:leader="none" w:pos="726"/>
        </w:tabs>
        <w:ind w:left="635" w:firstLine="0"/>
        <w:rPr/>
      </w:pPr>
      <w:r w:rsidDel="00000000" w:rsidR="00000000" w:rsidRPr="00000000">
        <w:rPr>
          <w:rtl w:val="0"/>
        </w:rPr>
      </w:r>
    </w:p>
    <w:p w:rsidR="00000000" w:rsidDel="00000000" w:rsidP="00000000" w:rsidRDefault="00000000" w:rsidRPr="00000000" w14:paraId="000000FC">
      <w:pPr>
        <w:tabs>
          <w:tab w:val="left" w:leader="none" w:pos="726"/>
        </w:tabs>
        <w:ind w:left="635" w:firstLine="0"/>
        <w:rPr/>
      </w:pPr>
      <w:r w:rsidDel="00000000" w:rsidR="00000000" w:rsidRPr="00000000">
        <w:rPr>
          <w:b w:val="1"/>
          <w:rtl w:val="0"/>
        </w:rPr>
        <w:t xml:space="preserve">F-statistic:</w:t>
      </w:r>
      <w:r w:rsidDel="00000000" w:rsidR="00000000" w:rsidRPr="00000000">
        <w:rPr>
          <w:rtl w:val="0"/>
        </w:rPr>
        <w:t xml:space="preserve"> </w:t>
      </w:r>
      <w:r w:rsidDel="00000000" w:rsidR="00000000" w:rsidRPr="00000000">
        <w:rPr>
          <w:rtl w:val="0"/>
        </w:rPr>
        <w:t xml:space="preserve">Evaluates whether the regression model explains a significant amount of variance.</w:t>
      </w:r>
    </w:p>
    <w:p w:rsidR="00000000" w:rsidDel="00000000" w:rsidP="00000000" w:rsidRDefault="00000000" w:rsidRPr="00000000" w14:paraId="000000FD">
      <w:pPr>
        <w:tabs>
          <w:tab w:val="left" w:leader="none" w:pos="726"/>
        </w:tabs>
        <w:ind w:left="635" w:firstLine="0"/>
        <w:rPr/>
      </w:pPr>
      <m:oMath>
        <m:sSub>
          <m:sSubPr>
            <m:ctrlPr>
              <w:rPr>
                <w:sz w:val="28"/>
                <w:szCs w:val="28"/>
              </w:rPr>
            </m:ctrlPr>
          </m:sSubPr>
          <m:e>
            <m:r>
              <w:rPr>
                <w:sz w:val="28"/>
                <w:szCs w:val="28"/>
              </w:rPr>
              <m:t xml:space="preserve">F</m:t>
            </m:r>
          </m:e>
          <m:sub>
            <m:r>
              <w:rPr>
                <w:sz w:val="28"/>
                <w:szCs w:val="28"/>
              </w:rPr>
              <m:t xml:space="preserve">stat</m:t>
            </m:r>
          </m:sub>
        </m:sSub>
        <m:r>
          <w:rPr>
            <w:sz w:val="28"/>
            <w:szCs w:val="28"/>
          </w:rPr>
          <m:t xml:space="preserve"> = </m:t>
        </m:r>
        <m:f>
          <m:fPr>
            <m:ctrlPr>
              <w:rPr>
                <w:sz w:val="28"/>
                <w:szCs w:val="28"/>
              </w:rPr>
            </m:ctrlPr>
          </m:fPr>
          <m:num>
            <m:r>
              <w:rPr>
                <w:sz w:val="28"/>
                <w:szCs w:val="28"/>
              </w:rPr>
              <m:t xml:space="preserve">MSR</m:t>
            </m:r>
          </m:num>
          <m:den>
            <m:r>
              <w:rPr>
                <w:sz w:val="28"/>
                <w:szCs w:val="28"/>
              </w:rPr>
              <m:t xml:space="preserve">MSE</m:t>
            </m:r>
          </m:den>
        </m:f>
      </m:oMath>
      <w:r w:rsidDel="00000000" w:rsidR="00000000" w:rsidRPr="00000000">
        <w:rPr>
          <w:rtl w:val="0"/>
        </w:rPr>
      </w:r>
    </w:p>
    <w:p w:rsidR="00000000" w:rsidDel="00000000" w:rsidP="00000000" w:rsidRDefault="00000000" w:rsidRPr="00000000" w14:paraId="000000FE">
      <w:pPr>
        <w:tabs>
          <w:tab w:val="left" w:leader="none" w:pos="726"/>
        </w:tabs>
        <w:ind w:left="635" w:firstLine="0"/>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ucida Sans" w:cs="Lucida Sans" w:eastAsia="Lucida Sans" w:hAnsi="Lucida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98425</wp:posOffset>
            </wp:positionV>
            <wp:extent cx="5945707" cy="1343501"/>
            <wp:effectExtent b="0" l="0" r="0" t="0"/>
            <wp:wrapTopAndBottom distB="0" distT="0"/>
            <wp:docPr id="31" name="image22.jpg"/>
            <a:graphic>
              <a:graphicData uri="http://schemas.openxmlformats.org/drawingml/2006/picture">
                <pic:pic>
                  <pic:nvPicPr>
                    <pic:cNvPr id="0" name="image22.jpg"/>
                    <pic:cNvPicPr preferRelativeResize="0"/>
                  </pic:nvPicPr>
                  <pic:blipFill>
                    <a:blip r:embed="rId34"/>
                    <a:srcRect b="0" l="0" r="0" t="0"/>
                    <a:stretch>
                      <a:fillRect/>
                    </a:stretch>
                  </pic:blipFill>
                  <pic:spPr>
                    <a:xfrm>
                      <a:off x="0" y="0"/>
                      <a:ext cx="5945707" cy="1343501"/>
                    </a:xfrm>
                    <a:prstGeom prst="rect"/>
                    <a:ln/>
                  </pic:spPr>
                </pic:pic>
              </a:graphicData>
            </a:graphic>
          </wp:anchor>
        </w:drawing>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1">
      <w:pPr>
        <w:pStyle w:val="Heading2"/>
        <w:numPr>
          <w:ilvl w:val="1"/>
          <w:numId w:val="5"/>
        </w:numPr>
        <w:tabs>
          <w:tab w:val="left" w:leader="none" w:pos="726"/>
        </w:tabs>
        <w:spacing w:after="0" w:before="0" w:line="240" w:lineRule="auto"/>
        <w:ind w:left="726" w:right="0" w:hanging="366"/>
        <w:jc w:val="left"/>
        <w:rPr/>
      </w:pPr>
      <w:r w:rsidDel="00000000" w:rsidR="00000000" w:rsidRPr="00000000">
        <w:rPr>
          <w:color w:val="666666"/>
          <w:u w:val="single"/>
          <w:rtl w:val="0"/>
        </w:rPr>
        <w:t xml:space="preserve"> Test of Hypothesis for the Estimates of Coefficient:</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85" w:lineRule="auto"/>
        <w:ind w:left="360" w:right="51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all the coefficients are estimated from the given data, the standard error in the estimates is given by</w:t>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502920</wp:posOffset>
            </wp:positionV>
            <wp:extent cx="917802" cy="411099"/>
            <wp:effectExtent b="0" l="0" r="0" t="0"/>
            <wp:wrapTopAndBottom distB="0" distT="0"/>
            <wp:docPr id="21"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917802" cy="411099"/>
                    </a:xfrm>
                    <a:prstGeom prst="rect"/>
                    <a:ln/>
                  </pic:spPr>
                </pic:pic>
              </a:graphicData>
            </a:graphic>
          </wp:anchor>
        </w:drawing>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confidence interval for the estimates of coefficients is given by</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45720</wp:posOffset>
            </wp:positionV>
            <wp:extent cx="4306399" cy="502729"/>
            <wp:effectExtent b="0" l="0" r="0" t="0"/>
            <wp:wrapTopAndBottom distB="0" distT="0"/>
            <wp:docPr id="23"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4306399" cy="5027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817244</wp:posOffset>
            </wp:positionV>
            <wp:extent cx="5990159" cy="2142744"/>
            <wp:effectExtent b="0" l="0" r="0" t="0"/>
            <wp:wrapTopAndBottom distB="0" distT="0"/>
            <wp:docPr id="8" name="image3.jpg"/>
            <a:graphic>
              <a:graphicData uri="http://schemas.openxmlformats.org/drawingml/2006/picture">
                <pic:pic>
                  <pic:nvPicPr>
                    <pic:cNvPr id="0" name="image3.jpg"/>
                    <pic:cNvPicPr preferRelativeResize="0"/>
                  </pic:nvPicPr>
                  <pic:blipFill>
                    <a:blip r:embed="rId37"/>
                    <a:srcRect b="0" l="0" r="0" t="0"/>
                    <a:stretch>
                      <a:fillRect/>
                    </a:stretch>
                  </pic:blipFill>
                  <pic:spPr>
                    <a:xfrm>
                      <a:off x="0" y="0"/>
                      <a:ext cx="5990159" cy="2142744"/>
                    </a:xfrm>
                    <a:prstGeom prst="rect"/>
                    <a:ln/>
                  </pic:spPr>
                </pic:pic>
              </a:graphicData>
            </a:graphic>
          </wp:anchor>
        </w:drawing>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p>
    <w:p w:rsidR="00000000" w:rsidDel="00000000" w:rsidP="00000000" w:rsidRDefault="00000000" w:rsidRPr="00000000" w14:paraId="00000106">
      <w:pPr>
        <w:pStyle w:val="Heading2"/>
        <w:numPr>
          <w:ilvl w:val="1"/>
          <w:numId w:val="5"/>
        </w:numPr>
        <w:tabs>
          <w:tab w:val="left" w:leader="none" w:pos="726"/>
        </w:tabs>
        <w:spacing w:after="0" w:before="283" w:line="240" w:lineRule="auto"/>
        <w:ind w:left="726" w:right="0" w:hanging="366"/>
        <w:jc w:val="left"/>
        <w:rPr/>
      </w:pPr>
      <w:r w:rsidDel="00000000" w:rsidR="00000000" w:rsidRPr="00000000">
        <w:rPr>
          <w:color w:val="666666"/>
          <w:u w:val="single"/>
          <w:rtl w:val="0"/>
        </w:rPr>
        <w:t xml:space="preserve"> ANOVA Table:</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ANOVA table of our model is as follows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300355</wp:posOffset>
            </wp:positionH>
            <wp:positionV relativeFrom="paragraph">
              <wp:posOffset>2753995</wp:posOffset>
            </wp:positionV>
            <wp:extent cx="5481638" cy="2188526"/>
            <wp:effectExtent b="0" l="0" r="0" t="0"/>
            <wp:wrapTopAndBottom distB="0" distT="0"/>
            <wp:docPr id="52" name="image19.jpg"/>
            <a:graphic>
              <a:graphicData uri="http://schemas.openxmlformats.org/drawingml/2006/picture">
                <pic:pic>
                  <pic:nvPicPr>
                    <pic:cNvPr id="0" name="image19.jpg"/>
                    <pic:cNvPicPr preferRelativeResize="0"/>
                  </pic:nvPicPr>
                  <pic:blipFill>
                    <a:blip r:embed="rId38"/>
                    <a:srcRect b="0" l="0" r="0" t="0"/>
                    <a:stretch>
                      <a:fillRect/>
                    </a:stretch>
                  </pic:blipFill>
                  <pic:spPr>
                    <a:xfrm>
                      <a:off x="0" y="0"/>
                      <a:ext cx="5481638" cy="218852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328294</wp:posOffset>
            </wp:positionH>
            <wp:positionV relativeFrom="paragraph">
              <wp:posOffset>5068570</wp:posOffset>
            </wp:positionV>
            <wp:extent cx="5651508" cy="595884"/>
            <wp:effectExtent b="0" l="0" r="0" t="0"/>
            <wp:wrapTopAndBottom distB="0" distT="0"/>
            <wp:docPr id="53" name="image17.jpg"/>
            <a:graphic>
              <a:graphicData uri="http://schemas.openxmlformats.org/drawingml/2006/picture">
                <pic:pic>
                  <pic:nvPicPr>
                    <pic:cNvPr id="0" name="image17.jpg"/>
                    <pic:cNvPicPr preferRelativeResize="0"/>
                  </pic:nvPicPr>
                  <pic:blipFill>
                    <a:blip r:embed="rId39"/>
                    <a:srcRect b="0" l="0" r="0" t="0"/>
                    <a:stretch>
                      <a:fillRect/>
                    </a:stretch>
                  </pic:blipFill>
                  <pic:spPr>
                    <a:xfrm>
                      <a:off x="0" y="0"/>
                      <a:ext cx="5651508" cy="595884"/>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13982</wp:posOffset>
            </wp:positionV>
            <wp:extent cx="6100763" cy="2369572"/>
            <wp:effectExtent b="0" l="0" r="0" t="0"/>
            <wp:wrapTopAndBottom distB="0" distT="0"/>
            <wp:docPr id="2" name="image16.jpg"/>
            <a:graphic>
              <a:graphicData uri="http://schemas.openxmlformats.org/drawingml/2006/picture">
                <pic:pic>
                  <pic:nvPicPr>
                    <pic:cNvPr id="0" name="image16.jpg"/>
                    <pic:cNvPicPr preferRelativeResize="0"/>
                  </pic:nvPicPr>
                  <pic:blipFill>
                    <a:blip r:embed="rId40"/>
                    <a:srcRect b="0" l="0" r="0" t="0"/>
                    <a:stretch>
                      <a:fillRect/>
                    </a:stretch>
                  </pic:blipFill>
                  <pic:spPr>
                    <a:xfrm>
                      <a:off x="0" y="0"/>
                      <a:ext cx="6100763" cy="2369572"/>
                    </a:xfrm>
                    <a:prstGeom prst="rect"/>
                    <a:ln/>
                  </pic:spPr>
                </pic:pic>
              </a:graphicData>
            </a:graphic>
          </wp:anchor>
        </w:drawing>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pStyle w:val="Heading2"/>
        <w:numPr>
          <w:ilvl w:val="1"/>
          <w:numId w:val="5"/>
        </w:numPr>
        <w:tabs>
          <w:tab w:val="left" w:leader="none" w:pos="726"/>
        </w:tabs>
        <w:spacing w:after="0" w:before="0" w:line="240" w:lineRule="auto"/>
        <w:ind w:left="726" w:right="0" w:hanging="366"/>
        <w:jc w:val="left"/>
        <w:rPr/>
      </w:pPr>
      <w:r w:rsidDel="00000000" w:rsidR="00000000" w:rsidRPr="00000000">
        <w:rPr>
          <w:color w:val="666666"/>
          <w:u w:val="single"/>
          <w:rtl w:val="0"/>
        </w:rPr>
        <w:t xml:space="preserve"> Mean Confidence Interval and Prediction Intervals:</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Mean confidence interval for a given prediction vector is computed as</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3600" cy="314325"/>
            <wp:effectExtent b="0" l="0" r="0" t="0"/>
            <wp:docPr id="26"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last, we have the prediction interval for a given vector given by</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45720</wp:posOffset>
            </wp:positionV>
            <wp:extent cx="5965888" cy="305943"/>
            <wp:effectExtent b="0" l="0" r="0" t="0"/>
            <wp:wrapTopAndBottom distB="0" distT="0"/>
            <wp:docPr id="4"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965888" cy="30594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426720</wp:posOffset>
            </wp:positionV>
            <wp:extent cx="5951998" cy="1755076"/>
            <wp:effectExtent b="0" l="0" r="0" t="0"/>
            <wp:wrapTopAndBottom distB="0" distT="0"/>
            <wp:docPr id="3" name="image4.jpg"/>
            <a:graphic>
              <a:graphicData uri="http://schemas.openxmlformats.org/drawingml/2006/picture">
                <pic:pic>
                  <pic:nvPicPr>
                    <pic:cNvPr id="0" name="image4.jpg"/>
                    <pic:cNvPicPr preferRelativeResize="0"/>
                  </pic:nvPicPr>
                  <pic:blipFill>
                    <a:blip r:embed="rId43"/>
                    <a:srcRect b="0" l="0" r="0" t="0"/>
                    <a:stretch>
                      <a:fillRect/>
                    </a:stretch>
                  </pic:blipFill>
                  <pic:spPr>
                    <a:xfrm>
                      <a:off x="0" y="0"/>
                      <a:ext cx="5951998" cy="17550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2255520</wp:posOffset>
            </wp:positionV>
            <wp:extent cx="5944116" cy="3286410"/>
            <wp:effectExtent b="0" l="0" r="0" t="0"/>
            <wp:wrapTopAndBottom distB="0" distT="0"/>
            <wp:docPr id="32" name="image32.jpg"/>
            <a:graphic>
              <a:graphicData uri="http://schemas.openxmlformats.org/drawingml/2006/picture">
                <pic:pic>
                  <pic:nvPicPr>
                    <pic:cNvPr id="0" name="image32.jpg"/>
                    <pic:cNvPicPr preferRelativeResize="0"/>
                  </pic:nvPicPr>
                  <pic:blipFill>
                    <a:blip r:embed="rId44"/>
                    <a:srcRect b="0" l="0" r="0" t="0"/>
                    <a:stretch>
                      <a:fillRect/>
                    </a:stretch>
                  </pic:blipFill>
                  <pic:spPr>
                    <a:xfrm>
                      <a:off x="0" y="0"/>
                      <a:ext cx="5944116" cy="32864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5617845</wp:posOffset>
            </wp:positionV>
            <wp:extent cx="5894928" cy="1199769"/>
            <wp:effectExtent b="0" l="0" r="0" t="0"/>
            <wp:wrapTopAndBottom distB="0" distT="0"/>
            <wp:docPr id="34" name="image31.jpg"/>
            <a:graphic>
              <a:graphicData uri="http://schemas.openxmlformats.org/drawingml/2006/picture">
                <pic:pic>
                  <pic:nvPicPr>
                    <pic:cNvPr id="0" name="image31.jpg"/>
                    <pic:cNvPicPr preferRelativeResize="0"/>
                  </pic:nvPicPr>
                  <pic:blipFill>
                    <a:blip r:embed="rId45"/>
                    <a:srcRect b="0" l="0" r="0" t="0"/>
                    <a:stretch>
                      <a:fillRect/>
                    </a:stretch>
                  </pic:blipFill>
                  <pic:spPr>
                    <a:xfrm>
                      <a:off x="0" y="0"/>
                      <a:ext cx="5894928" cy="1199769"/>
                    </a:xfrm>
                    <a:prstGeom prst="rect"/>
                    <a:ln/>
                  </pic:spPr>
                </pic:pic>
              </a:graphicData>
            </a:graphic>
          </wp:anchor>
        </w:drawing>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28456" cy="3658647"/>
            <wp:effectExtent b="0" l="0" r="0" t="0"/>
            <wp:docPr id="27" name="image25.jpg"/>
            <a:graphic>
              <a:graphicData uri="http://schemas.openxmlformats.org/drawingml/2006/picture">
                <pic:pic>
                  <pic:nvPicPr>
                    <pic:cNvPr id="0" name="image25.jpg"/>
                    <pic:cNvPicPr preferRelativeResize="0"/>
                  </pic:nvPicPr>
                  <pic:blipFill>
                    <a:blip r:embed="rId46"/>
                    <a:srcRect b="0" l="0" r="0" t="0"/>
                    <a:stretch>
                      <a:fillRect/>
                    </a:stretch>
                  </pic:blipFill>
                  <pic:spPr>
                    <a:xfrm>
                      <a:off x="0" y="0"/>
                      <a:ext cx="4728456" cy="365864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295909</wp:posOffset>
            </wp:positionH>
            <wp:positionV relativeFrom="paragraph">
              <wp:posOffset>206375</wp:posOffset>
            </wp:positionV>
            <wp:extent cx="4773694" cy="3504438"/>
            <wp:effectExtent b="0" l="0" r="0" t="0"/>
            <wp:wrapTopAndBottom distB="0" distT="0"/>
            <wp:docPr id="18" name="image14.jpg"/>
            <a:graphic>
              <a:graphicData uri="http://schemas.openxmlformats.org/drawingml/2006/picture">
                <pic:pic>
                  <pic:nvPicPr>
                    <pic:cNvPr id="0" name="image14.jpg"/>
                    <pic:cNvPicPr preferRelativeResize="0"/>
                  </pic:nvPicPr>
                  <pic:blipFill>
                    <a:blip r:embed="rId47"/>
                    <a:srcRect b="0" l="0" r="0" t="0"/>
                    <a:stretch>
                      <a:fillRect/>
                    </a:stretch>
                  </pic:blipFill>
                  <pic:spPr>
                    <a:xfrm>
                      <a:off x="0" y="0"/>
                      <a:ext cx="4773694" cy="3504438"/>
                    </a:xfrm>
                    <a:prstGeom prst="rect"/>
                    <a:ln/>
                  </pic:spPr>
                </pic:pic>
              </a:graphicData>
            </a:graphic>
          </wp:anchor>
        </w:drawing>
      </w:r>
    </w:p>
    <w:p w:rsidR="00000000" w:rsidDel="00000000" w:rsidP="00000000" w:rsidRDefault="00000000" w:rsidRPr="00000000" w14:paraId="0000011F">
      <w:pPr>
        <w:pStyle w:val="Heading2"/>
        <w:numPr>
          <w:ilvl w:val="1"/>
          <w:numId w:val="5"/>
        </w:numPr>
        <w:tabs>
          <w:tab w:val="left" w:leader="none" w:pos="726"/>
        </w:tabs>
        <w:spacing w:after="0" w:before="283" w:line="240" w:lineRule="auto"/>
        <w:ind w:left="726" w:right="0" w:hanging="366"/>
        <w:jc w:val="left"/>
        <w:rPr/>
      </w:pPr>
      <w:r w:rsidDel="00000000" w:rsidR="00000000" w:rsidRPr="00000000">
        <w:rPr>
          <w:color w:val="666666"/>
          <w:u w:val="single"/>
          <w:rtl w:val="0"/>
        </w:rPr>
        <w:t xml:space="preserve"> Error Analysis:</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2" w:lineRule="auto"/>
        <w:ind w:left="360" w:right="235"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color w:val="0d0d0d"/>
          <w:rtl w:val="0"/>
        </w:rPr>
        <w:t xml:space="preserve">The distribution of the estimated errors relative to the predicted values shows signs of deviating from normality. Additionally, the error plot hints at the existence of multiple distinct groups within the dataset, potentially arising from underlying cluster patterns. To investigate this further, incorporating more categorical variables could help in effectively distinguishing these subgroups.</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color w:val="0d0d0d"/>
          <w:rtl w:val="0"/>
        </w:rPr>
        <w:t xml:space="preserve">Nevertheless, these errors can be standardized using the following formula:</w:t>
      </w: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313055</wp:posOffset>
            </wp:positionH>
            <wp:positionV relativeFrom="paragraph">
              <wp:posOffset>276225</wp:posOffset>
            </wp:positionV>
            <wp:extent cx="1309898" cy="333184"/>
            <wp:effectExtent b="0" l="0" r="0" t="0"/>
            <wp:wrapTopAndBottom distB="0" distT="0"/>
            <wp:docPr id="14" name="image6.jpg"/>
            <a:graphic>
              <a:graphicData uri="http://schemas.openxmlformats.org/drawingml/2006/picture">
                <pic:pic>
                  <pic:nvPicPr>
                    <pic:cNvPr id="0" name="image6.jpg"/>
                    <pic:cNvPicPr preferRelativeResize="0"/>
                  </pic:nvPicPr>
                  <pic:blipFill>
                    <a:blip r:embed="rId48"/>
                    <a:srcRect b="0" l="0" r="0" t="0"/>
                    <a:stretch>
                      <a:fillRect/>
                    </a:stretch>
                  </pic:blipFill>
                  <pic:spPr>
                    <a:xfrm>
                      <a:off x="0" y="0"/>
                      <a:ext cx="1309898" cy="333184"/>
                    </a:xfrm>
                    <a:prstGeom prst="rect"/>
                    <a:ln/>
                  </pic:spPr>
                </pic:pic>
              </a:graphicData>
            </a:graphic>
          </wp:anchor>
        </w:drawing>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color w:val="0d0d0d"/>
          <w:rtl w:val="0"/>
        </w:rPr>
        <w:t xml:space="preserve">For detecting outliers, t-values can be calculated for each error term to evaluate the statistical significance of the deviations.</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374650</wp:posOffset>
            </wp:positionH>
            <wp:positionV relativeFrom="paragraph">
              <wp:posOffset>286385</wp:posOffset>
            </wp:positionV>
            <wp:extent cx="1896267" cy="917066"/>
            <wp:effectExtent b="0" l="0" r="0" t="0"/>
            <wp:wrapTopAndBottom distB="0" distT="0"/>
            <wp:docPr id="11" name="image11.jpg"/>
            <a:graphic>
              <a:graphicData uri="http://schemas.openxmlformats.org/drawingml/2006/picture">
                <pic:pic>
                  <pic:nvPicPr>
                    <pic:cNvPr id="0" name="image11.jpg"/>
                    <pic:cNvPicPr preferRelativeResize="0"/>
                  </pic:nvPicPr>
                  <pic:blipFill>
                    <a:blip r:embed="rId49"/>
                    <a:srcRect b="0" l="0" r="0" t="0"/>
                    <a:stretch>
                      <a:fillRect/>
                    </a:stretch>
                  </pic:blipFill>
                  <pic:spPr>
                    <a:xfrm>
                      <a:off x="0" y="0"/>
                      <a:ext cx="1896267" cy="917066"/>
                    </a:xfrm>
                    <a:prstGeom prst="rect"/>
                    <a:ln/>
                  </pic:spPr>
                </pic:pic>
              </a:graphicData>
            </a:graphic>
          </wp:anchor>
        </w:drawing>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124898</wp:posOffset>
            </wp:positionV>
            <wp:extent cx="5943600" cy="2629593"/>
            <wp:effectExtent b="0" l="0" r="0" t="0"/>
            <wp:wrapTopAndBottom distB="0" distT="0"/>
            <wp:docPr id="9" name="image2.jpg"/>
            <a:graphic>
              <a:graphicData uri="http://schemas.openxmlformats.org/drawingml/2006/picture">
                <pic:pic>
                  <pic:nvPicPr>
                    <pic:cNvPr id="0" name="image2.jpg"/>
                    <pic:cNvPicPr preferRelativeResize="0"/>
                  </pic:nvPicPr>
                  <pic:blipFill>
                    <a:blip r:embed="rId50"/>
                    <a:srcRect b="0" l="0" r="0" t="0"/>
                    <a:stretch>
                      <a:fillRect/>
                    </a:stretch>
                  </pic:blipFill>
                  <pic:spPr>
                    <a:xfrm>
                      <a:off x="0" y="0"/>
                      <a:ext cx="5943600" cy="2629593"/>
                    </a:xfrm>
                    <a:prstGeom prst="rect"/>
                    <a:ln/>
                  </pic:spPr>
                </pic:pic>
              </a:graphicData>
            </a:graphic>
          </wp:anchor>
        </w:drawing>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p>
    <w:p w:rsidR="00000000" w:rsidDel="00000000" w:rsidP="00000000" w:rsidRDefault="00000000" w:rsidRPr="00000000" w14:paraId="0000012C">
      <w:pPr>
        <w:pStyle w:val="Heading1"/>
        <w:numPr>
          <w:ilvl w:val="0"/>
          <w:numId w:val="5"/>
        </w:numPr>
        <w:tabs>
          <w:tab w:val="left" w:leader="none" w:pos="581"/>
        </w:tabs>
        <w:spacing w:after="0" w:before="81" w:line="240" w:lineRule="auto"/>
        <w:ind w:left="581" w:right="0" w:hanging="221"/>
        <w:jc w:val="left"/>
        <w:rPr>
          <w:color w:val="8b7252"/>
        </w:rPr>
      </w:pPr>
      <w:r w:rsidDel="00000000" w:rsidR="00000000" w:rsidRPr="00000000">
        <w:rPr>
          <w:color w:val="8b7252"/>
          <w:u w:val="single"/>
          <w:rtl w:val="0"/>
        </w:rPr>
        <w:t xml:space="preserve"> BACKWARD FEATURE SELECTION:</w:t>
      </w:r>
    </w:p>
    <w:p w:rsidR="00000000" w:rsidDel="00000000" w:rsidP="00000000" w:rsidRDefault="00000000" w:rsidRPr="00000000" w14:paraId="0000012D">
      <w:pPr>
        <w:tabs>
          <w:tab w:val="left" w:leader="none" w:pos="581"/>
        </w:tabs>
        <w:ind w:left="635" w:firstLine="0"/>
        <w:rPr/>
      </w:pPr>
      <w:r w:rsidDel="00000000" w:rsidR="00000000" w:rsidRPr="00000000">
        <w:rPr>
          <w:rtl w:val="0"/>
        </w:rPr>
      </w:r>
    </w:p>
    <w:p w:rsidR="00000000" w:rsidDel="00000000" w:rsidP="00000000" w:rsidRDefault="00000000" w:rsidRPr="00000000" w14:paraId="0000012E">
      <w:pPr>
        <w:spacing w:line="362" w:lineRule="auto"/>
        <w:ind w:left="360" w:firstLine="0"/>
        <w:rPr>
          <w:color w:val="0d0d0d"/>
        </w:rPr>
      </w:pPr>
      <w:r w:rsidDel="00000000" w:rsidR="00000000" w:rsidRPr="00000000">
        <w:rPr>
          <w:color w:val="0d0d0d"/>
          <w:rtl w:val="0"/>
        </w:rPr>
        <w:t xml:space="preserve">We began our Linear Regression analysis using the backward feature selection method, initially including all relevant features in the model. Upon detailed evaluation, we found that three variables—namely, "sex male," "region northwest," and "region southeast"—had coefficient estimates that were not statistically significant. At a 95% confidence level, we cannot confidently state that these coefficients differ from zero.</w:t>
      </w:r>
    </w:p>
    <w:p w:rsidR="00000000" w:rsidDel="00000000" w:rsidP="00000000" w:rsidRDefault="00000000" w:rsidRPr="00000000" w14:paraId="0000012F">
      <w:pPr>
        <w:spacing w:line="362" w:lineRule="auto"/>
        <w:ind w:left="360" w:firstLine="0"/>
        <w:rPr>
          <w:color w:val="0d0d0d"/>
        </w:rPr>
      </w:pPr>
      <w:r w:rsidDel="00000000" w:rsidR="00000000" w:rsidRPr="00000000">
        <w:rPr>
          <w:rtl w:val="0"/>
        </w:rPr>
      </w:r>
    </w:p>
    <w:p w:rsidR="00000000" w:rsidDel="00000000" w:rsidP="00000000" w:rsidRDefault="00000000" w:rsidRPr="00000000" w14:paraId="00000130">
      <w:pPr>
        <w:spacing w:line="362" w:lineRule="auto"/>
        <w:ind w:left="360" w:firstLine="0"/>
        <w:rPr>
          <w:color w:val="0d0d0d"/>
        </w:rPr>
      </w:pPr>
      <w:r w:rsidDel="00000000" w:rsidR="00000000" w:rsidRPr="00000000">
        <w:rPr>
          <w:color w:val="0d0d0d"/>
          <w:rtl w:val="0"/>
        </w:rPr>
        <w:t xml:space="preserve">As a result, we decided to remove the "sex male" variable, as it had the highest p-value among the three, and proceeded to analyze the revised model. The updated results are presented below.</w:t>
      </w: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ucida Sans" w:cs="Lucida Sans" w:eastAsia="Lucida Sans" w:hAnsi="Lucida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19050</wp:posOffset>
            </wp:positionV>
            <wp:extent cx="6231595" cy="2474005"/>
            <wp:effectExtent b="0" l="0" r="0" t="0"/>
            <wp:wrapTopAndBottom distB="0" distT="0"/>
            <wp:docPr id="24" name="image19.jpg"/>
            <a:graphic>
              <a:graphicData uri="http://schemas.openxmlformats.org/drawingml/2006/picture">
                <pic:pic>
                  <pic:nvPicPr>
                    <pic:cNvPr id="0" name="image19.jpg"/>
                    <pic:cNvPicPr preferRelativeResize="0"/>
                  </pic:nvPicPr>
                  <pic:blipFill>
                    <a:blip r:embed="rId38"/>
                    <a:srcRect b="0" l="0" r="0" t="0"/>
                    <a:stretch>
                      <a:fillRect/>
                    </a:stretch>
                  </pic:blipFill>
                  <pic:spPr>
                    <a:xfrm>
                      <a:off x="0" y="0"/>
                      <a:ext cx="6231595" cy="2474005"/>
                    </a:xfrm>
                    <a:prstGeom prst="rect"/>
                    <a:ln/>
                  </pic:spPr>
                </pic:pic>
              </a:graphicData>
            </a:graphic>
          </wp:anchor>
        </w:drawing>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362" w:lineRule="auto"/>
        <w:ind w:left="360" w:right="235" w:firstLine="0"/>
        <w:jc w:val="left"/>
        <w:rPr>
          <w:color w:val="0d0d0d"/>
        </w:rPr>
      </w:pPr>
      <w:r w:rsidDel="00000000" w:rsidR="00000000" w:rsidRPr="00000000">
        <w:rPr>
          <w:rtl w:val="0"/>
        </w:rPr>
      </w:r>
    </w:p>
    <w:p w:rsidR="00000000" w:rsidDel="00000000" w:rsidP="00000000" w:rsidRDefault="00000000" w:rsidRPr="00000000" w14:paraId="00000134">
      <w:pPr>
        <w:spacing w:before="195" w:line="364" w:lineRule="auto"/>
        <w:ind w:left="345" w:right="511" w:firstLine="0"/>
        <w:rPr>
          <w:color w:val="0d0d0d"/>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-333374</wp:posOffset>
            </wp:positionH>
            <wp:positionV relativeFrom="paragraph">
              <wp:posOffset>113785</wp:posOffset>
            </wp:positionV>
            <wp:extent cx="7062788" cy="748952"/>
            <wp:effectExtent b="0" l="0" r="0" t="0"/>
            <wp:wrapTopAndBottom distB="0" distT="0"/>
            <wp:docPr id="22" name="image17.jpg"/>
            <a:graphic>
              <a:graphicData uri="http://schemas.openxmlformats.org/drawingml/2006/picture">
                <pic:pic>
                  <pic:nvPicPr>
                    <pic:cNvPr id="0" name="image17.jpg"/>
                    <pic:cNvPicPr preferRelativeResize="0"/>
                  </pic:nvPicPr>
                  <pic:blipFill>
                    <a:blip r:embed="rId39"/>
                    <a:srcRect b="0" l="0" r="0" t="0"/>
                    <a:stretch>
                      <a:fillRect/>
                    </a:stretch>
                  </pic:blipFill>
                  <pic:spPr>
                    <a:xfrm>
                      <a:off x="0" y="0"/>
                      <a:ext cx="7062788" cy="748952"/>
                    </a:xfrm>
                    <a:prstGeom prst="rect"/>
                    <a:ln/>
                  </pic:spPr>
                </pic:pic>
              </a:graphicData>
            </a:graphic>
          </wp:anchor>
        </w:drawing>
      </w:r>
    </w:p>
    <w:p w:rsidR="00000000" w:rsidDel="00000000" w:rsidP="00000000" w:rsidRDefault="00000000" w:rsidRPr="00000000" w14:paraId="00000135">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6">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7">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8">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9">
      <w:pPr>
        <w:spacing w:before="195" w:line="364" w:lineRule="auto"/>
        <w:ind w:left="345" w:right="511" w:firstLine="0"/>
        <w:rPr>
          <w:color w:val="0d0d0d"/>
        </w:rPr>
      </w:pPr>
      <w:r w:rsidDel="00000000" w:rsidR="00000000" w:rsidRPr="00000000">
        <w:rPr>
          <w:color w:val="0d0d0d"/>
          <w:rtl w:val="0"/>
        </w:rPr>
        <w:t xml:space="preserve">The key insight here is that a variable previously deemed significant has now lost its significance. Interestingly, all three of these variables were dummy-encoded representations of the same categorical feature, "region." As a result, we chose to drop the "region" variable entirely and evaluated the model once again.</w:t>
      </w:r>
    </w:p>
    <w:p w:rsidR="00000000" w:rsidDel="00000000" w:rsidP="00000000" w:rsidRDefault="00000000" w:rsidRPr="00000000" w14:paraId="0000013A">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B">
      <w:pPr>
        <w:spacing w:before="195" w:line="364" w:lineRule="auto"/>
        <w:ind w:left="345" w:right="511" w:firstLine="0"/>
        <w:rPr>
          <w:color w:val="0d0d0d"/>
        </w:rPr>
      </w:pPr>
      <w:r w:rsidDel="00000000" w:rsidR="00000000" w:rsidRPr="00000000">
        <w:rPr>
          <w:color w:val="0d0d0d"/>
          <w:rtl w:val="0"/>
        </w:rPr>
        <w:t xml:space="preserve">Following this adjustment, all remaining features exhibit statistically significant coefficients, suggesting that the model is now well-aligned with the current set of predictors. While the residual errors have shifted slightly, some variance still remains unexplained. However, it's worth noting that the model's F-statistic has shown a considerable improvement, indicating enhanced overall model performance.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657225</wp:posOffset>
            </wp:positionV>
            <wp:extent cx="4477626" cy="2921127"/>
            <wp:effectExtent b="0" l="0" r="0" t="0"/>
            <wp:wrapTopAndBottom distB="0" distT="0"/>
            <wp:docPr id="5" name="image8.jpg"/>
            <a:graphic>
              <a:graphicData uri="http://schemas.openxmlformats.org/drawingml/2006/picture">
                <pic:pic>
                  <pic:nvPicPr>
                    <pic:cNvPr id="0" name="image8.jpg"/>
                    <pic:cNvPicPr preferRelativeResize="0"/>
                  </pic:nvPicPr>
                  <pic:blipFill>
                    <a:blip r:embed="rId51"/>
                    <a:srcRect b="0" l="0" r="0" t="0"/>
                    <a:stretch>
                      <a:fillRect/>
                    </a:stretch>
                  </pic:blipFill>
                  <pic:spPr>
                    <a:xfrm>
                      <a:off x="0" y="0"/>
                      <a:ext cx="4477626" cy="2921127"/>
                    </a:xfrm>
                    <a:prstGeom prst="rect"/>
                    <a:ln/>
                  </pic:spPr>
                </pic:pic>
              </a:graphicData>
            </a:graphic>
          </wp:anchor>
        </w:drawing>
      </w:r>
    </w:p>
    <w:p w:rsidR="00000000" w:rsidDel="00000000" w:rsidP="00000000" w:rsidRDefault="00000000" w:rsidRPr="00000000" w14:paraId="0000013D">
      <w:pPr>
        <w:pStyle w:val="Heading1"/>
        <w:numPr>
          <w:ilvl w:val="0"/>
          <w:numId w:val="5"/>
        </w:numPr>
        <w:tabs>
          <w:tab w:val="left" w:leader="none" w:pos="581"/>
        </w:tabs>
        <w:spacing w:after="0" w:before="281" w:line="240" w:lineRule="auto"/>
        <w:ind w:left="581" w:right="0" w:hanging="221"/>
        <w:jc w:val="left"/>
        <w:rPr>
          <w:color w:val="8b7252"/>
        </w:rPr>
      </w:pPr>
      <w:r w:rsidDel="00000000" w:rsidR="00000000" w:rsidRPr="00000000">
        <w:rPr>
          <w:color w:val="8b7252"/>
          <w:u w:val="single"/>
          <w:rtl w:val="0"/>
        </w:rPr>
        <w:t xml:space="preserve"> OTHER MODELS:</w:t>
      </w:r>
    </w:p>
    <w:p w:rsidR="00000000" w:rsidDel="00000000" w:rsidP="00000000" w:rsidRDefault="00000000" w:rsidRPr="00000000" w14:paraId="0000013E">
      <w:pPr>
        <w:pStyle w:val="Heading2"/>
        <w:numPr>
          <w:ilvl w:val="1"/>
          <w:numId w:val="5"/>
        </w:numPr>
        <w:tabs>
          <w:tab w:val="left" w:leader="none" w:pos="726"/>
        </w:tabs>
        <w:spacing w:after="0" w:before="311" w:line="240" w:lineRule="auto"/>
        <w:ind w:left="726" w:right="0" w:hanging="366"/>
        <w:jc w:val="left"/>
        <w:rPr/>
      </w:pPr>
      <w:r w:rsidDel="00000000" w:rsidR="00000000" w:rsidRPr="00000000">
        <w:rPr>
          <w:color w:val="666666"/>
          <w:u w:val="single"/>
          <w:rtl w:val="0"/>
        </w:rPr>
        <w:t xml:space="preserve"> Lasso and Ridge Regression:</w:t>
      </w: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0">
      <w:pPr>
        <w:spacing w:before="1" w:line="362" w:lineRule="auto"/>
        <w:ind w:left="360" w:right="511" w:firstLine="0"/>
        <w:rPr>
          <w:color w:val="0d0d0d"/>
        </w:rPr>
      </w:pPr>
      <w:r w:rsidDel="00000000" w:rsidR="00000000" w:rsidRPr="00000000">
        <w:rPr>
          <w:color w:val="0d0d0d"/>
          <w:rtl w:val="0"/>
        </w:rPr>
        <w:t xml:space="preserve">Using backward selection, we arrived at a viable model. However, we sought to further explore how the coefficients differ when applying Lasso Regression.</w:t>
      </w:r>
    </w:p>
    <w:p w:rsidR="00000000" w:rsidDel="00000000" w:rsidP="00000000" w:rsidRDefault="00000000" w:rsidRPr="00000000" w14:paraId="00000141">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42">
      <w:pPr>
        <w:spacing w:before="1" w:line="362" w:lineRule="auto"/>
        <w:ind w:left="360" w:right="511" w:firstLine="0"/>
        <w:rPr>
          <w:color w:val="0d0d0d"/>
        </w:rPr>
      </w:pPr>
      <w:r w:rsidDel="00000000" w:rsidR="00000000" w:rsidRPr="00000000">
        <w:rPr>
          <w:color w:val="0d0d0d"/>
          <w:rtl w:val="0"/>
        </w:rPr>
        <w:t xml:space="preserve">When comparing the coefficient estimates from Lasso and Ridge regression, we observed that they are quite similar to each other. However, they differ noticeably from the coefficients obtained through backward selection.</w:t>
      </w:r>
    </w:p>
    <w:p w:rsidR="00000000" w:rsidDel="00000000" w:rsidP="00000000" w:rsidRDefault="00000000" w:rsidRPr="00000000" w14:paraId="00000143">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44">
      <w:pPr>
        <w:spacing w:before="1" w:line="362" w:lineRule="auto"/>
        <w:ind w:left="360" w:right="511" w:firstLine="0"/>
        <w:rPr>
          <w:color w:val="0d0d0d"/>
        </w:rPr>
      </w:pPr>
      <w:r w:rsidDel="00000000" w:rsidR="00000000" w:rsidRPr="00000000">
        <w:rPr>
          <w:color w:val="0d0d0d"/>
          <w:rtl w:val="0"/>
        </w:rPr>
        <w:t xml:space="preserve">Despite these differences in coefficient values, the R-squared estimates for both Lasso and Ridge models remain consistent with the backward selection model, each achieving an R-squared value of 0.75.</w:t>
      </w: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885825</wp:posOffset>
            </wp:positionH>
            <wp:positionV relativeFrom="paragraph">
              <wp:posOffset>35213</wp:posOffset>
            </wp:positionV>
            <wp:extent cx="4647473" cy="1836039"/>
            <wp:effectExtent b="0" l="0" r="0" t="0"/>
            <wp:wrapTopAndBottom distB="0" distT="0"/>
            <wp:docPr id="45" name="image34.jpg"/>
            <a:graphic>
              <a:graphicData uri="http://schemas.openxmlformats.org/drawingml/2006/picture">
                <pic:pic>
                  <pic:nvPicPr>
                    <pic:cNvPr id="0" name="image34.jpg"/>
                    <pic:cNvPicPr preferRelativeResize="0"/>
                  </pic:nvPicPr>
                  <pic:blipFill>
                    <a:blip r:embed="rId52"/>
                    <a:srcRect b="0" l="0" r="0" t="0"/>
                    <a:stretch>
                      <a:fillRect/>
                    </a:stretch>
                  </pic:blipFill>
                  <pic:spPr>
                    <a:xfrm>
                      <a:off x="0" y="0"/>
                      <a:ext cx="4647473" cy="1836039"/>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2333625</wp:posOffset>
            </wp:positionH>
            <wp:positionV relativeFrom="paragraph">
              <wp:posOffset>140921</wp:posOffset>
            </wp:positionV>
            <wp:extent cx="2052246" cy="2466308"/>
            <wp:effectExtent b="0" l="0" r="0" t="0"/>
            <wp:wrapTopAndBottom distB="0" distT="0"/>
            <wp:docPr id="46"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2052246" cy="2466308"/>
                    </a:xfrm>
                    <a:prstGeom prst="rect"/>
                    <a:ln/>
                  </pic:spPr>
                </pic:pic>
              </a:graphicData>
            </a:graphic>
          </wp:anchor>
        </w:drawing>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2"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19050</wp:posOffset>
            </wp:positionV>
            <wp:extent cx="5872304" cy="3052381"/>
            <wp:effectExtent b="0" l="0" r="0" t="0"/>
            <wp:wrapTopAndBottom distB="0" distT="0"/>
            <wp:docPr id="28" name="image45.png"/>
            <a:graphic>
              <a:graphicData uri="http://schemas.openxmlformats.org/drawingml/2006/picture">
                <pic:pic>
                  <pic:nvPicPr>
                    <pic:cNvPr id="0" name="image45.png"/>
                    <pic:cNvPicPr preferRelativeResize="0"/>
                  </pic:nvPicPr>
                  <pic:blipFill>
                    <a:blip r:embed="rId54"/>
                    <a:srcRect b="0" l="0" r="0" t="0"/>
                    <a:stretch>
                      <a:fillRect/>
                    </a:stretch>
                  </pic:blipFill>
                  <pic:spPr>
                    <a:xfrm>
                      <a:off x="0" y="0"/>
                      <a:ext cx="5872304" cy="3052381"/>
                    </a:xfrm>
                    <a:prstGeom prst="rect"/>
                    <a:ln/>
                  </pic:spPr>
                </pic:pic>
              </a:graphicData>
            </a:graphic>
          </wp:anchor>
        </w:drawing>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147638</wp:posOffset>
            </wp:positionH>
            <wp:positionV relativeFrom="paragraph">
              <wp:posOffset>133350</wp:posOffset>
            </wp:positionV>
            <wp:extent cx="5864291" cy="3052381"/>
            <wp:effectExtent b="0" l="0" r="0" t="0"/>
            <wp:wrapTopAndBottom distB="0" distT="0"/>
            <wp:docPr id="33" name="image30.jpg"/>
            <a:graphic>
              <a:graphicData uri="http://schemas.openxmlformats.org/drawingml/2006/picture">
                <pic:pic>
                  <pic:nvPicPr>
                    <pic:cNvPr id="0" name="image30.jpg"/>
                    <pic:cNvPicPr preferRelativeResize="0"/>
                  </pic:nvPicPr>
                  <pic:blipFill>
                    <a:blip r:embed="rId55"/>
                    <a:srcRect b="0" l="0" r="0" t="0"/>
                    <a:stretch>
                      <a:fillRect/>
                    </a:stretch>
                  </pic:blipFill>
                  <pic:spPr>
                    <a:xfrm>
                      <a:off x="0" y="0"/>
                      <a:ext cx="5864291" cy="3052381"/>
                    </a:xfrm>
                    <a:prstGeom prst="rect"/>
                    <a:ln/>
                  </pic:spPr>
                </pic:pic>
              </a:graphicData>
            </a:graphic>
          </wp:anchor>
        </w:drawing>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3">
      <w:pPr>
        <w:pStyle w:val="Heading2"/>
        <w:numPr>
          <w:ilvl w:val="1"/>
          <w:numId w:val="5"/>
        </w:numPr>
        <w:tabs>
          <w:tab w:val="left" w:leader="none" w:pos="726"/>
        </w:tabs>
        <w:spacing w:before="311" w:lineRule="auto"/>
      </w:pPr>
      <w:bookmarkStart w:colFirst="0" w:colLast="0" w:name="_hkgobpm9r6mk" w:id="2"/>
      <w:bookmarkEnd w:id="2"/>
      <w:r w:rsidDel="00000000" w:rsidR="00000000" w:rsidRPr="00000000">
        <w:rPr>
          <w:color w:val="666666"/>
          <w:rtl w:val="0"/>
        </w:rPr>
        <w:t xml:space="preserve">ElasticNet Regression:</w:t>
      </w:r>
    </w:p>
    <w:p w:rsidR="00000000" w:rsidDel="00000000" w:rsidP="00000000" w:rsidRDefault="00000000" w:rsidRPr="00000000" w14:paraId="00000154">
      <w:pPr>
        <w:tabs>
          <w:tab w:val="left" w:leader="none" w:pos="726"/>
        </w:tabs>
        <w:ind w:left="806" w:firstLine="0"/>
        <w:rPr/>
      </w:pPr>
      <w:r w:rsidDel="00000000" w:rsidR="00000000" w:rsidRPr="00000000">
        <w:rPr>
          <w:rtl w:val="0"/>
        </w:rPr>
      </w:r>
    </w:p>
    <w:p w:rsidR="00000000" w:rsidDel="00000000" w:rsidP="00000000" w:rsidRDefault="00000000" w:rsidRPr="00000000" w14:paraId="00000155">
      <w:pPr>
        <w:spacing w:before="1" w:line="362" w:lineRule="auto"/>
        <w:ind w:left="360" w:right="511" w:firstLine="0"/>
        <w:rPr>
          <w:color w:val="0d0d0d"/>
        </w:rPr>
      </w:pPr>
      <w:r w:rsidDel="00000000" w:rsidR="00000000" w:rsidRPr="00000000">
        <w:rPr>
          <w:color w:val="0d0d0d"/>
          <w:rtl w:val="0"/>
        </w:rPr>
        <w:t xml:space="preserve">Building on our analysis, we applied Elastic Net Regression to examine how its coefficient estimates compare with those from previous models.</w:t>
      </w:r>
    </w:p>
    <w:p w:rsidR="00000000" w:rsidDel="00000000" w:rsidP="00000000" w:rsidRDefault="00000000" w:rsidRPr="00000000" w14:paraId="00000156">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7">
      <w:pPr>
        <w:spacing w:before="1" w:line="362" w:lineRule="auto"/>
        <w:ind w:left="360" w:right="511" w:firstLine="0"/>
        <w:rPr>
          <w:color w:val="0d0d0d"/>
        </w:rPr>
      </w:pPr>
      <w:r w:rsidDel="00000000" w:rsidR="00000000" w:rsidRPr="00000000">
        <w:rPr>
          <w:color w:val="0d0d0d"/>
          <w:rtl w:val="0"/>
        </w:rPr>
        <w:t xml:space="preserve">The Elastic Net method, which combines the penalties of both Lasso and Ridge regression, produced coefficients that represent a balance between the sparsity of Lasso and the shrinkage of Ridge. As expected, the resulting coefficients lie between those obtained from the two individual methods.</w:t>
      </w:r>
    </w:p>
    <w:p w:rsidR="00000000" w:rsidDel="00000000" w:rsidP="00000000" w:rsidRDefault="00000000" w:rsidRPr="00000000" w14:paraId="00000158">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9">
      <w:pPr>
        <w:spacing w:before="1" w:line="362" w:lineRule="auto"/>
        <w:ind w:left="360" w:right="511" w:firstLine="0"/>
        <w:rPr>
          <w:color w:val="0d0d0d"/>
        </w:rPr>
      </w:pPr>
      <w:r w:rsidDel="00000000" w:rsidR="00000000" w:rsidRPr="00000000">
        <w:rPr>
          <w:color w:val="0d0d0d"/>
          <w:rtl w:val="0"/>
        </w:rPr>
        <w:t xml:space="preserve">When compared to the backward selection model, the Elastic Net coefficients show notable differences, particularly in how they regularize certain features. Despite these differences, the model’s performance remains consistent—Elastic Net achieved an R-squared value of 0.75, aligning with the values observed for Lasso, Ridge, and backward selection models.</w:t>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1327115</wp:posOffset>
            </wp:positionV>
            <wp:extent cx="3186113" cy="1253263"/>
            <wp:effectExtent b="0" l="0" r="0" t="0"/>
            <wp:wrapTopAndBottom distB="114300" distT="114300"/>
            <wp:docPr id="39"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3186113" cy="1253263"/>
                    </a:xfrm>
                    <a:prstGeom prst="rect"/>
                    <a:ln/>
                  </pic:spPr>
                </pic:pic>
              </a:graphicData>
            </a:graphic>
          </wp:anchor>
        </w:drawing>
      </w:r>
    </w:p>
    <w:p w:rsidR="00000000" w:rsidDel="00000000" w:rsidP="00000000" w:rsidRDefault="00000000" w:rsidRPr="00000000" w14:paraId="0000015A">
      <w:pPr>
        <w:spacing w:before="1" w:line="362" w:lineRule="auto"/>
        <w:ind w:left="360" w:right="511" w:firstLine="0"/>
        <w:rPr>
          <w:color w:val="0d0d0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1638300</wp:posOffset>
            </wp:positionV>
            <wp:extent cx="3338768" cy="1915131"/>
            <wp:effectExtent b="0" l="0" r="0" t="0"/>
            <wp:wrapTopAndBottom distB="114300" distT="114300"/>
            <wp:docPr id="50" name="image47.png"/>
            <a:graphic>
              <a:graphicData uri="http://schemas.openxmlformats.org/drawingml/2006/picture">
                <pic:pic>
                  <pic:nvPicPr>
                    <pic:cNvPr id="0" name="image47.png"/>
                    <pic:cNvPicPr preferRelativeResize="0"/>
                  </pic:nvPicPr>
                  <pic:blipFill>
                    <a:blip r:embed="rId57"/>
                    <a:srcRect b="0" l="0" r="0" t="0"/>
                    <a:stretch>
                      <a:fillRect/>
                    </a:stretch>
                  </pic:blipFill>
                  <pic:spPr>
                    <a:xfrm>
                      <a:off x="0" y="0"/>
                      <a:ext cx="3338768" cy="1915131"/>
                    </a:xfrm>
                    <a:prstGeom prst="rect"/>
                    <a:ln/>
                  </pic:spPr>
                </pic:pic>
              </a:graphicData>
            </a:graphic>
          </wp:anchor>
        </w:drawing>
      </w:r>
    </w:p>
    <w:p w:rsidR="00000000" w:rsidDel="00000000" w:rsidP="00000000" w:rsidRDefault="00000000" w:rsidRPr="00000000" w14:paraId="0000015B">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C">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D">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E">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F">
      <w:pPr>
        <w:spacing w:before="1" w:line="362" w:lineRule="auto"/>
        <w:ind w:left="360" w:right="511" w:firstLine="0"/>
        <w:rPr>
          <w:color w:val="0d0d0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123825</wp:posOffset>
            </wp:positionV>
            <wp:extent cx="7062788" cy="3531394"/>
            <wp:effectExtent b="0" l="0" r="0" t="0"/>
            <wp:wrapTopAndBottom distB="114300" distT="114300"/>
            <wp:docPr id="41"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7062788" cy="3531394"/>
                    </a:xfrm>
                    <a:prstGeom prst="rect"/>
                    <a:ln/>
                  </pic:spPr>
                </pic:pic>
              </a:graphicData>
            </a:graphic>
          </wp:anchor>
        </w:drawing>
      </w:r>
    </w:p>
    <w:p w:rsidR="00000000" w:rsidDel="00000000" w:rsidP="00000000" w:rsidRDefault="00000000" w:rsidRPr="00000000" w14:paraId="00000160">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61">
      <w:pPr>
        <w:tabs>
          <w:tab w:val="left" w:leader="none" w:pos="726"/>
        </w:tabs>
        <w:ind w:left="806" w:firstLine="0"/>
        <w:rPr/>
        <w:sectPr>
          <w:type w:val="nextPage"/>
          <w:pgSz w:h="15840" w:w="12240" w:orient="portrait"/>
          <w:pgMar w:bottom="1080" w:top="1320" w:left="1080" w:right="1080" w:header="1046" w:footer="889"/>
        </w:sectPr>
      </w:pPr>
      <w:r w:rsidDel="00000000" w:rsidR="00000000" w:rsidRPr="00000000">
        <w:rPr>
          <w:rtl w:val="0"/>
        </w:rPr>
      </w:r>
    </w:p>
    <w:p w:rsidR="00000000" w:rsidDel="00000000" w:rsidP="00000000" w:rsidRDefault="00000000" w:rsidRPr="00000000" w14:paraId="00000162">
      <w:pPr>
        <w:pStyle w:val="Heading1"/>
        <w:numPr>
          <w:ilvl w:val="0"/>
          <w:numId w:val="5"/>
        </w:numPr>
        <w:tabs>
          <w:tab w:val="left" w:leader="none" w:pos="729"/>
        </w:tabs>
        <w:spacing w:after="0" w:before="281" w:line="240" w:lineRule="auto"/>
        <w:ind w:left="729" w:right="0" w:hanging="369"/>
        <w:jc w:val="left"/>
        <w:rPr>
          <w:color w:val="8b7252"/>
        </w:rPr>
      </w:pPr>
      <w:r w:rsidDel="00000000" w:rsidR="00000000" w:rsidRPr="00000000">
        <w:rPr>
          <w:color w:val="8b7252"/>
          <w:u w:val="single"/>
          <w:rtl w:val="0"/>
        </w:rPr>
        <w:t xml:space="preserve"> CONCLUSION:</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Black" w:cs="Arial Black" w:eastAsia="Arial Black" w:hAnsi="Arial Blac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4">
      <w:pPr>
        <w:spacing w:line="362" w:lineRule="auto"/>
        <w:ind w:left="360" w:right="511" w:firstLine="0"/>
        <w:rPr>
          <w:color w:val="0d0d0d"/>
        </w:rPr>
      </w:pPr>
      <w:r w:rsidDel="00000000" w:rsidR="00000000" w:rsidRPr="00000000">
        <w:rPr>
          <w:color w:val="0d0d0d"/>
          <w:rtl w:val="0"/>
        </w:rPr>
        <w:t xml:space="preserve">In conclusion, our exploration of Multiple Linear Regression (MLR) for predicting housing prices has provided meaningful insights and practical outcomes. Through careful data analysis and robust modeling techniques, we successfully built regression models capable of accurately estimating housing prices based on a range of influential features.</w:t>
      </w:r>
    </w:p>
    <w:p w:rsidR="00000000" w:rsidDel="00000000" w:rsidP="00000000" w:rsidRDefault="00000000" w:rsidRPr="00000000" w14:paraId="00000165">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6">
      <w:pPr>
        <w:spacing w:line="362" w:lineRule="auto"/>
        <w:ind w:left="360" w:right="511" w:firstLine="0"/>
        <w:rPr>
          <w:color w:val="0d0d0d"/>
        </w:rPr>
      </w:pPr>
      <w:r w:rsidDel="00000000" w:rsidR="00000000" w:rsidRPr="00000000">
        <w:rPr>
          <w:color w:val="0d0d0d"/>
          <w:rtl w:val="0"/>
        </w:rPr>
        <w:t xml:space="preserve">The process began with an in-depth examination of the dataset, during which we identified key variables and addressed challenges such as multicollinearity. Using Python and its powerful libraries, we carried out data preprocessing, exploratory analysis, and ensured that the foundational assumptions of MLR were satisfied.</w:t>
      </w:r>
    </w:p>
    <w:p w:rsidR="00000000" w:rsidDel="00000000" w:rsidP="00000000" w:rsidRDefault="00000000" w:rsidRPr="00000000" w14:paraId="00000167">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8">
      <w:pPr>
        <w:spacing w:line="362" w:lineRule="auto"/>
        <w:ind w:left="360" w:right="511" w:firstLine="0"/>
        <w:rPr>
          <w:color w:val="0d0d0d"/>
        </w:rPr>
      </w:pPr>
      <w:r w:rsidDel="00000000" w:rsidR="00000000" w:rsidRPr="00000000">
        <w:rPr>
          <w:color w:val="0d0d0d"/>
          <w:rtl w:val="0"/>
        </w:rPr>
        <w:t xml:space="preserve">Our modeling approach incorporated backward feature selection, as well as regularization techniques like Lasso and Ridge Regression, enabling us to identify the most impactful predictors and improve model reliability. The backward selection process, in particular, highlighted the relative importance of individual features, guiding us toward a more refined and interpretable model.</w:t>
      </w:r>
    </w:p>
    <w:p w:rsidR="00000000" w:rsidDel="00000000" w:rsidP="00000000" w:rsidRDefault="00000000" w:rsidRPr="00000000" w14:paraId="00000169">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A">
      <w:pPr>
        <w:spacing w:line="362" w:lineRule="auto"/>
        <w:ind w:left="360" w:right="511" w:firstLine="0"/>
        <w:rPr>
          <w:color w:val="0d0d0d"/>
        </w:rPr>
      </w:pPr>
      <w:r w:rsidDel="00000000" w:rsidR="00000000" w:rsidRPr="00000000">
        <w:rPr>
          <w:color w:val="0d0d0d"/>
          <w:rtl w:val="0"/>
        </w:rPr>
        <w:t xml:space="preserve">By comparing results across different regression methods, we gained a deeper understanding of how regularization affects both coefficient estimates and overall model performance. Despite variations in feature weights, the models consistently demonstrated strong predictive capabilities.</w:t>
      </w:r>
    </w:p>
    <w:p w:rsidR="00000000" w:rsidDel="00000000" w:rsidP="00000000" w:rsidRDefault="00000000" w:rsidRPr="00000000" w14:paraId="0000016B">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C">
      <w:pPr>
        <w:spacing w:line="362" w:lineRule="auto"/>
        <w:ind w:left="360" w:right="511" w:firstLine="0"/>
        <w:rPr>
          <w:color w:val="0d0d0d"/>
        </w:rPr>
      </w:pPr>
      <w:r w:rsidDel="00000000" w:rsidR="00000000" w:rsidRPr="00000000">
        <w:rPr>
          <w:color w:val="0d0d0d"/>
          <w:rtl w:val="0"/>
        </w:rPr>
        <w:t xml:space="preserve">Ultimately, this project underscores the power and flexibility of MLR in predictive modeling, especially within the context of insurance premium estimation. The insights and methodologies developed here lay a solid foundation for future research and real-world applications in insurance, healthcare, and other data-driven domains.</w:t>
      </w:r>
    </w:p>
    <w:p w:rsidR="00000000" w:rsidDel="00000000" w:rsidP="00000000" w:rsidRDefault="00000000" w:rsidRPr="00000000" w14:paraId="0000016D">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E">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F">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70">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71">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511" w:firstLine="0"/>
        <w:jc w:val="left"/>
        <w:rPr>
          <w:color w:val="0d0d0d"/>
        </w:rPr>
      </w:pPr>
      <w:r w:rsidDel="00000000" w:rsidR="00000000" w:rsidRPr="00000000">
        <w:rPr>
          <w:rtl w:val="0"/>
        </w:rPr>
      </w:r>
    </w:p>
    <w:sectPr>
      <w:type w:val="nextPage"/>
      <w:pgSz w:h="15840" w:w="12240" w:orient="portrait"/>
      <w:pgMar w:bottom="1080" w:top="1320" w:left="1080" w:right="1080" w:header="1046" w:footer="8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Times New Roman"/>
  <w:font w:name="Arial"/>
  <w:font w:name="Lucida San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75260" cy="195580"/>
              <wp:effectExtent b="0" l="0" r="0" t="0"/>
              <wp:wrapNone/>
              <wp:docPr id="1" name=""/>
              <a:graphic>
                <a:graphicData uri="http://schemas.microsoft.com/office/word/2010/wordprocessingShape">
                  <wps:wsp>
                    <wps:cNvSpPr/>
                    <wps:cNvPr id="2" name="Shape 2"/>
                    <wps:spPr>
                      <a:xfrm>
                        <a:off x="5263133" y="3686973"/>
                        <a:ext cx="165735" cy="186055"/>
                      </a:xfrm>
                      <a:prstGeom prst="rect">
                        <a:avLst/>
                      </a:prstGeom>
                      <a:noFill/>
                      <a:ln>
                        <a:noFill/>
                      </a:ln>
                    </wps:spPr>
                    <wps:txbx>
                      <w:txbxContent>
                        <w:p w:rsidR="00000000" w:rsidDel="00000000" w:rsidP="00000000" w:rsidRDefault="00000000" w:rsidRPr="00000000">
                          <w:pPr>
                            <w:spacing w:after="0" w:before="22.000000476837158" w:line="240"/>
                            <w:ind w:left="6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75260" cy="195580"/>
              <wp:effectExtent b="0" l="0" r="0" t="0"/>
              <wp:wrapNone/>
              <wp:docPr id="1"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175260" cy="19558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600" cy="28575"/>
          <wp:effectExtent b="0" l="0" r="0" t="0"/>
          <wp:wrapNone/>
          <wp:docPr id="15" name="image12.png"/>
          <a:graphic>
            <a:graphicData uri="http://schemas.openxmlformats.org/drawingml/2006/picture">
              <pic:pic>
                <pic:nvPicPr>
                  <pic:cNvPr id="0" name="image12.png"/>
                  <pic:cNvPicPr preferRelativeResize="0"/>
                </pic:nvPicPr>
                <pic:blipFill>
                  <a:blip r:embed="rId2"/>
                  <a:srcRect b="0" l="0" r="0" t="0"/>
                  <a:stretch>
                    <a:fillRect/>
                  </a:stretch>
                </pic:blipFill>
                <pic:spPr>
                  <a:xfrm>
                    <a:off x="0" y="0"/>
                    <a:ext cx="5943600" cy="28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762635</wp:posOffset>
          </wp:positionV>
          <wp:extent cx="5943600" cy="28575"/>
          <wp:effectExtent b="0" l="0" r="0" t="0"/>
          <wp:wrapNone/>
          <wp:docPr id="19"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5943600" cy="285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434" w:hanging="360"/>
      </w:pPr>
      <w:rPr/>
    </w:lvl>
    <w:lvl w:ilvl="2">
      <w:start w:val="0"/>
      <w:numFmt w:val="bullet"/>
      <w:lvlText w:val="•"/>
      <w:lvlJc w:val="left"/>
      <w:pPr>
        <w:ind w:left="2048" w:hanging="360"/>
      </w:pPr>
      <w:rPr/>
    </w:lvl>
    <w:lvl w:ilvl="3">
      <w:start w:val="0"/>
      <w:numFmt w:val="bullet"/>
      <w:lvlText w:val="•"/>
      <w:lvlJc w:val="left"/>
      <w:pPr>
        <w:ind w:left="2662" w:hanging="360"/>
      </w:pPr>
      <w:rPr/>
    </w:lvl>
    <w:lvl w:ilvl="4">
      <w:start w:val="0"/>
      <w:numFmt w:val="bullet"/>
      <w:lvlText w:val="•"/>
      <w:lvlJc w:val="left"/>
      <w:pPr>
        <w:ind w:left="3276" w:hanging="360"/>
      </w:pPr>
      <w:rPr/>
    </w:lvl>
    <w:lvl w:ilvl="5">
      <w:start w:val="0"/>
      <w:numFmt w:val="bullet"/>
      <w:lvlText w:val="•"/>
      <w:lvlJc w:val="left"/>
      <w:pPr>
        <w:ind w:left="3890" w:hanging="360"/>
      </w:pPr>
      <w:rPr/>
    </w:lvl>
    <w:lvl w:ilvl="6">
      <w:start w:val="0"/>
      <w:numFmt w:val="bullet"/>
      <w:lvlText w:val="•"/>
      <w:lvlJc w:val="left"/>
      <w:pPr>
        <w:ind w:left="4504" w:hanging="360"/>
      </w:pPr>
      <w:rPr/>
    </w:lvl>
    <w:lvl w:ilvl="7">
      <w:start w:val="0"/>
      <w:numFmt w:val="bullet"/>
      <w:lvlText w:val="•"/>
      <w:lvlJc w:val="left"/>
      <w:pPr>
        <w:ind w:left="5118" w:hanging="360"/>
      </w:pPr>
      <w:rPr/>
    </w:lvl>
    <w:lvl w:ilvl="8">
      <w:start w:val="0"/>
      <w:numFmt w:val="bullet"/>
      <w:lvlText w:val="•"/>
      <w:lvlJc w:val="left"/>
      <w:pPr>
        <w:ind w:left="5732" w:hanging="360"/>
      </w:pPr>
      <w:rPr/>
    </w:lvl>
  </w:abstractNum>
  <w:abstractNum w:abstractNumId="3">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434" w:hanging="360"/>
      </w:pPr>
      <w:rPr/>
    </w:lvl>
    <w:lvl w:ilvl="2">
      <w:start w:val="0"/>
      <w:numFmt w:val="bullet"/>
      <w:lvlText w:val="•"/>
      <w:lvlJc w:val="left"/>
      <w:pPr>
        <w:ind w:left="2048" w:hanging="360"/>
      </w:pPr>
      <w:rPr/>
    </w:lvl>
    <w:lvl w:ilvl="3">
      <w:start w:val="0"/>
      <w:numFmt w:val="bullet"/>
      <w:lvlText w:val="•"/>
      <w:lvlJc w:val="left"/>
      <w:pPr>
        <w:ind w:left="2662" w:hanging="360"/>
      </w:pPr>
      <w:rPr/>
    </w:lvl>
    <w:lvl w:ilvl="4">
      <w:start w:val="0"/>
      <w:numFmt w:val="bullet"/>
      <w:lvlText w:val="•"/>
      <w:lvlJc w:val="left"/>
      <w:pPr>
        <w:ind w:left="3276" w:hanging="360"/>
      </w:pPr>
      <w:rPr/>
    </w:lvl>
    <w:lvl w:ilvl="5">
      <w:start w:val="0"/>
      <w:numFmt w:val="bullet"/>
      <w:lvlText w:val="•"/>
      <w:lvlJc w:val="left"/>
      <w:pPr>
        <w:ind w:left="3890" w:hanging="360"/>
      </w:pPr>
      <w:rPr/>
    </w:lvl>
    <w:lvl w:ilvl="6">
      <w:start w:val="0"/>
      <w:numFmt w:val="bullet"/>
      <w:lvlText w:val="•"/>
      <w:lvlJc w:val="left"/>
      <w:pPr>
        <w:ind w:left="4504" w:hanging="360"/>
      </w:pPr>
      <w:rPr/>
    </w:lvl>
    <w:lvl w:ilvl="7">
      <w:start w:val="0"/>
      <w:numFmt w:val="bullet"/>
      <w:lvlText w:val="•"/>
      <w:lvlJc w:val="left"/>
      <w:pPr>
        <w:ind w:left="5118" w:hanging="360"/>
      </w:pPr>
      <w:rPr/>
    </w:lvl>
    <w:lvl w:ilvl="8">
      <w:start w:val="0"/>
      <w:numFmt w:val="bullet"/>
      <w:lvlText w:val="•"/>
      <w:lvlJc w:val="left"/>
      <w:pPr>
        <w:ind w:left="5732" w:hanging="360"/>
      </w:pPr>
      <w:rPr/>
    </w:lvl>
  </w:abstractNum>
  <w:abstractNum w:abstractNumId="4">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434" w:hanging="360"/>
      </w:pPr>
      <w:rPr/>
    </w:lvl>
    <w:lvl w:ilvl="2">
      <w:start w:val="0"/>
      <w:numFmt w:val="bullet"/>
      <w:lvlText w:val="•"/>
      <w:lvlJc w:val="left"/>
      <w:pPr>
        <w:ind w:left="2048" w:hanging="360"/>
      </w:pPr>
      <w:rPr/>
    </w:lvl>
    <w:lvl w:ilvl="3">
      <w:start w:val="0"/>
      <w:numFmt w:val="bullet"/>
      <w:lvlText w:val="•"/>
      <w:lvlJc w:val="left"/>
      <w:pPr>
        <w:ind w:left="2662" w:hanging="360"/>
      </w:pPr>
      <w:rPr/>
    </w:lvl>
    <w:lvl w:ilvl="4">
      <w:start w:val="0"/>
      <w:numFmt w:val="bullet"/>
      <w:lvlText w:val="•"/>
      <w:lvlJc w:val="left"/>
      <w:pPr>
        <w:ind w:left="3276" w:hanging="360"/>
      </w:pPr>
      <w:rPr/>
    </w:lvl>
    <w:lvl w:ilvl="5">
      <w:start w:val="0"/>
      <w:numFmt w:val="bullet"/>
      <w:lvlText w:val="•"/>
      <w:lvlJc w:val="left"/>
      <w:pPr>
        <w:ind w:left="3890" w:hanging="360"/>
      </w:pPr>
      <w:rPr/>
    </w:lvl>
    <w:lvl w:ilvl="6">
      <w:start w:val="0"/>
      <w:numFmt w:val="bullet"/>
      <w:lvlText w:val="•"/>
      <w:lvlJc w:val="left"/>
      <w:pPr>
        <w:ind w:left="4504" w:hanging="360"/>
      </w:pPr>
      <w:rPr/>
    </w:lvl>
    <w:lvl w:ilvl="7">
      <w:start w:val="0"/>
      <w:numFmt w:val="bullet"/>
      <w:lvlText w:val="•"/>
      <w:lvlJc w:val="left"/>
      <w:pPr>
        <w:ind w:left="5118" w:hanging="360"/>
      </w:pPr>
      <w:rPr/>
    </w:lvl>
    <w:lvl w:ilvl="8">
      <w:start w:val="0"/>
      <w:numFmt w:val="bullet"/>
      <w:lvlText w:val="•"/>
      <w:lvlJc w:val="left"/>
      <w:pPr>
        <w:ind w:left="5732" w:hanging="360"/>
      </w:pPr>
      <w:rPr/>
    </w:lvl>
  </w:abstractNum>
  <w:abstractNum w:abstractNumId="5">
    <w:lvl w:ilvl="0">
      <w:start w:val="1"/>
      <w:numFmt w:val="decimal"/>
      <w:lvlText w:val="%1."/>
      <w:lvlJc w:val="left"/>
      <w:pPr>
        <w:ind w:left="635" w:hanging="291"/>
      </w:pPr>
      <w:rPr>
        <w:u w:val="single"/>
      </w:rPr>
    </w:lvl>
    <w:lvl w:ilvl="1">
      <w:start w:val="1"/>
      <w:numFmt w:val="decimal"/>
      <w:lvlText w:val="%1.%2"/>
      <w:lvlJc w:val="left"/>
      <w:pPr>
        <w:ind w:left="806" w:hanging="447.0000000000001"/>
      </w:pPr>
      <w:rPr>
        <w:rFonts w:ascii="Trebuchet MS" w:cs="Trebuchet MS" w:eastAsia="Trebuchet MS" w:hAnsi="Trebuchet MS"/>
        <w:b w:val="0"/>
        <w:i w:val="0"/>
        <w:color w:val="666666"/>
        <w:sz w:val="26"/>
        <w:szCs w:val="26"/>
        <w:u w:val="single"/>
      </w:rPr>
    </w:lvl>
    <w:lvl w:ilvl="2">
      <w:start w:val="0"/>
      <w:numFmt w:val="bullet"/>
      <w:lvlText w:val="●"/>
      <w:lvlJc w:val="left"/>
      <w:pPr>
        <w:ind w:left="1080" w:hanging="360"/>
      </w:pPr>
      <w:rPr>
        <w:rFonts w:ascii="Arial" w:cs="Arial" w:eastAsia="Arial" w:hAnsi="Arial"/>
      </w:rPr>
    </w:lvl>
    <w:lvl w:ilvl="3">
      <w:start w:val="0"/>
      <w:numFmt w:val="bullet"/>
      <w:lvlText w:val="•"/>
      <w:lvlJc w:val="left"/>
      <w:pPr>
        <w:ind w:left="2205" w:hanging="360"/>
      </w:pPr>
      <w:rPr/>
    </w:lvl>
    <w:lvl w:ilvl="4">
      <w:start w:val="0"/>
      <w:numFmt w:val="bullet"/>
      <w:lvlText w:val="•"/>
      <w:lvlJc w:val="left"/>
      <w:pPr>
        <w:ind w:left="3330" w:hanging="360"/>
      </w:pPr>
      <w:rPr/>
    </w:lvl>
    <w:lvl w:ilvl="5">
      <w:start w:val="0"/>
      <w:numFmt w:val="bullet"/>
      <w:lvlText w:val="•"/>
      <w:lvlJc w:val="left"/>
      <w:pPr>
        <w:ind w:left="4455" w:hanging="360"/>
      </w:pPr>
      <w:rPr/>
    </w:lvl>
    <w:lvl w:ilvl="6">
      <w:start w:val="0"/>
      <w:numFmt w:val="bullet"/>
      <w:lvlText w:val="•"/>
      <w:lvlJc w:val="left"/>
      <w:pPr>
        <w:ind w:left="5580" w:hanging="360"/>
      </w:pPr>
      <w:rPr/>
    </w:lvl>
    <w:lvl w:ilvl="7">
      <w:start w:val="0"/>
      <w:numFmt w:val="bullet"/>
      <w:lvlText w:val="•"/>
      <w:lvlJc w:val="left"/>
      <w:pPr>
        <w:ind w:left="6705" w:hanging="360"/>
      </w:pPr>
      <w:rPr/>
    </w:lvl>
    <w:lvl w:ilvl="8">
      <w:start w:val="0"/>
      <w:numFmt w:val="bullet"/>
      <w:lvlText w:val="•"/>
      <w:lvlJc w:val="left"/>
      <w:pPr>
        <w:ind w:left="7830" w:hanging="360"/>
      </w:pPr>
      <w:rPr/>
    </w:lvl>
  </w:abstractNum>
  <w:abstractNum w:abstractNumId="6">
    <w:lvl w:ilvl="0">
      <w:start w:val="0"/>
      <w:numFmt w:val="bullet"/>
      <w:lvlText w:val="●"/>
      <w:lvlJc w:val="left"/>
      <w:pPr>
        <w:ind w:left="1080" w:hanging="360"/>
      </w:pPr>
      <w:rPr>
        <w:rFonts w:ascii="Arial" w:cs="Arial" w:eastAsia="Arial" w:hAnsi="Arial"/>
        <w:b w:val="0"/>
        <w:i w:val="0"/>
        <w:sz w:val="22"/>
        <w:szCs w:val="22"/>
      </w:rPr>
    </w:lvl>
    <w:lvl w:ilvl="1">
      <w:start w:val="0"/>
      <w:numFmt w:val="bullet"/>
      <w:lvlText w:val="•"/>
      <w:lvlJc w:val="left"/>
      <w:pPr>
        <w:ind w:left="1980" w:hanging="360"/>
      </w:pPr>
      <w:rPr/>
    </w:lvl>
    <w:lvl w:ilvl="2">
      <w:start w:val="0"/>
      <w:numFmt w:val="bullet"/>
      <w:lvlText w:val="•"/>
      <w:lvlJc w:val="left"/>
      <w:pPr>
        <w:ind w:left="2880" w:hanging="360"/>
      </w:pPr>
      <w:rPr/>
    </w:lvl>
    <w:lvl w:ilvl="3">
      <w:start w:val="0"/>
      <w:numFmt w:val="bullet"/>
      <w:lvlText w:val="•"/>
      <w:lvlJc w:val="left"/>
      <w:pPr>
        <w:ind w:left="3780" w:hanging="360"/>
      </w:pPr>
      <w:rPr/>
    </w:lvl>
    <w:lvl w:ilvl="4">
      <w:start w:val="0"/>
      <w:numFmt w:val="bullet"/>
      <w:lvlText w:val="•"/>
      <w:lvlJc w:val="left"/>
      <w:pPr>
        <w:ind w:left="4680" w:hanging="360"/>
      </w:pPr>
      <w:rPr/>
    </w:lvl>
    <w:lvl w:ilvl="5">
      <w:start w:val="0"/>
      <w:numFmt w:val="bullet"/>
      <w:lvlText w:val="•"/>
      <w:lvlJc w:val="left"/>
      <w:pPr>
        <w:ind w:left="5580" w:hanging="360"/>
      </w:pPr>
      <w:rPr/>
    </w:lvl>
    <w:lvl w:ilvl="6">
      <w:start w:val="0"/>
      <w:numFmt w:val="bullet"/>
      <w:lvlText w:val="•"/>
      <w:lvlJc w:val="left"/>
      <w:pPr>
        <w:ind w:left="6480" w:hanging="360"/>
      </w:pPr>
      <w:rPr/>
    </w:lvl>
    <w:lvl w:ilvl="7">
      <w:start w:val="0"/>
      <w:numFmt w:val="bullet"/>
      <w:lvlText w:val="•"/>
      <w:lvlJc w:val="left"/>
      <w:pPr>
        <w:ind w:left="7380" w:hanging="360"/>
      </w:pPr>
      <w:rPr/>
    </w:lvl>
    <w:lvl w:ilvl="8">
      <w:start w:val="0"/>
      <w:numFmt w:val="bullet"/>
      <w:lvlText w:val="•"/>
      <w:lvlJc w:val="left"/>
      <w:pPr>
        <w:ind w:left="82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ucida Sans" w:cs="Lucida Sans" w:eastAsia="Lucida Sans" w:hAnsi="Lucida 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81" w:lineRule="auto"/>
      <w:ind w:left="566" w:hanging="221"/>
    </w:pPr>
    <w:rPr>
      <w:rFonts w:ascii="Arial Black" w:cs="Arial Black" w:eastAsia="Arial Black" w:hAnsi="Arial Black"/>
      <w:sz w:val="26"/>
      <w:szCs w:val="26"/>
      <w:u w:val="single"/>
    </w:rPr>
  </w:style>
  <w:style w:type="paragraph" w:styleId="Heading2">
    <w:name w:val="heading 2"/>
    <w:basedOn w:val="Normal"/>
    <w:next w:val="Normal"/>
    <w:pPr>
      <w:ind w:left="726" w:hanging="366"/>
    </w:pPr>
    <w:rPr>
      <w:rFonts w:ascii="Trebuchet MS" w:cs="Trebuchet MS" w:eastAsia="Trebuchet MS" w:hAnsi="Trebuchet MS"/>
      <w:sz w:val="26"/>
      <w:szCs w:val="26"/>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7" w:right="12"/>
      <w:jc w:val="center"/>
    </w:pPr>
    <w:rPr>
      <w:rFonts w:ascii="Arial Narrow" w:cs="Arial Narrow" w:eastAsia="Arial Narrow" w:hAnsi="Arial Narrow"/>
      <w:b w:val="1"/>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jpg"/><Relationship Id="rId42" Type="http://schemas.openxmlformats.org/officeDocument/2006/relationships/image" Target="media/image5.png"/><Relationship Id="rId41" Type="http://schemas.openxmlformats.org/officeDocument/2006/relationships/image" Target="media/image20.png"/><Relationship Id="rId44" Type="http://schemas.openxmlformats.org/officeDocument/2006/relationships/image" Target="media/image32.jpg"/><Relationship Id="rId43" Type="http://schemas.openxmlformats.org/officeDocument/2006/relationships/image" Target="media/image4.jpg"/><Relationship Id="rId46" Type="http://schemas.openxmlformats.org/officeDocument/2006/relationships/image" Target="media/image25.jpg"/><Relationship Id="rId45" Type="http://schemas.openxmlformats.org/officeDocument/2006/relationships/image" Target="media/image3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6.jpg"/><Relationship Id="rId47" Type="http://schemas.openxmlformats.org/officeDocument/2006/relationships/image" Target="media/image14.jpg"/><Relationship Id="rId49"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6.png"/><Relationship Id="rId8" Type="http://schemas.openxmlformats.org/officeDocument/2006/relationships/image" Target="media/image12.png"/><Relationship Id="rId31" Type="http://schemas.openxmlformats.org/officeDocument/2006/relationships/image" Target="media/image42.jpg"/><Relationship Id="rId30" Type="http://schemas.openxmlformats.org/officeDocument/2006/relationships/image" Target="media/image43.png"/><Relationship Id="rId33" Type="http://schemas.openxmlformats.org/officeDocument/2006/relationships/image" Target="media/image41.jpg"/><Relationship Id="rId32" Type="http://schemas.openxmlformats.org/officeDocument/2006/relationships/image" Target="media/image21.jpg"/><Relationship Id="rId35" Type="http://schemas.openxmlformats.org/officeDocument/2006/relationships/image" Target="media/image39.png"/><Relationship Id="rId34" Type="http://schemas.openxmlformats.org/officeDocument/2006/relationships/image" Target="media/image22.jpg"/><Relationship Id="rId37" Type="http://schemas.openxmlformats.org/officeDocument/2006/relationships/image" Target="media/image3.jpg"/><Relationship Id="rId36" Type="http://schemas.openxmlformats.org/officeDocument/2006/relationships/image" Target="media/image18.png"/><Relationship Id="rId39" Type="http://schemas.openxmlformats.org/officeDocument/2006/relationships/image" Target="media/image17.jpg"/><Relationship Id="rId38" Type="http://schemas.openxmlformats.org/officeDocument/2006/relationships/image" Target="media/image19.jpg"/><Relationship Id="rId20" Type="http://schemas.openxmlformats.org/officeDocument/2006/relationships/image" Target="media/image27.png"/><Relationship Id="rId22" Type="http://schemas.openxmlformats.org/officeDocument/2006/relationships/image" Target="media/image13.png"/><Relationship Id="rId21" Type="http://schemas.openxmlformats.org/officeDocument/2006/relationships/image" Target="media/image29.png"/><Relationship Id="rId24" Type="http://schemas.openxmlformats.org/officeDocument/2006/relationships/image" Target="media/image23.png"/><Relationship Id="rId23" Type="http://schemas.openxmlformats.org/officeDocument/2006/relationships/image" Target="media/image1.png"/><Relationship Id="rId26" Type="http://schemas.openxmlformats.org/officeDocument/2006/relationships/image" Target="media/image40.png"/><Relationship Id="rId25" Type="http://schemas.openxmlformats.org/officeDocument/2006/relationships/image" Target="media/image33.png"/><Relationship Id="rId28" Type="http://schemas.openxmlformats.org/officeDocument/2006/relationships/image" Target="media/image15.png"/><Relationship Id="rId27" Type="http://schemas.openxmlformats.org/officeDocument/2006/relationships/image" Target="media/image44.jpg"/><Relationship Id="rId29" Type="http://schemas.openxmlformats.org/officeDocument/2006/relationships/image" Target="media/image7.jpg"/><Relationship Id="rId51" Type="http://schemas.openxmlformats.org/officeDocument/2006/relationships/image" Target="media/image8.jpg"/><Relationship Id="rId50" Type="http://schemas.openxmlformats.org/officeDocument/2006/relationships/image" Target="media/image2.jpg"/><Relationship Id="rId53" Type="http://schemas.openxmlformats.org/officeDocument/2006/relationships/image" Target="media/image38.png"/><Relationship Id="rId52" Type="http://schemas.openxmlformats.org/officeDocument/2006/relationships/image" Target="media/image34.jpg"/><Relationship Id="rId11" Type="http://schemas.openxmlformats.org/officeDocument/2006/relationships/hyperlink" Target="https://colab.research.google.com/drive/1SEQf_CtoBGx1JM-MPgXZMcAlU60DFG9h?usp=sharing" TargetMode="External"/><Relationship Id="rId55" Type="http://schemas.openxmlformats.org/officeDocument/2006/relationships/image" Target="media/image30.jpg"/><Relationship Id="rId10" Type="http://schemas.openxmlformats.org/officeDocument/2006/relationships/footer" Target="footer1.xml"/><Relationship Id="rId54" Type="http://schemas.openxmlformats.org/officeDocument/2006/relationships/image" Target="media/image45.png"/><Relationship Id="rId13" Type="http://schemas.openxmlformats.org/officeDocument/2006/relationships/hyperlink" Target="https://github.com/ImaginedTime/RTSM-Project" TargetMode="External"/><Relationship Id="rId57" Type="http://schemas.openxmlformats.org/officeDocument/2006/relationships/image" Target="media/image47.png"/><Relationship Id="rId12" Type="http://schemas.openxmlformats.org/officeDocument/2006/relationships/hyperlink" Target="https://drive.google.com/drive/folders/1WinepGu8wUHBvZB6WCVS9zL4GP-oKjQy?usp=sharing" TargetMode="External"/><Relationship Id="rId56" Type="http://schemas.openxmlformats.org/officeDocument/2006/relationships/image" Target="media/image28.png"/><Relationship Id="rId15" Type="http://schemas.openxmlformats.org/officeDocument/2006/relationships/image" Target="media/image48.jpg"/><Relationship Id="rId14" Type="http://schemas.openxmlformats.org/officeDocument/2006/relationships/image" Target="media/image46.png"/><Relationship Id="rId58" Type="http://schemas.openxmlformats.org/officeDocument/2006/relationships/image" Target="media/image35.png"/><Relationship Id="rId17" Type="http://schemas.openxmlformats.org/officeDocument/2006/relationships/image" Target="media/image24.png"/><Relationship Id="rId16" Type="http://schemas.openxmlformats.org/officeDocument/2006/relationships/image" Target="media/image9.png"/><Relationship Id="rId19" Type="http://schemas.openxmlformats.org/officeDocument/2006/relationships/image" Target="media/image3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2025-04-14T00:00:00Z</vt:lpwstr>
  </property>
  <property fmtid="{D5CDD505-2E9C-101B-9397-08002B2CF9AE}" pid="3" name="LastSaved">
    <vt:lpwstr>2025-04-14T00:00:00Z</vt:lpwstr>
  </property>
  <property fmtid="{D5CDD505-2E9C-101B-9397-08002B2CF9AE}" pid="4" name="Producer">
    <vt:lpwstr>3-Heights(TM) PDF Security Shell 4.8.25.2 (http://www.pdf-tools.com)</vt:lpwstr>
  </property>
  <property fmtid="{D5CDD505-2E9C-101B-9397-08002B2CF9AE}" pid="5" name="KSOProductBuildVer">
    <vt:lpwstr>1033-12.2.0.18638</vt:lpwstr>
  </property>
  <property fmtid="{D5CDD505-2E9C-101B-9397-08002B2CF9AE}" pid="6" name="ICV">
    <vt:lpwstr>4AA23FE9EB934B4DAFCC7160738EAB98_12</vt:lpwstr>
  </property>
</Properties>
</file>