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9DA91" w14:textId="762BB742" w:rsidR="00CB636F" w:rsidRPr="00CB636F" w:rsidRDefault="00CB636F" w:rsidP="00CB636F">
      <w:pPr>
        <w:pStyle w:val="Nagwek1"/>
      </w:pPr>
      <w:r>
        <w:t>BHP</w:t>
      </w:r>
      <w:r w:rsidRPr="00CB636F">
        <w:t xml:space="preserve"> Percepc</w:t>
      </w:r>
      <w:r>
        <w:t>ji</w:t>
      </w:r>
      <w:r w:rsidRPr="00CB636F">
        <w:t>— Dokument Szkoleniowy</w:t>
      </w:r>
    </w:p>
    <w:p w14:paraId="33B2DD98" w14:textId="77777777" w:rsidR="00CB636F" w:rsidRPr="00CB636F" w:rsidRDefault="00CB636F" w:rsidP="00CB636F">
      <w:r w:rsidRPr="00CB636F">
        <w:rPr>
          <w:b/>
          <w:bCs/>
        </w:rPr>
        <w:t>Wersja: 1.0</w:t>
      </w:r>
      <w:r w:rsidRPr="00CB636F">
        <w:br/>
      </w:r>
      <w:r w:rsidRPr="00CB636F">
        <w:rPr>
          <w:b/>
          <w:bCs/>
        </w:rPr>
        <w:t>Przeznaczenie: Szkolenie oficerów, analityków i operatorów systemów informacyjnych</w:t>
      </w:r>
      <w:r w:rsidRPr="00CB636F">
        <w:br/>
      </w:r>
      <w:r w:rsidRPr="00CB636F">
        <w:rPr>
          <w:b/>
          <w:bCs/>
        </w:rPr>
        <w:t>Jednostka: DKWOC / instytucje bezpieczeństwa państwa</w:t>
      </w:r>
      <w:r w:rsidRPr="00CB636F">
        <w:br/>
      </w:r>
      <w:r w:rsidRPr="00CB636F">
        <w:rPr>
          <w:b/>
          <w:bCs/>
        </w:rPr>
        <w:t>Klauzula: Do użytku wewnętrznego</w:t>
      </w:r>
    </w:p>
    <w:p w14:paraId="6FEBDFDD" w14:textId="77777777" w:rsidR="00CB636F" w:rsidRPr="00CB636F" w:rsidRDefault="00CB636F" w:rsidP="00CB636F">
      <w:r w:rsidRPr="00CB636F">
        <w:pict w14:anchorId="6B4E40F5">
          <v:rect id="_x0000_i1079" style="width:0;height:1.5pt" o:hralign="center" o:hrstd="t" o:hr="t" fillcolor="#a0a0a0" stroked="f"/>
        </w:pict>
      </w:r>
    </w:p>
    <w:p w14:paraId="46F824B6" w14:textId="77777777" w:rsidR="00CB636F" w:rsidRPr="00CB636F" w:rsidRDefault="00CB636F" w:rsidP="00CB636F">
      <w:pPr>
        <w:pStyle w:val="Nagwek2"/>
      </w:pPr>
      <w:r w:rsidRPr="00CB636F">
        <w:t>1. Cel dokumentu</w:t>
      </w:r>
    </w:p>
    <w:p w14:paraId="38A524AC" w14:textId="77777777" w:rsidR="00CB636F" w:rsidRPr="00CB636F" w:rsidRDefault="00CB636F" w:rsidP="00CB636F">
      <w:r w:rsidRPr="00CB636F">
        <w:t xml:space="preserve">Celem niniejszego dokumentu jest przedstawienie praktycznych zasad </w:t>
      </w:r>
      <w:r w:rsidRPr="00CB636F">
        <w:rPr>
          <w:b/>
          <w:bCs/>
        </w:rPr>
        <w:t>odporności percepcyjnej</w:t>
      </w:r>
      <w:r w:rsidRPr="00CB636F">
        <w:t xml:space="preserve"> dla osób pracujących w środowisku:</w:t>
      </w:r>
    </w:p>
    <w:p w14:paraId="327CAA0F" w14:textId="77777777" w:rsidR="00CB636F" w:rsidRPr="00CB636F" w:rsidRDefault="00CB636F" w:rsidP="00CB636F">
      <w:pPr>
        <w:numPr>
          <w:ilvl w:val="0"/>
          <w:numId w:val="1"/>
        </w:numPr>
      </w:pPr>
      <w:r w:rsidRPr="00CB636F">
        <w:t>wysokiej zmienności informacyjnej,</w:t>
      </w:r>
    </w:p>
    <w:p w14:paraId="7394D78A" w14:textId="77777777" w:rsidR="00CB636F" w:rsidRPr="00CB636F" w:rsidRDefault="00CB636F" w:rsidP="00CB636F">
      <w:pPr>
        <w:numPr>
          <w:ilvl w:val="0"/>
          <w:numId w:val="1"/>
        </w:numPr>
      </w:pPr>
      <w:r w:rsidRPr="00CB636F">
        <w:t>częstej presji decyzyjnej,</w:t>
      </w:r>
    </w:p>
    <w:p w14:paraId="301DBE06" w14:textId="77777777" w:rsidR="00CB636F" w:rsidRPr="00CB636F" w:rsidRDefault="00CB636F" w:rsidP="00CB636F">
      <w:pPr>
        <w:numPr>
          <w:ilvl w:val="0"/>
          <w:numId w:val="1"/>
        </w:numPr>
      </w:pPr>
      <w:r w:rsidRPr="00CB636F">
        <w:t>narażenia na szum informacyjny,</w:t>
      </w:r>
    </w:p>
    <w:p w14:paraId="000FAD72" w14:textId="77777777" w:rsidR="00CB636F" w:rsidRPr="00CB636F" w:rsidRDefault="00CB636F" w:rsidP="00CB636F">
      <w:pPr>
        <w:numPr>
          <w:ilvl w:val="0"/>
          <w:numId w:val="1"/>
        </w:numPr>
      </w:pPr>
      <w:r w:rsidRPr="00CB636F">
        <w:t>pracy z danymi niejednoznacznymi,</w:t>
      </w:r>
    </w:p>
    <w:p w14:paraId="747DA9E7" w14:textId="77777777" w:rsidR="00CB636F" w:rsidRPr="00CB636F" w:rsidRDefault="00CB636F" w:rsidP="00CB636F">
      <w:pPr>
        <w:numPr>
          <w:ilvl w:val="0"/>
          <w:numId w:val="1"/>
        </w:numPr>
      </w:pPr>
      <w:r w:rsidRPr="00CB636F">
        <w:t>interakcji z systemami wsparcia (C4ISR/C5ISR),</w:t>
      </w:r>
    </w:p>
    <w:p w14:paraId="13EC0BAB" w14:textId="77777777" w:rsidR="00CB636F" w:rsidRPr="00CB636F" w:rsidRDefault="00CB636F" w:rsidP="00CB636F">
      <w:pPr>
        <w:numPr>
          <w:ilvl w:val="0"/>
          <w:numId w:val="1"/>
        </w:numPr>
      </w:pPr>
      <w:r w:rsidRPr="00CB636F">
        <w:t>oraz sytuacji wymagających klarownej percepcji.</w:t>
      </w:r>
    </w:p>
    <w:p w14:paraId="61884CE7" w14:textId="77777777" w:rsidR="00CB636F" w:rsidRPr="00CB636F" w:rsidRDefault="00CB636F" w:rsidP="00CB636F">
      <w:r w:rsidRPr="00CB636F">
        <w:t>Odporność percepcyjna stanowi fundament bezpieczeństwa informacyjnego na poziomie jednostki operacyjnej i całych instytucji.</w:t>
      </w:r>
    </w:p>
    <w:p w14:paraId="44FB1315" w14:textId="77777777" w:rsidR="00CB636F" w:rsidRPr="00CB636F" w:rsidRDefault="00CB636F" w:rsidP="00CB636F">
      <w:r w:rsidRPr="00CB636F">
        <w:pict w14:anchorId="341ED5DD">
          <v:rect id="_x0000_i1080" style="width:0;height:1.5pt" o:hralign="center" o:hrstd="t" o:hr="t" fillcolor="#a0a0a0" stroked="f"/>
        </w:pict>
      </w:r>
    </w:p>
    <w:p w14:paraId="6F17EC4F" w14:textId="77777777" w:rsidR="00CB636F" w:rsidRPr="00CB636F" w:rsidRDefault="00CB636F" w:rsidP="0089459F">
      <w:pPr>
        <w:pStyle w:val="Nagwek2"/>
      </w:pPr>
      <w:r w:rsidRPr="00CB636F">
        <w:t>2. Definicja odporności percepcyjnej</w:t>
      </w:r>
    </w:p>
    <w:p w14:paraId="03D1912F" w14:textId="77777777" w:rsidR="00CB636F" w:rsidRPr="00CB636F" w:rsidRDefault="00CB636F" w:rsidP="00CB636F">
      <w:r w:rsidRPr="00CB636F">
        <w:rPr>
          <w:b/>
          <w:bCs/>
        </w:rPr>
        <w:t>Odporność percepcyjna</w:t>
      </w:r>
      <w:r w:rsidRPr="00CB636F">
        <w:t xml:space="preserve"> to zdolność oficera lub operatora do:</w:t>
      </w:r>
    </w:p>
    <w:p w14:paraId="19BB5C91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utrzymania klarowności postrzegania,</w:t>
      </w:r>
    </w:p>
    <w:p w14:paraId="43DAEBC2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oddzielania sygnału od szumu,</w:t>
      </w:r>
    </w:p>
    <w:p w14:paraId="40935D73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zachowania autonomii decyzyjnej,</w:t>
      </w:r>
    </w:p>
    <w:p w14:paraId="7074D4CC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odporności na zniekształcenia poznawcze,</w:t>
      </w:r>
    </w:p>
    <w:p w14:paraId="4D149603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kontrolowania tempa własnego przetwarzania informacji,</w:t>
      </w:r>
    </w:p>
    <w:p w14:paraId="29CBCD54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redukcji wpływu narracji zewnętrznych,</w:t>
      </w:r>
    </w:p>
    <w:p w14:paraId="0A90D9FF" w14:textId="77777777" w:rsidR="00CB636F" w:rsidRPr="00CB636F" w:rsidRDefault="00CB636F" w:rsidP="00CB636F">
      <w:pPr>
        <w:numPr>
          <w:ilvl w:val="0"/>
          <w:numId w:val="2"/>
        </w:numPr>
      </w:pPr>
      <w:r w:rsidRPr="00CB636F">
        <w:t>i utrzymania stabilności emocjonalnej pod presją.</w:t>
      </w:r>
    </w:p>
    <w:p w14:paraId="7207D43D" w14:textId="77777777" w:rsidR="00CB636F" w:rsidRPr="00CB636F" w:rsidRDefault="00CB636F" w:rsidP="00CB636F">
      <w:r w:rsidRPr="00CB636F">
        <w:t xml:space="preserve">To nie jest zdolność „wyłączenia emocji” — to umiejętność ich </w:t>
      </w:r>
      <w:r w:rsidRPr="00CB636F">
        <w:rPr>
          <w:b/>
          <w:bCs/>
        </w:rPr>
        <w:t>regulacji</w:t>
      </w:r>
      <w:r w:rsidRPr="00CB636F">
        <w:t>, aby nie zasłaniały danych.</w:t>
      </w:r>
    </w:p>
    <w:p w14:paraId="316628BD" w14:textId="77777777" w:rsidR="00CB636F" w:rsidRPr="00CB636F" w:rsidRDefault="00CB636F" w:rsidP="00CB636F">
      <w:r w:rsidRPr="00CB636F">
        <w:pict w14:anchorId="1DFF57A1">
          <v:rect id="_x0000_i1081" style="width:0;height:1.5pt" o:hralign="center" o:hrstd="t" o:hr="t" fillcolor="#a0a0a0" stroked="f"/>
        </w:pict>
      </w:r>
    </w:p>
    <w:p w14:paraId="3735A8D0" w14:textId="77777777" w:rsidR="00CB636F" w:rsidRPr="00CB636F" w:rsidRDefault="00CB636F" w:rsidP="0089459F">
      <w:pPr>
        <w:pStyle w:val="Nagwek2"/>
      </w:pPr>
      <w:r w:rsidRPr="00CB636F">
        <w:lastRenderedPageBreak/>
        <w:t>3. Podstawowe zagrożenia percepcyjne</w:t>
      </w:r>
    </w:p>
    <w:p w14:paraId="2099F859" w14:textId="77777777" w:rsidR="00CB636F" w:rsidRPr="00CB636F" w:rsidRDefault="00CB636F" w:rsidP="0089459F">
      <w:pPr>
        <w:pStyle w:val="Nagwek3"/>
      </w:pPr>
      <w:r w:rsidRPr="00CB636F">
        <w:t>3.1 Szum informacyjny</w:t>
      </w:r>
    </w:p>
    <w:p w14:paraId="4DD93E6E" w14:textId="77777777" w:rsidR="00CB636F" w:rsidRPr="00CB636F" w:rsidRDefault="00CB636F" w:rsidP="00CB636F">
      <w:pPr>
        <w:numPr>
          <w:ilvl w:val="0"/>
          <w:numId w:val="3"/>
        </w:numPr>
      </w:pPr>
      <w:r w:rsidRPr="00CB636F">
        <w:t>nadmiar danych,</w:t>
      </w:r>
    </w:p>
    <w:p w14:paraId="223CE279" w14:textId="77777777" w:rsidR="00CB636F" w:rsidRPr="00CB636F" w:rsidRDefault="00CB636F" w:rsidP="00CB636F">
      <w:pPr>
        <w:numPr>
          <w:ilvl w:val="0"/>
          <w:numId w:val="3"/>
        </w:numPr>
      </w:pPr>
      <w:r w:rsidRPr="00CB636F">
        <w:t xml:space="preserve">brak </w:t>
      </w:r>
      <w:proofErr w:type="spellStart"/>
      <w:r w:rsidRPr="00CB636F">
        <w:t>priorytetyzacji</w:t>
      </w:r>
      <w:proofErr w:type="spellEnd"/>
      <w:r w:rsidRPr="00CB636F">
        <w:t>,</w:t>
      </w:r>
    </w:p>
    <w:p w14:paraId="14C8EDA3" w14:textId="77777777" w:rsidR="00CB636F" w:rsidRPr="00CB636F" w:rsidRDefault="00CB636F" w:rsidP="00CB636F">
      <w:pPr>
        <w:numPr>
          <w:ilvl w:val="0"/>
          <w:numId w:val="3"/>
        </w:numPr>
      </w:pPr>
      <w:r w:rsidRPr="00CB636F">
        <w:t>ciągłe zmiany kontekstu,</w:t>
      </w:r>
    </w:p>
    <w:p w14:paraId="7B514A19" w14:textId="77777777" w:rsidR="00CB636F" w:rsidRPr="00CB636F" w:rsidRDefault="00CB636F" w:rsidP="00CB636F">
      <w:pPr>
        <w:numPr>
          <w:ilvl w:val="0"/>
          <w:numId w:val="3"/>
        </w:numPr>
      </w:pPr>
      <w:r w:rsidRPr="00CB636F">
        <w:t>presja czasu.</w:t>
      </w:r>
    </w:p>
    <w:p w14:paraId="789490A6" w14:textId="77777777" w:rsidR="00CB636F" w:rsidRPr="00CB636F" w:rsidRDefault="00CB636F" w:rsidP="00CB636F">
      <w:r w:rsidRPr="00CB636F">
        <w:t>Konsekwencja: utrata orientacji, błędne oceny, przetwarzanie powierzchowne.</w:t>
      </w:r>
    </w:p>
    <w:p w14:paraId="767E1BF9" w14:textId="77777777" w:rsidR="00CB636F" w:rsidRPr="00CB636F" w:rsidRDefault="00CB636F" w:rsidP="0089459F">
      <w:pPr>
        <w:pStyle w:val="Nagwek3"/>
      </w:pPr>
      <w:r w:rsidRPr="00CB636F">
        <w:t>3.2 Narracje zewnętrzne</w:t>
      </w:r>
    </w:p>
    <w:p w14:paraId="5F042068" w14:textId="77777777" w:rsidR="00CB636F" w:rsidRPr="00CB636F" w:rsidRDefault="00CB636F" w:rsidP="00CB636F">
      <w:pPr>
        <w:numPr>
          <w:ilvl w:val="0"/>
          <w:numId w:val="4"/>
        </w:numPr>
      </w:pPr>
      <w:r w:rsidRPr="00CB636F">
        <w:t>komentarze,</w:t>
      </w:r>
    </w:p>
    <w:p w14:paraId="3C5C26D9" w14:textId="77777777" w:rsidR="00CB636F" w:rsidRPr="00CB636F" w:rsidRDefault="00CB636F" w:rsidP="00CB636F">
      <w:pPr>
        <w:numPr>
          <w:ilvl w:val="0"/>
          <w:numId w:val="4"/>
        </w:numPr>
      </w:pPr>
      <w:r w:rsidRPr="00CB636F">
        <w:t>opinie,</w:t>
      </w:r>
    </w:p>
    <w:p w14:paraId="364B3058" w14:textId="77777777" w:rsidR="00CB636F" w:rsidRPr="00CB636F" w:rsidRDefault="00CB636F" w:rsidP="00CB636F">
      <w:pPr>
        <w:numPr>
          <w:ilvl w:val="0"/>
          <w:numId w:val="4"/>
        </w:numPr>
      </w:pPr>
      <w:r w:rsidRPr="00CB636F">
        <w:t>oceny,</w:t>
      </w:r>
    </w:p>
    <w:p w14:paraId="7D8A6DD1" w14:textId="77777777" w:rsidR="00CB636F" w:rsidRPr="00CB636F" w:rsidRDefault="00CB636F" w:rsidP="00CB636F">
      <w:pPr>
        <w:numPr>
          <w:ilvl w:val="0"/>
          <w:numId w:val="4"/>
        </w:numPr>
      </w:pPr>
      <w:r w:rsidRPr="00CB636F">
        <w:t>interpretacje.</w:t>
      </w:r>
    </w:p>
    <w:p w14:paraId="42A3E090" w14:textId="77777777" w:rsidR="00CB636F" w:rsidRPr="00CB636F" w:rsidRDefault="00CB636F" w:rsidP="00CB636F">
      <w:r w:rsidRPr="00CB636F">
        <w:t>Konsekwencja: przejmowanie czyjegoś punktu widzenia bez weryfikacji.</w:t>
      </w:r>
    </w:p>
    <w:p w14:paraId="23EAD50C" w14:textId="77777777" w:rsidR="00CB636F" w:rsidRPr="00CB636F" w:rsidRDefault="00CB636F" w:rsidP="0089459F">
      <w:pPr>
        <w:pStyle w:val="Nagwek3"/>
      </w:pPr>
      <w:r w:rsidRPr="00CB636F">
        <w:t>3.3 Zmęczenie decyzyjne</w:t>
      </w:r>
    </w:p>
    <w:p w14:paraId="02FBF3F2" w14:textId="77777777" w:rsidR="00CB636F" w:rsidRPr="00CB636F" w:rsidRDefault="00CB636F" w:rsidP="00CB636F">
      <w:pPr>
        <w:numPr>
          <w:ilvl w:val="0"/>
          <w:numId w:val="5"/>
        </w:numPr>
      </w:pPr>
      <w:r w:rsidRPr="00CB636F">
        <w:t>wielokrotne decyzje pod presją,</w:t>
      </w:r>
    </w:p>
    <w:p w14:paraId="16CA4270" w14:textId="77777777" w:rsidR="00CB636F" w:rsidRPr="00CB636F" w:rsidRDefault="00CB636F" w:rsidP="00CB636F">
      <w:pPr>
        <w:numPr>
          <w:ilvl w:val="0"/>
          <w:numId w:val="5"/>
        </w:numPr>
      </w:pPr>
      <w:r w:rsidRPr="00CB636F">
        <w:t>wysoka odpowiedzialność,</w:t>
      </w:r>
    </w:p>
    <w:p w14:paraId="68638D04" w14:textId="77777777" w:rsidR="00CB636F" w:rsidRPr="00CB636F" w:rsidRDefault="00CB636F" w:rsidP="00CB636F">
      <w:pPr>
        <w:numPr>
          <w:ilvl w:val="0"/>
          <w:numId w:val="5"/>
        </w:numPr>
      </w:pPr>
      <w:r w:rsidRPr="00CB636F">
        <w:t>szybkie tempo zmian.</w:t>
      </w:r>
    </w:p>
    <w:p w14:paraId="4E25CA7D" w14:textId="77777777" w:rsidR="00CB636F" w:rsidRPr="00CB636F" w:rsidRDefault="00CB636F" w:rsidP="00CB636F">
      <w:r w:rsidRPr="00CB636F">
        <w:t>Konsekwencja: spadek jakości decyzji, automatyzmy, unikanie trudnych wyborów.</w:t>
      </w:r>
    </w:p>
    <w:p w14:paraId="1AD5F6CD" w14:textId="77777777" w:rsidR="00CB636F" w:rsidRPr="00CB636F" w:rsidRDefault="00CB636F" w:rsidP="0089459F">
      <w:pPr>
        <w:pStyle w:val="Nagwek3"/>
      </w:pPr>
      <w:r w:rsidRPr="00CB636F">
        <w:t>3.4 Efekt tunelowy</w:t>
      </w:r>
    </w:p>
    <w:p w14:paraId="1D69E4B3" w14:textId="77777777" w:rsidR="00CB636F" w:rsidRPr="00CB636F" w:rsidRDefault="00CB636F" w:rsidP="00CB636F">
      <w:pPr>
        <w:numPr>
          <w:ilvl w:val="0"/>
          <w:numId w:val="6"/>
        </w:numPr>
      </w:pPr>
      <w:r w:rsidRPr="00CB636F">
        <w:t>zawężenie percepcji,</w:t>
      </w:r>
    </w:p>
    <w:p w14:paraId="027772C9" w14:textId="77777777" w:rsidR="00CB636F" w:rsidRPr="00CB636F" w:rsidRDefault="00CB636F" w:rsidP="00CB636F">
      <w:pPr>
        <w:numPr>
          <w:ilvl w:val="0"/>
          <w:numId w:val="6"/>
        </w:numPr>
      </w:pPr>
      <w:r w:rsidRPr="00CB636F">
        <w:t>fiksacja na jednym scenariuszu,</w:t>
      </w:r>
    </w:p>
    <w:p w14:paraId="3B7B2EA2" w14:textId="77777777" w:rsidR="00CB636F" w:rsidRPr="00CB636F" w:rsidRDefault="00CB636F" w:rsidP="00CB636F">
      <w:pPr>
        <w:numPr>
          <w:ilvl w:val="0"/>
          <w:numId w:val="6"/>
        </w:numPr>
      </w:pPr>
      <w:r w:rsidRPr="00CB636F">
        <w:t>ignorowanie sygnałów bocznych.</w:t>
      </w:r>
    </w:p>
    <w:p w14:paraId="7FB8DDBC" w14:textId="77777777" w:rsidR="00CB636F" w:rsidRPr="00CB636F" w:rsidRDefault="00CB636F" w:rsidP="00CB636F">
      <w:r w:rsidRPr="00CB636F">
        <w:t>Konsekwencja: błędna interpretacja sytuacji operacyjnej.</w:t>
      </w:r>
    </w:p>
    <w:p w14:paraId="721F60D1" w14:textId="77777777" w:rsidR="00CB636F" w:rsidRPr="00CB636F" w:rsidRDefault="00CB636F" w:rsidP="00CB636F">
      <w:r w:rsidRPr="00CB636F">
        <w:pict w14:anchorId="67D174E2">
          <v:rect id="_x0000_i1082" style="width:0;height:1.5pt" o:hralign="center" o:hrstd="t" o:hr="t" fillcolor="#a0a0a0" stroked="f"/>
        </w:pict>
      </w:r>
    </w:p>
    <w:p w14:paraId="38D224F1" w14:textId="77777777" w:rsidR="00CB636F" w:rsidRPr="00CB636F" w:rsidRDefault="00CB636F" w:rsidP="0089459F">
      <w:pPr>
        <w:pStyle w:val="Nagwek2"/>
      </w:pPr>
      <w:r w:rsidRPr="00CB636F">
        <w:t>4. Zasady odporności percepcyjnej (model podstawowy)</w:t>
      </w:r>
    </w:p>
    <w:p w14:paraId="70E0047E" w14:textId="77777777" w:rsidR="00CB636F" w:rsidRPr="00CB636F" w:rsidRDefault="00CB636F" w:rsidP="0089459F">
      <w:pPr>
        <w:pStyle w:val="Nagwek3"/>
      </w:pPr>
      <w:r w:rsidRPr="00CB636F">
        <w:t>4.1 Zasada „Najpierw obserwacja, potem interpretacja”</w:t>
      </w:r>
    </w:p>
    <w:p w14:paraId="5D1958E6" w14:textId="77777777" w:rsidR="00CB636F" w:rsidRPr="00CB636F" w:rsidRDefault="00CB636F" w:rsidP="00CB636F">
      <w:r w:rsidRPr="00CB636F">
        <w:t>Oficer uczy się oddzielać:</w:t>
      </w:r>
    </w:p>
    <w:p w14:paraId="30744499" w14:textId="77777777" w:rsidR="00CB636F" w:rsidRPr="00CB636F" w:rsidRDefault="00CB636F" w:rsidP="00CB636F">
      <w:pPr>
        <w:numPr>
          <w:ilvl w:val="0"/>
          <w:numId w:val="7"/>
        </w:numPr>
      </w:pPr>
      <w:r w:rsidRPr="00CB636F">
        <w:t>to, co widzi,</w:t>
      </w:r>
    </w:p>
    <w:p w14:paraId="777881A3" w14:textId="77777777" w:rsidR="00CB636F" w:rsidRPr="00CB636F" w:rsidRDefault="00CB636F" w:rsidP="00CB636F">
      <w:pPr>
        <w:numPr>
          <w:ilvl w:val="0"/>
          <w:numId w:val="7"/>
        </w:numPr>
      </w:pPr>
      <w:r w:rsidRPr="00CB636F">
        <w:t>od tego, co o tym myśli.</w:t>
      </w:r>
    </w:p>
    <w:p w14:paraId="6512452C" w14:textId="77777777" w:rsidR="00CB636F" w:rsidRPr="00CB636F" w:rsidRDefault="00CB636F" w:rsidP="00CB636F">
      <w:r w:rsidRPr="00CB636F">
        <w:t>Najpierw dane → dopiero potem ocena.</w:t>
      </w:r>
    </w:p>
    <w:p w14:paraId="08F485AD" w14:textId="77777777" w:rsidR="00CB636F" w:rsidRPr="00CB636F" w:rsidRDefault="00CB636F" w:rsidP="0089459F">
      <w:pPr>
        <w:pStyle w:val="Nagwek3"/>
      </w:pPr>
      <w:r w:rsidRPr="00CB636F">
        <w:lastRenderedPageBreak/>
        <w:t>4.2 Zasada „Jedno wejście — jedno wyjście”</w:t>
      </w:r>
    </w:p>
    <w:p w14:paraId="27B8E569" w14:textId="77777777" w:rsidR="00CB636F" w:rsidRPr="00CB636F" w:rsidRDefault="00CB636F" w:rsidP="00CB636F">
      <w:r w:rsidRPr="00CB636F">
        <w:t xml:space="preserve">Przy dużym obciążeniu przetwarzamy </w:t>
      </w:r>
      <w:r w:rsidRPr="00CB636F">
        <w:rPr>
          <w:b/>
          <w:bCs/>
        </w:rPr>
        <w:t>jedną jednostkę informacji naraz</w:t>
      </w:r>
      <w:r w:rsidRPr="00CB636F">
        <w:t>.</w:t>
      </w:r>
      <w:r w:rsidRPr="00CB636F">
        <w:br/>
        <w:t>To eliminuje efekt przeciążenia.</w:t>
      </w:r>
    </w:p>
    <w:p w14:paraId="7B45C362" w14:textId="77777777" w:rsidR="00CB636F" w:rsidRPr="00CB636F" w:rsidRDefault="00CB636F" w:rsidP="0089459F">
      <w:pPr>
        <w:pStyle w:val="Nagwek3"/>
      </w:pPr>
      <w:r w:rsidRPr="00CB636F">
        <w:t>4.3 Zasada „Zero narracji w decyzji”</w:t>
      </w:r>
    </w:p>
    <w:p w14:paraId="3E65896D" w14:textId="77777777" w:rsidR="00CB636F" w:rsidRPr="00CB636F" w:rsidRDefault="00CB636F" w:rsidP="00CB636F">
      <w:r w:rsidRPr="00CB636F">
        <w:t>Decyzje podejmuje się na podstawie:</w:t>
      </w:r>
    </w:p>
    <w:p w14:paraId="5855FA21" w14:textId="77777777" w:rsidR="00CB636F" w:rsidRPr="00CB636F" w:rsidRDefault="00CB636F" w:rsidP="00CB636F">
      <w:pPr>
        <w:numPr>
          <w:ilvl w:val="0"/>
          <w:numId w:val="8"/>
        </w:numPr>
      </w:pPr>
      <w:r w:rsidRPr="00CB636F">
        <w:t>faktów,</w:t>
      </w:r>
    </w:p>
    <w:p w14:paraId="7569B487" w14:textId="77777777" w:rsidR="00CB636F" w:rsidRPr="00CB636F" w:rsidRDefault="00CB636F" w:rsidP="00CB636F">
      <w:pPr>
        <w:numPr>
          <w:ilvl w:val="0"/>
          <w:numId w:val="8"/>
        </w:numPr>
      </w:pPr>
      <w:r w:rsidRPr="00CB636F">
        <w:t>sygnatur spójności,</w:t>
      </w:r>
    </w:p>
    <w:p w14:paraId="733F9880" w14:textId="77777777" w:rsidR="00CB636F" w:rsidRPr="00CB636F" w:rsidRDefault="00CB636F" w:rsidP="00CB636F">
      <w:pPr>
        <w:numPr>
          <w:ilvl w:val="0"/>
          <w:numId w:val="8"/>
        </w:numPr>
      </w:pPr>
      <w:r w:rsidRPr="00CB636F">
        <w:t>logiki,</w:t>
      </w:r>
    </w:p>
    <w:p w14:paraId="69CA5145" w14:textId="77777777" w:rsidR="00CB636F" w:rsidRDefault="00CB636F" w:rsidP="00CB636F">
      <w:pPr>
        <w:numPr>
          <w:ilvl w:val="0"/>
          <w:numId w:val="8"/>
        </w:numPr>
      </w:pPr>
      <w:r w:rsidRPr="00CB636F">
        <w:t>obserwacji.</w:t>
      </w:r>
    </w:p>
    <w:p w14:paraId="4C599AFC" w14:textId="2DDD2DCA" w:rsidR="0089459F" w:rsidRPr="00CB636F" w:rsidRDefault="0089459F" w:rsidP="00CB636F">
      <w:pPr>
        <w:numPr>
          <w:ilvl w:val="0"/>
          <w:numId w:val="8"/>
        </w:numPr>
      </w:pPr>
      <w:proofErr w:type="spellStart"/>
      <w:r>
        <w:t>zgłosu</w:t>
      </w:r>
      <w:proofErr w:type="spellEnd"/>
    </w:p>
    <w:p w14:paraId="119CBE21" w14:textId="77777777" w:rsidR="00CB636F" w:rsidRPr="00CB636F" w:rsidRDefault="00CB636F" w:rsidP="00CB636F">
      <w:r w:rsidRPr="00CB636F">
        <w:t>Nie na podstawie: opinii, interpretacji, emocji czy presji.</w:t>
      </w:r>
    </w:p>
    <w:p w14:paraId="4536A758" w14:textId="77777777" w:rsidR="00CB636F" w:rsidRPr="00CB636F" w:rsidRDefault="00CB636F" w:rsidP="0089459F">
      <w:pPr>
        <w:pStyle w:val="Nagwek3"/>
      </w:pPr>
      <w:r w:rsidRPr="00CB636F">
        <w:t>4.4 Zasada autonomii poznawczej</w:t>
      </w:r>
    </w:p>
    <w:p w14:paraId="5CBEAD04" w14:textId="77777777" w:rsidR="00CB636F" w:rsidRPr="00CB636F" w:rsidRDefault="00CB636F" w:rsidP="00CB636F">
      <w:r w:rsidRPr="00CB636F">
        <w:t>Oficer zachowuje zdolność samodzielnego myślenia.</w:t>
      </w:r>
      <w:r w:rsidRPr="00CB636F">
        <w:br/>
        <w:t>Systemy wsparcia to narzędzia — nie źródła narracji.</w:t>
      </w:r>
    </w:p>
    <w:p w14:paraId="1A004853" w14:textId="77777777" w:rsidR="00CB636F" w:rsidRPr="00CB636F" w:rsidRDefault="00CB636F" w:rsidP="0089459F">
      <w:pPr>
        <w:pStyle w:val="Nagwek3"/>
      </w:pPr>
      <w:r w:rsidRPr="00CB636F">
        <w:t>4.5 Zasada powrotu do „TU I TERAZ”</w:t>
      </w:r>
    </w:p>
    <w:p w14:paraId="17E351C6" w14:textId="77777777" w:rsidR="00CB636F" w:rsidRPr="00CB636F" w:rsidRDefault="00CB636F" w:rsidP="00CB636F">
      <w:r w:rsidRPr="00CB636F">
        <w:t>Krótkie wyciszenie percepcyjne:</w:t>
      </w:r>
    </w:p>
    <w:p w14:paraId="06C4E68F" w14:textId="77777777" w:rsidR="00CB636F" w:rsidRPr="00CB636F" w:rsidRDefault="00CB636F" w:rsidP="00CB636F">
      <w:pPr>
        <w:numPr>
          <w:ilvl w:val="0"/>
          <w:numId w:val="9"/>
        </w:numPr>
      </w:pPr>
      <w:r w:rsidRPr="00CB636F">
        <w:t>wydech,</w:t>
      </w:r>
    </w:p>
    <w:p w14:paraId="4ACDB651" w14:textId="77777777" w:rsidR="00CB636F" w:rsidRPr="00CB636F" w:rsidRDefault="00CB636F" w:rsidP="00CB636F">
      <w:pPr>
        <w:numPr>
          <w:ilvl w:val="0"/>
          <w:numId w:val="9"/>
        </w:numPr>
      </w:pPr>
      <w:r w:rsidRPr="00CB636F">
        <w:t>skupienie na jednej obserwacji,</w:t>
      </w:r>
    </w:p>
    <w:p w14:paraId="50D82E5F" w14:textId="77777777" w:rsidR="00CB636F" w:rsidRPr="00CB636F" w:rsidRDefault="00CB636F" w:rsidP="00CB636F">
      <w:pPr>
        <w:numPr>
          <w:ilvl w:val="0"/>
          <w:numId w:val="9"/>
        </w:numPr>
      </w:pPr>
      <w:r w:rsidRPr="00CB636F">
        <w:t>ponowne wejście w zadanie.</w:t>
      </w:r>
    </w:p>
    <w:p w14:paraId="1077D066" w14:textId="77777777" w:rsidR="00CB636F" w:rsidRPr="00CB636F" w:rsidRDefault="00CB636F" w:rsidP="00CB636F">
      <w:r w:rsidRPr="00CB636F">
        <w:t>To prosty reset przeciążenia.</w:t>
      </w:r>
    </w:p>
    <w:p w14:paraId="5F82A362" w14:textId="77777777" w:rsidR="00CB636F" w:rsidRPr="00CB636F" w:rsidRDefault="00CB636F" w:rsidP="00CB636F">
      <w:r w:rsidRPr="00CB636F">
        <w:pict w14:anchorId="697DE12F">
          <v:rect id="_x0000_i1083" style="width:0;height:1.5pt" o:hralign="center" o:hrstd="t" o:hr="t" fillcolor="#a0a0a0" stroked="f"/>
        </w:pict>
      </w:r>
    </w:p>
    <w:p w14:paraId="31C2C7A3" w14:textId="77777777" w:rsidR="00CB636F" w:rsidRPr="00CB636F" w:rsidRDefault="00CB636F" w:rsidP="0089459F">
      <w:pPr>
        <w:pStyle w:val="Nagwek2"/>
      </w:pPr>
      <w:r w:rsidRPr="00CB636F">
        <w:t>5. Procedury szkoleniowe</w:t>
      </w:r>
    </w:p>
    <w:p w14:paraId="1871744F" w14:textId="77777777" w:rsidR="00CB636F" w:rsidRPr="00CB636F" w:rsidRDefault="00CB636F" w:rsidP="0089459F">
      <w:pPr>
        <w:pStyle w:val="Nagwek3"/>
      </w:pPr>
      <w:r w:rsidRPr="00CB636F">
        <w:t>5.1 Trening obserwacji neutralnej</w:t>
      </w:r>
    </w:p>
    <w:p w14:paraId="5387C819" w14:textId="77777777" w:rsidR="00CB636F" w:rsidRPr="00CB636F" w:rsidRDefault="00CB636F" w:rsidP="00CB636F">
      <w:r w:rsidRPr="00CB636F">
        <w:t>Wykonujemy:</w:t>
      </w:r>
    </w:p>
    <w:p w14:paraId="1B145946" w14:textId="77777777" w:rsidR="00CB636F" w:rsidRPr="00CB636F" w:rsidRDefault="00CB636F" w:rsidP="00CB636F">
      <w:pPr>
        <w:numPr>
          <w:ilvl w:val="0"/>
          <w:numId w:val="10"/>
        </w:numPr>
      </w:pPr>
      <w:r w:rsidRPr="00CB636F">
        <w:t>krótkie sesje obserwacji bez oceny,</w:t>
      </w:r>
    </w:p>
    <w:p w14:paraId="76B1A55F" w14:textId="77777777" w:rsidR="00CB636F" w:rsidRPr="00CB636F" w:rsidRDefault="00CB636F" w:rsidP="00CB636F">
      <w:pPr>
        <w:numPr>
          <w:ilvl w:val="0"/>
          <w:numId w:val="10"/>
        </w:numPr>
      </w:pPr>
      <w:r w:rsidRPr="00CB636F">
        <w:t>analizę danych na sucho,</w:t>
      </w:r>
    </w:p>
    <w:p w14:paraId="182230A4" w14:textId="77777777" w:rsidR="00CB636F" w:rsidRPr="00CB636F" w:rsidRDefault="00CB636F" w:rsidP="00CB636F">
      <w:pPr>
        <w:numPr>
          <w:ilvl w:val="0"/>
          <w:numId w:val="10"/>
        </w:numPr>
      </w:pPr>
      <w:r w:rsidRPr="00CB636F">
        <w:t>oddzielenie sygnału (co jest faktem) od interpretacji.</w:t>
      </w:r>
    </w:p>
    <w:p w14:paraId="72B0B241" w14:textId="77777777" w:rsidR="00CB636F" w:rsidRPr="00CB636F" w:rsidRDefault="00CB636F" w:rsidP="00CB636F">
      <w:r w:rsidRPr="00CB636F">
        <w:t>Cel: wzmocnienie Kręgu 6 (obserwacja).</w:t>
      </w:r>
    </w:p>
    <w:p w14:paraId="7FB36E08" w14:textId="77777777" w:rsidR="00CB636F" w:rsidRPr="00CB636F" w:rsidRDefault="00CB636F" w:rsidP="0089459F">
      <w:pPr>
        <w:pStyle w:val="Nagwek3"/>
      </w:pPr>
      <w:r w:rsidRPr="00CB636F">
        <w:t>5.2 Trening spowalniania percepcji</w:t>
      </w:r>
    </w:p>
    <w:p w14:paraId="21912404" w14:textId="77777777" w:rsidR="00CB636F" w:rsidRPr="00CB636F" w:rsidRDefault="00CB636F" w:rsidP="00CB636F">
      <w:r w:rsidRPr="00CB636F">
        <w:t>Ćwiczenia:</w:t>
      </w:r>
    </w:p>
    <w:p w14:paraId="581F71B6" w14:textId="77777777" w:rsidR="00CB636F" w:rsidRPr="00CB636F" w:rsidRDefault="00CB636F" w:rsidP="00CB636F">
      <w:pPr>
        <w:numPr>
          <w:ilvl w:val="0"/>
          <w:numId w:val="11"/>
        </w:numPr>
      </w:pPr>
      <w:r w:rsidRPr="00CB636F">
        <w:t>ograniczenie zadań do jednej myśli naraz,</w:t>
      </w:r>
    </w:p>
    <w:p w14:paraId="495A3F2A" w14:textId="77777777" w:rsidR="00CB636F" w:rsidRPr="00CB636F" w:rsidRDefault="00CB636F" w:rsidP="00CB636F">
      <w:pPr>
        <w:numPr>
          <w:ilvl w:val="0"/>
          <w:numId w:val="11"/>
        </w:numPr>
      </w:pPr>
      <w:r w:rsidRPr="00CB636F">
        <w:lastRenderedPageBreak/>
        <w:t>segmentacja informacji,</w:t>
      </w:r>
    </w:p>
    <w:p w14:paraId="26360540" w14:textId="77777777" w:rsidR="00CB636F" w:rsidRPr="00CB636F" w:rsidRDefault="00CB636F" w:rsidP="00CB636F">
      <w:pPr>
        <w:numPr>
          <w:ilvl w:val="0"/>
          <w:numId w:val="11"/>
        </w:numPr>
      </w:pPr>
      <w:r w:rsidRPr="00CB636F">
        <w:t>powolne czytanie danych wejściowych.</w:t>
      </w:r>
    </w:p>
    <w:p w14:paraId="01743DAC" w14:textId="77777777" w:rsidR="00CB636F" w:rsidRPr="00CB636F" w:rsidRDefault="00CB636F" w:rsidP="00CB636F">
      <w:r w:rsidRPr="00CB636F">
        <w:t>Cel: zapobieganie efektowi tunelu.</w:t>
      </w:r>
    </w:p>
    <w:p w14:paraId="636EA5A8" w14:textId="77777777" w:rsidR="00CB636F" w:rsidRPr="00CB636F" w:rsidRDefault="00CB636F" w:rsidP="0089459F">
      <w:pPr>
        <w:pStyle w:val="Nagwek3"/>
      </w:pPr>
      <w:r w:rsidRPr="00CB636F">
        <w:t>5.3 Trening odporności na narracje</w:t>
      </w:r>
    </w:p>
    <w:p w14:paraId="26D60463" w14:textId="77777777" w:rsidR="00CB636F" w:rsidRPr="00CB636F" w:rsidRDefault="00CB636F" w:rsidP="00CB636F">
      <w:r w:rsidRPr="00CB636F">
        <w:t>Zadania:</w:t>
      </w:r>
    </w:p>
    <w:p w14:paraId="7B730D8C" w14:textId="77777777" w:rsidR="00CB636F" w:rsidRPr="00CB636F" w:rsidRDefault="00CB636F" w:rsidP="00CB636F">
      <w:pPr>
        <w:numPr>
          <w:ilvl w:val="0"/>
          <w:numId w:val="12"/>
        </w:numPr>
      </w:pPr>
      <w:r w:rsidRPr="00CB636F">
        <w:t>rozpoznawanie języka narracyjnego,</w:t>
      </w:r>
    </w:p>
    <w:p w14:paraId="07DBADEC" w14:textId="77777777" w:rsidR="00CB636F" w:rsidRPr="00CB636F" w:rsidRDefault="00CB636F" w:rsidP="00CB636F">
      <w:pPr>
        <w:numPr>
          <w:ilvl w:val="0"/>
          <w:numId w:val="12"/>
        </w:numPr>
      </w:pPr>
      <w:r w:rsidRPr="00CB636F">
        <w:t>analiza sformułowań wpływających na emocje,</w:t>
      </w:r>
    </w:p>
    <w:p w14:paraId="11ABE62B" w14:textId="77777777" w:rsidR="00CB636F" w:rsidRPr="00CB636F" w:rsidRDefault="00CB636F" w:rsidP="00CB636F">
      <w:pPr>
        <w:numPr>
          <w:ilvl w:val="0"/>
          <w:numId w:val="12"/>
        </w:numPr>
      </w:pPr>
      <w:r w:rsidRPr="00CB636F">
        <w:t>przywracanie neutralnej obserwacji.</w:t>
      </w:r>
    </w:p>
    <w:p w14:paraId="0AA9B247" w14:textId="77777777" w:rsidR="00CB636F" w:rsidRPr="00CB636F" w:rsidRDefault="00CB636F" w:rsidP="00CB636F">
      <w:r w:rsidRPr="00CB636F">
        <w:t>Cel: utrzymanie autonomii poznawczej.</w:t>
      </w:r>
    </w:p>
    <w:p w14:paraId="2B28F92E" w14:textId="77777777" w:rsidR="00CB636F" w:rsidRPr="00CB636F" w:rsidRDefault="00CB636F" w:rsidP="0089459F">
      <w:pPr>
        <w:pStyle w:val="Nagwek3"/>
      </w:pPr>
      <w:r w:rsidRPr="00CB636F">
        <w:t>5.4 Trening resetu emocjonalnego</w:t>
      </w:r>
    </w:p>
    <w:p w14:paraId="5DEC13B4" w14:textId="77777777" w:rsidR="00CB636F" w:rsidRPr="00CB636F" w:rsidRDefault="00CB636F" w:rsidP="00CB636F">
      <w:r w:rsidRPr="00CB636F">
        <w:t>Procedury:</w:t>
      </w:r>
    </w:p>
    <w:p w14:paraId="44BCD0DC" w14:textId="77777777" w:rsidR="00CB636F" w:rsidRPr="00CB636F" w:rsidRDefault="00CB636F" w:rsidP="00CB636F">
      <w:pPr>
        <w:numPr>
          <w:ilvl w:val="0"/>
          <w:numId w:val="13"/>
        </w:numPr>
      </w:pPr>
      <w:r w:rsidRPr="00CB636F">
        <w:t>oddech wyrównawczy,</w:t>
      </w:r>
    </w:p>
    <w:p w14:paraId="1AA5540D" w14:textId="77777777" w:rsidR="00CB636F" w:rsidRPr="00CB636F" w:rsidRDefault="00CB636F" w:rsidP="00CB636F">
      <w:pPr>
        <w:numPr>
          <w:ilvl w:val="0"/>
          <w:numId w:val="13"/>
        </w:numPr>
      </w:pPr>
      <w:r w:rsidRPr="00CB636F">
        <w:t>obserwacja „tu i teraz”,</w:t>
      </w:r>
    </w:p>
    <w:p w14:paraId="53963F2D" w14:textId="77777777" w:rsidR="00CB636F" w:rsidRPr="00CB636F" w:rsidRDefault="00CB636F" w:rsidP="00CB636F">
      <w:pPr>
        <w:numPr>
          <w:ilvl w:val="0"/>
          <w:numId w:val="13"/>
        </w:numPr>
      </w:pPr>
      <w:r w:rsidRPr="00CB636F">
        <w:t>krótkie przerwy regulacyjne.</w:t>
      </w:r>
    </w:p>
    <w:p w14:paraId="460293FD" w14:textId="77777777" w:rsidR="00CB636F" w:rsidRPr="00CB636F" w:rsidRDefault="00CB636F" w:rsidP="00CB636F">
      <w:r w:rsidRPr="00CB636F">
        <w:t>Cel: redukcja przeciążenia.</w:t>
      </w:r>
    </w:p>
    <w:p w14:paraId="6BF4274D" w14:textId="77777777" w:rsidR="00CB636F" w:rsidRPr="00CB636F" w:rsidRDefault="00CB636F" w:rsidP="00CB636F">
      <w:r w:rsidRPr="00CB636F">
        <w:pict w14:anchorId="1D34B52C">
          <v:rect id="_x0000_i1084" style="width:0;height:1.5pt" o:hralign="center" o:hrstd="t" o:hr="t" fillcolor="#a0a0a0" stroked="f"/>
        </w:pict>
      </w:r>
    </w:p>
    <w:p w14:paraId="10949F60" w14:textId="77777777" w:rsidR="00CB636F" w:rsidRPr="00CB636F" w:rsidRDefault="00CB636F" w:rsidP="0089459F">
      <w:pPr>
        <w:pStyle w:val="Nagwek2"/>
      </w:pPr>
      <w:r w:rsidRPr="00CB636F">
        <w:t>6. Higiena informacyjna (zasady codzienne)</w:t>
      </w:r>
    </w:p>
    <w:p w14:paraId="30B2D6A8" w14:textId="77777777" w:rsidR="00CB636F" w:rsidRPr="00CB636F" w:rsidRDefault="00CB636F" w:rsidP="00CB636F">
      <w:pPr>
        <w:numPr>
          <w:ilvl w:val="0"/>
          <w:numId w:val="14"/>
        </w:numPr>
      </w:pPr>
      <w:r w:rsidRPr="00CB636F">
        <w:t>regularne przerwy od informacji,</w:t>
      </w:r>
    </w:p>
    <w:p w14:paraId="57E1A806" w14:textId="77777777" w:rsidR="00CB636F" w:rsidRPr="00CB636F" w:rsidRDefault="00CB636F" w:rsidP="00CB636F">
      <w:pPr>
        <w:numPr>
          <w:ilvl w:val="0"/>
          <w:numId w:val="14"/>
        </w:numPr>
      </w:pPr>
      <w:proofErr w:type="spellStart"/>
      <w:r w:rsidRPr="00CB636F">
        <w:t>priorytetyzacja</w:t>
      </w:r>
      <w:proofErr w:type="spellEnd"/>
      <w:r w:rsidRPr="00CB636F">
        <w:t xml:space="preserve"> źródeł,</w:t>
      </w:r>
    </w:p>
    <w:p w14:paraId="06F7C27A" w14:textId="77777777" w:rsidR="00CB636F" w:rsidRPr="00CB636F" w:rsidRDefault="00CB636F" w:rsidP="00CB636F">
      <w:pPr>
        <w:numPr>
          <w:ilvl w:val="0"/>
          <w:numId w:val="14"/>
        </w:numPr>
      </w:pPr>
      <w:r w:rsidRPr="00CB636F">
        <w:t>oddzielenie godzin analizy od godzin relaksu,</w:t>
      </w:r>
    </w:p>
    <w:p w14:paraId="69EC830E" w14:textId="77777777" w:rsidR="00CB636F" w:rsidRPr="00CB636F" w:rsidRDefault="00CB636F" w:rsidP="00CB636F">
      <w:pPr>
        <w:numPr>
          <w:ilvl w:val="0"/>
          <w:numId w:val="14"/>
        </w:numPr>
      </w:pPr>
      <w:r w:rsidRPr="00CB636F">
        <w:t>unikanie multitaskingu,</w:t>
      </w:r>
    </w:p>
    <w:p w14:paraId="316CADE4" w14:textId="77777777" w:rsidR="00CB636F" w:rsidRPr="00CB636F" w:rsidRDefault="00CB636F" w:rsidP="00CB636F">
      <w:pPr>
        <w:numPr>
          <w:ilvl w:val="0"/>
          <w:numId w:val="14"/>
        </w:numPr>
      </w:pPr>
      <w:r w:rsidRPr="00CB636F">
        <w:t>stały dostęp do danych bez komentarzy,</w:t>
      </w:r>
    </w:p>
    <w:p w14:paraId="3157DCB2" w14:textId="77777777" w:rsidR="00CB636F" w:rsidRPr="00CB636F" w:rsidRDefault="00CB636F" w:rsidP="00CB636F">
      <w:pPr>
        <w:numPr>
          <w:ilvl w:val="0"/>
          <w:numId w:val="14"/>
        </w:numPr>
      </w:pPr>
      <w:r w:rsidRPr="00CB636F">
        <w:t>brak ekspozycji na emocjonalne treści w czasie służby.</w:t>
      </w:r>
    </w:p>
    <w:p w14:paraId="12BA5C7A" w14:textId="77777777" w:rsidR="00CB636F" w:rsidRPr="00CB636F" w:rsidRDefault="00CB636F" w:rsidP="00CB636F">
      <w:r w:rsidRPr="00CB636F">
        <w:pict w14:anchorId="0A171E72">
          <v:rect id="_x0000_i1085" style="width:0;height:1.5pt" o:hralign="center" o:hrstd="t" o:hr="t" fillcolor="#a0a0a0" stroked="f"/>
        </w:pict>
      </w:r>
    </w:p>
    <w:p w14:paraId="127A768F" w14:textId="77777777" w:rsidR="00CB636F" w:rsidRPr="00CB636F" w:rsidRDefault="00CB636F" w:rsidP="0089459F">
      <w:pPr>
        <w:pStyle w:val="Nagwek2"/>
      </w:pPr>
      <w:r w:rsidRPr="00CB636F">
        <w:t>7. Współpraca z systemami informacyjnymi</w:t>
      </w:r>
    </w:p>
    <w:p w14:paraId="7F23154D" w14:textId="77777777" w:rsidR="00CB636F" w:rsidRPr="00CB636F" w:rsidRDefault="00CB636F" w:rsidP="00CB636F">
      <w:r w:rsidRPr="00CB636F">
        <w:t>Systemy wspierają:</w:t>
      </w:r>
    </w:p>
    <w:p w14:paraId="7FF52481" w14:textId="77777777" w:rsidR="00CB636F" w:rsidRPr="00CB636F" w:rsidRDefault="00CB636F" w:rsidP="00CB636F">
      <w:pPr>
        <w:numPr>
          <w:ilvl w:val="0"/>
          <w:numId w:val="15"/>
        </w:numPr>
      </w:pPr>
      <w:r w:rsidRPr="00CB636F">
        <w:t>obserwację,</w:t>
      </w:r>
    </w:p>
    <w:p w14:paraId="7A865AAD" w14:textId="77777777" w:rsidR="00CB636F" w:rsidRPr="00CB636F" w:rsidRDefault="00CB636F" w:rsidP="00CB636F">
      <w:pPr>
        <w:numPr>
          <w:ilvl w:val="0"/>
          <w:numId w:val="15"/>
        </w:numPr>
      </w:pPr>
      <w:r w:rsidRPr="00CB636F">
        <w:t>analizę,</w:t>
      </w:r>
    </w:p>
    <w:p w14:paraId="0F519BC2" w14:textId="77777777" w:rsidR="00CB636F" w:rsidRPr="00CB636F" w:rsidRDefault="00CB636F" w:rsidP="00CB636F">
      <w:pPr>
        <w:numPr>
          <w:ilvl w:val="0"/>
          <w:numId w:val="15"/>
        </w:numPr>
      </w:pPr>
      <w:r w:rsidRPr="00CB636F">
        <w:t>klasyfikację danych.</w:t>
      </w:r>
    </w:p>
    <w:p w14:paraId="48D10D29" w14:textId="77777777" w:rsidR="00CB636F" w:rsidRPr="00CB636F" w:rsidRDefault="00CB636F" w:rsidP="00CB636F">
      <w:r w:rsidRPr="00CB636F">
        <w:t>Oficer odpowiada:</w:t>
      </w:r>
    </w:p>
    <w:p w14:paraId="16F2B3C4" w14:textId="77777777" w:rsidR="00CB636F" w:rsidRPr="00CB636F" w:rsidRDefault="00CB636F" w:rsidP="00CB636F">
      <w:pPr>
        <w:numPr>
          <w:ilvl w:val="0"/>
          <w:numId w:val="16"/>
        </w:numPr>
      </w:pPr>
      <w:r w:rsidRPr="00CB636F">
        <w:t>za interpretację,</w:t>
      </w:r>
    </w:p>
    <w:p w14:paraId="77E71FD2" w14:textId="77777777" w:rsidR="00CB636F" w:rsidRPr="00CB636F" w:rsidRDefault="00CB636F" w:rsidP="00CB636F">
      <w:pPr>
        <w:numPr>
          <w:ilvl w:val="0"/>
          <w:numId w:val="16"/>
        </w:numPr>
      </w:pPr>
      <w:r w:rsidRPr="00CB636F">
        <w:lastRenderedPageBreak/>
        <w:t>za decyzję,</w:t>
      </w:r>
    </w:p>
    <w:p w14:paraId="78BCAF46" w14:textId="77777777" w:rsidR="00CB636F" w:rsidRPr="00CB636F" w:rsidRDefault="00CB636F" w:rsidP="00CB636F">
      <w:pPr>
        <w:numPr>
          <w:ilvl w:val="0"/>
          <w:numId w:val="16"/>
        </w:numPr>
      </w:pPr>
      <w:r w:rsidRPr="00CB636F">
        <w:t>za kierunek działania.</w:t>
      </w:r>
    </w:p>
    <w:p w14:paraId="799D1786" w14:textId="77777777" w:rsidR="00CB636F" w:rsidRPr="00CB636F" w:rsidRDefault="00CB636F" w:rsidP="00CB636F">
      <w:r w:rsidRPr="00CB636F">
        <w:t>Odporność percepcyjna oznacza:</w:t>
      </w:r>
    </w:p>
    <w:p w14:paraId="1A9C5CB4" w14:textId="77777777" w:rsidR="00CB636F" w:rsidRPr="00CB636F" w:rsidRDefault="00CB636F" w:rsidP="00CB636F">
      <w:pPr>
        <w:rPr>
          <w:b/>
          <w:bCs/>
        </w:rPr>
      </w:pPr>
      <w:r w:rsidRPr="00CB636F">
        <w:rPr>
          <w:b/>
          <w:bCs/>
        </w:rPr>
        <w:t>„System pomaga, ale nie zastępuje myślenia”.</w:t>
      </w:r>
    </w:p>
    <w:p w14:paraId="7B9D23F4" w14:textId="77777777" w:rsidR="00CB636F" w:rsidRPr="00CB636F" w:rsidRDefault="00CB636F" w:rsidP="00CB636F">
      <w:r w:rsidRPr="00CB636F">
        <w:pict w14:anchorId="33F7BD80">
          <v:rect id="_x0000_i1086" style="width:0;height:1.5pt" o:hralign="center" o:hrstd="t" o:hr="t" fillcolor="#a0a0a0" stroked="f"/>
        </w:pict>
      </w:r>
    </w:p>
    <w:p w14:paraId="56793B2E" w14:textId="77777777" w:rsidR="00CB636F" w:rsidRPr="00CB636F" w:rsidRDefault="00CB636F" w:rsidP="0089459F">
      <w:pPr>
        <w:pStyle w:val="Nagwek2"/>
      </w:pPr>
      <w:r w:rsidRPr="00CB636F">
        <w:t>8. Wyniki szkolenia</w:t>
      </w:r>
    </w:p>
    <w:p w14:paraId="03E03127" w14:textId="77777777" w:rsidR="00CB636F" w:rsidRPr="00CB636F" w:rsidRDefault="00CB636F" w:rsidP="00CB636F">
      <w:r w:rsidRPr="00CB636F">
        <w:t>Po przejściu szkolenia oficer:</w:t>
      </w:r>
    </w:p>
    <w:p w14:paraId="4ACA45B0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szybciej identyfikuje szum,</w:t>
      </w:r>
    </w:p>
    <w:p w14:paraId="4CE04455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widzi strukturę w danych,</w:t>
      </w:r>
    </w:p>
    <w:p w14:paraId="52AA5116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zachowuje spokój przy presji informacji,</w:t>
      </w:r>
    </w:p>
    <w:p w14:paraId="6AF59B85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odróżnia fakty od narracji,</w:t>
      </w:r>
    </w:p>
    <w:p w14:paraId="6B5C380C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pracuje efektywniej w środowisku kryzysowym,</w:t>
      </w:r>
    </w:p>
    <w:p w14:paraId="4BDF1294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podejmuje decyzje bardziej stabilne i powtarzalne,</w:t>
      </w:r>
    </w:p>
    <w:p w14:paraId="47D89919" w14:textId="77777777" w:rsidR="00CB636F" w:rsidRPr="00CB636F" w:rsidRDefault="00CB636F" w:rsidP="00CB636F">
      <w:pPr>
        <w:numPr>
          <w:ilvl w:val="0"/>
          <w:numId w:val="17"/>
        </w:numPr>
      </w:pPr>
      <w:r w:rsidRPr="00CB636F">
        <w:t>ma większą kontrolę nad tempem własnego myślenia.</w:t>
      </w:r>
    </w:p>
    <w:p w14:paraId="5B762C0C" w14:textId="77777777" w:rsidR="00CB636F" w:rsidRPr="00CB636F" w:rsidRDefault="00CB636F" w:rsidP="00CB636F">
      <w:r w:rsidRPr="00CB636F">
        <w:t>To bezpośrednio podnosi jakość działań operacyjnych jednostki.</w:t>
      </w:r>
    </w:p>
    <w:p w14:paraId="5F84ABA3" w14:textId="77777777" w:rsidR="00CB636F" w:rsidRPr="00CB636F" w:rsidRDefault="00CB636F" w:rsidP="00CB636F">
      <w:r w:rsidRPr="00CB636F">
        <w:pict w14:anchorId="422DB948">
          <v:rect id="_x0000_i1087" style="width:0;height:1.5pt" o:hralign="center" o:hrstd="t" o:hr="t" fillcolor="#a0a0a0" stroked="f"/>
        </w:pict>
      </w:r>
    </w:p>
    <w:p w14:paraId="7FB97FE7" w14:textId="77777777" w:rsidR="00CB636F" w:rsidRPr="00CB636F" w:rsidRDefault="00CB636F" w:rsidP="0089459F">
      <w:pPr>
        <w:pStyle w:val="Nagwek2"/>
      </w:pPr>
      <w:r w:rsidRPr="00CB636F">
        <w:t>9. Podsumowanie</w:t>
      </w:r>
    </w:p>
    <w:p w14:paraId="0A6CAC25" w14:textId="77777777" w:rsidR="00CB636F" w:rsidRPr="00CB636F" w:rsidRDefault="00CB636F" w:rsidP="00CB636F">
      <w:r w:rsidRPr="00CB636F">
        <w:t>Odporność percepcyjna jest:</w:t>
      </w:r>
    </w:p>
    <w:p w14:paraId="0614B839" w14:textId="77777777" w:rsidR="00CB636F" w:rsidRPr="00CB636F" w:rsidRDefault="00CB636F" w:rsidP="00CB636F">
      <w:pPr>
        <w:numPr>
          <w:ilvl w:val="0"/>
          <w:numId w:val="18"/>
        </w:numPr>
      </w:pPr>
      <w:r w:rsidRPr="00CB636F">
        <w:t>kompetencją,</w:t>
      </w:r>
    </w:p>
    <w:p w14:paraId="63EC1FB2" w14:textId="77777777" w:rsidR="00CB636F" w:rsidRPr="00CB636F" w:rsidRDefault="00CB636F" w:rsidP="00CB636F">
      <w:pPr>
        <w:numPr>
          <w:ilvl w:val="0"/>
          <w:numId w:val="18"/>
        </w:numPr>
      </w:pPr>
      <w:r w:rsidRPr="00CB636F">
        <w:t>nawykiem,</w:t>
      </w:r>
    </w:p>
    <w:p w14:paraId="7488EA52" w14:textId="77777777" w:rsidR="00CB636F" w:rsidRPr="00CB636F" w:rsidRDefault="00CB636F" w:rsidP="00CB636F">
      <w:pPr>
        <w:numPr>
          <w:ilvl w:val="0"/>
          <w:numId w:val="18"/>
        </w:numPr>
      </w:pPr>
      <w:r w:rsidRPr="00CB636F">
        <w:t>treningiem,</w:t>
      </w:r>
    </w:p>
    <w:p w14:paraId="439232E4" w14:textId="77777777" w:rsidR="00CB636F" w:rsidRPr="00CB636F" w:rsidRDefault="00CB636F" w:rsidP="00CB636F">
      <w:pPr>
        <w:numPr>
          <w:ilvl w:val="0"/>
          <w:numId w:val="18"/>
        </w:numPr>
      </w:pPr>
      <w:r w:rsidRPr="00CB636F">
        <w:t>elementem bezpieczeństwa narodowego.</w:t>
      </w:r>
    </w:p>
    <w:p w14:paraId="5AB72C45" w14:textId="77777777" w:rsidR="00CB636F" w:rsidRPr="00CB636F" w:rsidRDefault="00CB636F" w:rsidP="00CB636F">
      <w:r w:rsidRPr="00CB636F">
        <w:t xml:space="preserve">Nie jest to „technika psychologiczna”, tylko </w:t>
      </w:r>
      <w:r w:rsidRPr="00CB636F">
        <w:rPr>
          <w:b/>
          <w:bCs/>
        </w:rPr>
        <w:t>forma higieny poznawczej</w:t>
      </w:r>
      <w:r w:rsidRPr="00CB636F">
        <w:t>, która:</w:t>
      </w:r>
    </w:p>
    <w:p w14:paraId="402A2BEF" w14:textId="77777777" w:rsidR="00CB636F" w:rsidRPr="00CB636F" w:rsidRDefault="00CB636F" w:rsidP="00CB636F">
      <w:pPr>
        <w:numPr>
          <w:ilvl w:val="0"/>
          <w:numId w:val="19"/>
        </w:numPr>
      </w:pPr>
      <w:r w:rsidRPr="00CB636F">
        <w:t>wzmacnia jakość decyzji,</w:t>
      </w:r>
    </w:p>
    <w:p w14:paraId="2CE433A3" w14:textId="77777777" w:rsidR="00CB636F" w:rsidRPr="00CB636F" w:rsidRDefault="00CB636F" w:rsidP="00CB636F">
      <w:pPr>
        <w:numPr>
          <w:ilvl w:val="0"/>
          <w:numId w:val="19"/>
        </w:numPr>
      </w:pPr>
      <w:r w:rsidRPr="00CB636F">
        <w:t>chroni przed błędami w interpretacji,</w:t>
      </w:r>
    </w:p>
    <w:p w14:paraId="499DB674" w14:textId="77777777" w:rsidR="00CB636F" w:rsidRPr="00CB636F" w:rsidRDefault="00CB636F" w:rsidP="00CB636F">
      <w:pPr>
        <w:numPr>
          <w:ilvl w:val="0"/>
          <w:numId w:val="19"/>
        </w:numPr>
      </w:pPr>
      <w:r w:rsidRPr="00CB636F">
        <w:t>podnosi stabilność operacyjną,</w:t>
      </w:r>
    </w:p>
    <w:p w14:paraId="426D497F" w14:textId="77777777" w:rsidR="00CB636F" w:rsidRPr="00CB636F" w:rsidRDefault="00CB636F" w:rsidP="00CB636F">
      <w:pPr>
        <w:numPr>
          <w:ilvl w:val="0"/>
          <w:numId w:val="19"/>
        </w:numPr>
      </w:pPr>
      <w:r w:rsidRPr="00CB636F">
        <w:t>i buduje przewagę instytucjonalną.</w:t>
      </w:r>
    </w:p>
    <w:p w14:paraId="61C08627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BAE"/>
    <w:multiLevelType w:val="multilevel"/>
    <w:tmpl w:val="776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3323"/>
    <w:multiLevelType w:val="multilevel"/>
    <w:tmpl w:val="125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7C03"/>
    <w:multiLevelType w:val="multilevel"/>
    <w:tmpl w:val="C8E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8453C"/>
    <w:multiLevelType w:val="multilevel"/>
    <w:tmpl w:val="A48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C2DB9"/>
    <w:multiLevelType w:val="multilevel"/>
    <w:tmpl w:val="7BC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2FF6"/>
    <w:multiLevelType w:val="multilevel"/>
    <w:tmpl w:val="7D5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202FD"/>
    <w:multiLevelType w:val="multilevel"/>
    <w:tmpl w:val="8C2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E7A98"/>
    <w:multiLevelType w:val="multilevel"/>
    <w:tmpl w:val="E69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87A6B"/>
    <w:multiLevelType w:val="multilevel"/>
    <w:tmpl w:val="764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53DFE"/>
    <w:multiLevelType w:val="multilevel"/>
    <w:tmpl w:val="0BC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15E38"/>
    <w:multiLevelType w:val="multilevel"/>
    <w:tmpl w:val="9D5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24B74"/>
    <w:multiLevelType w:val="multilevel"/>
    <w:tmpl w:val="ADC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668CE"/>
    <w:multiLevelType w:val="multilevel"/>
    <w:tmpl w:val="FC9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2255D"/>
    <w:multiLevelType w:val="multilevel"/>
    <w:tmpl w:val="2A5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A3BEF"/>
    <w:multiLevelType w:val="multilevel"/>
    <w:tmpl w:val="190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569B4"/>
    <w:multiLevelType w:val="multilevel"/>
    <w:tmpl w:val="EE3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427C8"/>
    <w:multiLevelType w:val="multilevel"/>
    <w:tmpl w:val="CE7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751EC"/>
    <w:multiLevelType w:val="multilevel"/>
    <w:tmpl w:val="1B1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E2020"/>
    <w:multiLevelType w:val="multilevel"/>
    <w:tmpl w:val="453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339492">
    <w:abstractNumId w:val="15"/>
  </w:num>
  <w:num w:numId="2" w16cid:durableId="934093936">
    <w:abstractNumId w:val="8"/>
  </w:num>
  <w:num w:numId="3" w16cid:durableId="1262107152">
    <w:abstractNumId w:val="1"/>
  </w:num>
  <w:num w:numId="4" w16cid:durableId="304819250">
    <w:abstractNumId w:val="6"/>
  </w:num>
  <w:num w:numId="5" w16cid:durableId="506598465">
    <w:abstractNumId w:val="12"/>
  </w:num>
  <w:num w:numId="6" w16cid:durableId="1281574949">
    <w:abstractNumId w:val="9"/>
  </w:num>
  <w:num w:numId="7" w16cid:durableId="222448683">
    <w:abstractNumId w:val="16"/>
  </w:num>
  <w:num w:numId="8" w16cid:durableId="1345087164">
    <w:abstractNumId w:val="13"/>
  </w:num>
  <w:num w:numId="9" w16cid:durableId="1976910818">
    <w:abstractNumId w:val="0"/>
  </w:num>
  <w:num w:numId="10" w16cid:durableId="1904869886">
    <w:abstractNumId w:val="17"/>
  </w:num>
  <w:num w:numId="11" w16cid:durableId="1474908356">
    <w:abstractNumId w:val="5"/>
  </w:num>
  <w:num w:numId="12" w16cid:durableId="360516401">
    <w:abstractNumId w:val="10"/>
  </w:num>
  <w:num w:numId="13" w16cid:durableId="1717777011">
    <w:abstractNumId w:val="2"/>
  </w:num>
  <w:num w:numId="14" w16cid:durableId="1054936626">
    <w:abstractNumId w:val="4"/>
  </w:num>
  <w:num w:numId="15" w16cid:durableId="307052731">
    <w:abstractNumId w:val="14"/>
  </w:num>
  <w:num w:numId="16" w16cid:durableId="2026053258">
    <w:abstractNumId w:val="3"/>
  </w:num>
  <w:num w:numId="17" w16cid:durableId="496506530">
    <w:abstractNumId w:val="11"/>
  </w:num>
  <w:num w:numId="18" w16cid:durableId="529992314">
    <w:abstractNumId w:val="18"/>
  </w:num>
  <w:num w:numId="19" w16cid:durableId="313291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6E"/>
    <w:rsid w:val="00212ED6"/>
    <w:rsid w:val="0089459F"/>
    <w:rsid w:val="008D0EB0"/>
    <w:rsid w:val="009A2E3E"/>
    <w:rsid w:val="00CB636F"/>
    <w:rsid w:val="00E6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061EA"/>
  <w15:chartTrackingRefBased/>
  <w15:docId w15:val="{449E555D-0F5B-495F-BFF3-00C717E8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6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61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1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1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61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61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146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146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14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14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14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14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14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14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146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1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146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1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672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3</cp:revision>
  <dcterms:created xsi:type="dcterms:W3CDTF">2025-11-29T08:31:00Z</dcterms:created>
  <dcterms:modified xsi:type="dcterms:W3CDTF">2025-11-29T08:35:00Z</dcterms:modified>
</cp:coreProperties>
</file>