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615912" w14:textId="77777777" w:rsidR="006B405A" w:rsidRPr="006B405A" w:rsidRDefault="006B405A" w:rsidP="006B405A">
      <w:pPr>
        <w:pStyle w:val="Title"/>
        <w:rPr>
          <w:rFonts w:eastAsia="Times New Roman"/>
        </w:rPr>
      </w:pPr>
      <w:r w:rsidRPr="006B405A">
        <w:rPr>
          <w:rFonts w:eastAsia="Times New Roman"/>
        </w:rPr>
        <w:t>PROSTATEx</w:t>
      </w:r>
      <w:r w:rsidR="00C518E7">
        <w:rPr>
          <w:rFonts w:eastAsia="Times New Roman"/>
        </w:rPr>
        <w:t>-</w:t>
      </w:r>
      <w:r w:rsidR="002544DF">
        <w:rPr>
          <w:rFonts w:eastAsia="Times New Roman"/>
        </w:rPr>
        <w:t>2</w:t>
      </w:r>
      <w:r w:rsidRPr="006B405A">
        <w:rPr>
          <w:rFonts w:eastAsia="Times New Roman"/>
        </w:rPr>
        <w:t xml:space="preserve"> Challenge 2017</w:t>
      </w:r>
    </w:p>
    <w:p w14:paraId="76A2B76A" w14:textId="77777777" w:rsidR="006B405A" w:rsidRDefault="006B405A" w:rsidP="006B405A">
      <w:pPr>
        <w:pStyle w:val="Heading1"/>
      </w:pPr>
      <w:r w:rsidRPr="006B405A">
        <w:t>SPIE-AAPM-NCI Prostate MR </w:t>
      </w:r>
      <w:r w:rsidR="00C518E7">
        <w:t>Gleason Grade Group C</w:t>
      </w:r>
      <w:r w:rsidR="002544DF">
        <w:t>hallenge</w:t>
      </w:r>
    </w:p>
    <w:p w14:paraId="5B636055" w14:textId="7C8CA3FF" w:rsidR="00C518E7" w:rsidRPr="00C518E7" w:rsidRDefault="00C518E7" w:rsidP="00C518E7">
      <w:pPr>
        <w:pStyle w:val="Heading1"/>
        <w:jc w:val="center"/>
        <w:rPr>
          <w:sz w:val="44"/>
          <w:szCs w:val="44"/>
        </w:rPr>
      </w:pPr>
      <w:r w:rsidRPr="008F77E4">
        <w:rPr>
          <w:sz w:val="44"/>
          <w:szCs w:val="44"/>
        </w:rPr>
        <w:t>Training Set Release</w:t>
      </w:r>
      <w:r w:rsidR="000A7770" w:rsidRPr="008F77E4">
        <w:rPr>
          <w:sz w:val="44"/>
          <w:szCs w:val="44"/>
        </w:rPr>
        <w:t xml:space="preserve"> </w:t>
      </w:r>
    </w:p>
    <w:p w14:paraId="0E737C6A" w14:textId="77777777" w:rsidR="006B405A" w:rsidRDefault="00C518E7">
      <w:r>
        <w:rPr>
          <w:noProof/>
        </w:rPr>
        <w:drawing>
          <wp:inline distT="0" distB="0" distL="0" distR="0" wp14:anchorId="1930C3E3" wp14:editId="7ED7AA49">
            <wp:extent cx="5715000" cy="346489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18E7">
        <w:t xml:space="preserve"> </w:t>
      </w:r>
      <w:r w:rsidR="006B405A">
        <w:t xml:space="preserve"> </w:t>
      </w:r>
    </w:p>
    <w:p w14:paraId="1F6A327D" w14:textId="4DC4EE61" w:rsidR="00F60123" w:rsidRDefault="00580DC1" w:rsidP="00F60123">
      <w:r w:rsidRPr="00580DC1">
        <w:t>For more information</w:t>
      </w:r>
      <w:r w:rsidR="00F60123" w:rsidRPr="00580DC1">
        <w:t>:</w:t>
      </w:r>
      <w:r w:rsidRPr="00580DC1">
        <w:t xml:space="preserve"> </w:t>
      </w:r>
      <w:r>
        <w:t xml:space="preserve"> </w:t>
      </w:r>
      <w:hyperlink r:id="rId7" w:history="1">
        <w:r w:rsidRPr="004E04C3">
          <w:rPr>
            <w:rStyle w:val="Hyperlink"/>
          </w:rPr>
          <w:t>www.aapm.org/GrandChallenge/PROSTATEx-2/</w:t>
        </w:r>
      </w:hyperlink>
    </w:p>
    <w:p w14:paraId="5878FB83" w14:textId="61F92B69" w:rsidR="00580DC1" w:rsidRDefault="00580DC1" w:rsidP="00F60123">
      <w:r>
        <w:t xml:space="preserve">PROSTATEx-2 Challenge website:  </w:t>
      </w:r>
      <w:r w:rsidRPr="00580DC1">
        <w:t>http://spiechallenges.cloudapp.net/competitions/7</w:t>
      </w:r>
      <w:bookmarkStart w:id="0" w:name="_GoBack"/>
      <w:bookmarkEnd w:id="0"/>
    </w:p>
    <w:p w14:paraId="7F78B8AF" w14:textId="77777777" w:rsidR="006B405A" w:rsidRDefault="006B405A">
      <w:r>
        <w:t xml:space="preserve">This document provides information about the annotated prostate MR images provided with the </w:t>
      </w:r>
      <w:r w:rsidR="00C518E7">
        <w:t>PROSTATEx-2 C</w:t>
      </w:r>
      <w:r>
        <w:t>hallenge and available on TCIA</w:t>
      </w:r>
      <w:r w:rsidR="00FF0E04">
        <w:t xml:space="preserve"> under that same name.</w:t>
      </w:r>
    </w:p>
    <w:p w14:paraId="477E1CAE" w14:textId="0EAF4087" w:rsidR="00FF0E04" w:rsidRDefault="00FF0E04">
      <w:r w:rsidRPr="008F77E4">
        <w:t>This document should be accompanied by two files: ProstateX</w:t>
      </w:r>
      <w:r w:rsidR="002544DF" w:rsidRPr="008F77E4">
        <w:t>2</w:t>
      </w:r>
      <w:r w:rsidRPr="008F77E4">
        <w:t>-Findings</w:t>
      </w:r>
      <w:r w:rsidR="009829DE" w:rsidRPr="008F77E4">
        <w:t>-Train</w:t>
      </w:r>
      <w:r w:rsidRPr="008F77E4">
        <w:t>.csv and ProstateX</w:t>
      </w:r>
      <w:r w:rsidR="002544DF" w:rsidRPr="008F77E4">
        <w:t>2</w:t>
      </w:r>
      <w:r w:rsidRPr="008F77E4">
        <w:t>-Images</w:t>
      </w:r>
      <w:r w:rsidR="009829DE" w:rsidRPr="008F77E4">
        <w:t>-Train</w:t>
      </w:r>
      <w:r w:rsidRPr="008F77E4">
        <w:t>.csv.</w:t>
      </w:r>
    </w:p>
    <w:p w14:paraId="5F224421" w14:textId="715B085D" w:rsidR="003B3777" w:rsidRDefault="00FF0E0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proofErr w:type="spellStart"/>
      <w:r>
        <w:t>H.J.Huisman</w:t>
      </w:r>
      <w:proofErr w:type="spellEnd"/>
      <w:r>
        <w:t xml:space="preserve">, </w:t>
      </w:r>
      <w:r w:rsidR="002544DF">
        <w:t>May 2017</w:t>
      </w:r>
      <w:r w:rsidR="00587243">
        <w:tab/>
      </w:r>
      <w:r w:rsidR="00587243">
        <w:tab/>
      </w:r>
      <w:r w:rsidR="00587243">
        <w:tab/>
      </w:r>
      <w:r w:rsidR="00587243">
        <w:tab/>
      </w:r>
      <w:r w:rsidR="00587243">
        <w:tab/>
      </w:r>
      <w:r w:rsidR="00587243">
        <w:tab/>
      </w:r>
      <w:r w:rsidR="00587243" w:rsidRPr="006B405A">
        <w:rPr>
          <w:noProof/>
        </w:rPr>
        <w:drawing>
          <wp:inline distT="0" distB="0" distL="0" distR="0" wp14:anchorId="6C453072" wp14:editId="35606D44">
            <wp:extent cx="1924050" cy="629285"/>
            <wp:effectExtent l="0" t="0" r="0" b="0"/>
            <wp:docPr id="2" name="Picture 2" descr="The Cancer Imaging Archive (TCI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Cancer Imaging Archive (TCIA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3777">
        <w:br w:type="page"/>
      </w:r>
    </w:p>
    <w:p w14:paraId="409C7C28" w14:textId="3A7C6632" w:rsidR="006B405A" w:rsidRDefault="003B3777" w:rsidP="003B3777">
      <w:pPr>
        <w:pStyle w:val="Heading1"/>
      </w:pPr>
      <w:r>
        <w:lastRenderedPageBreak/>
        <w:t>Images</w:t>
      </w:r>
      <w:r w:rsidR="00A8292A">
        <w:t xml:space="preserve"> </w:t>
      </w:r>
      <w:r w:rsidR="00A8292A" w:rsidRPr="008F77E4">
        <w:rPr>
          <w:b w:val="0"/>
          <w:sz w:val="32"/>
          <w:szCs w:val="32"/>
        </w:rPr>
        <w:t>(see the file ProstateX2-Images-Train.csv)</w:t>
      </w:r>
    </w:p>
    <w:p w14:paraId="4E53E006" w14:textId="475A0E79" w:rsidR="00FF0E04" w:rsidRDefault="003B3777" w:rsidP="003B3777">
      <w:r>
        <w:t xml:space="preserve">Prostate MR in accordance with ACR PIRADS2.0 comprises at least 3 types of images or parameters that should be jointly analyzed for the assessment of prostate cancer.  The prostate MR imaging was performed at the </w:t>
      </w:r>
      <w:proofErr w:type="spellStart"/>
      <w:r>
        <w:t>Radboud</w:t>
      </w:r>
      <w:proofErr w:type="spellEnd"/>
      <w:r>
        <w:t xml:space="preserve"> University Medical Centre (</w:t>
      </w:r>
      <w:proofErr w:type="spellStart"/>
      <w:r>
        <w:t>Radboudumc</w:t>
      </w:r>
      <w:proofErr w:type="spellEnd"/>
      <w:r>
        <w:t>) in the Prostate MR Referen</w:t>
      </w:r>
      <w:r w:rsidR="00781727">
        <w:t xml:space="preserve">ce Center under </w:t>
      </w:r>
      <w:r w:rsidR="00F60123">
        <w:t xml:space="preserve">the </w:t>
      </w:r>
      <w:r w:rsidR="00781727">
        <w:t>supervision of Prof. D</w:t>
      </w:r>
      <w:r>
        <w:t xml:space="preserve">r. </w:t>
      </w:r>
      <w:proofErr w:type="spellStart"/>
      <w:r>
        <w:t>Barentsz</w:t>
      </w:r>
      <w:proofErr w:type="spellEnd"/>
      <w:r>
        <w:t xml:space="preserve">. The </w:t>
      </w:r>
      <w:proofErr w:type="spellStart"/>
      <w:r>
        <w:t>Radboudumc</w:t>
      </w:r>
      <w:proofErr w:type="spellEnd"/>
      <w:r>
        <w:t xml:space="preserve"> is located i</w:t>
      </w:r>
      <w:r w:rsidR="00FF0E04">
        <w:t>n Nijmegen, The Netherlands. The</w:t>
      </w:r>
      <w:r>
        <w:t xml:space="preserve"> data</w:t>
      </w:r>
      <w:r w:rsidR="00FF0E04">
        <w:t>set</w:t>
      </w:r>
      <w:r>
        <w:t xml:space="preserve"> was collected and </w:t>
      </w:r>
      <w:r w:rsidR="00FF0E04">
        <w:t>curated</w:t>
      </w:r>
      <w:r w:rsidR="00653E84">
        <w:t xml:space="preserve"> for research in computer-</w:t>
      </w:r>
      <w:r>
        <w:t>aided diagnosis of pr</w:t>
      </w:r>
      <w:r w:rsidR="00781727">
        <w:t xml:space="preserve">ostate MR under </w:t>
      </w:r>
      <w:r w:rsidR="00F60123">
        <w:t xml:space="preserve">the </w:t>
      </w:r>
      <w:r w:rsidR="00781727">
        <w:t xml:space="preserve">supervision of Dr. </w:t>
      </w:r>
      <w:proofErr w:type="spellStart"/>
      <w:r w:rsidR="00781727">
        <w:t>Huisman</w:t>
      </w:r>
      <w:proofErr w:type="spellEnd"/>
      <w:r w:rsidR="00781727">
        <w:t xml:space="preserve"> (</w:t>
      </w:r>
      <w:proofErr w:type="spellStart"/>
      <w:r>
        <w:t>Radboudumc</w:t>
      </w:r>
      <w:bookmarkStart w:id="1" w:name="Litj14c"/>
      <w:proofErr w:type="spellEnd"/>
      <w:r w:rsidR="00781727">
        <w:t>)</w:t>
      </w:r>
      <w:r w:rsidR="00FF0E04">
        <w:t xml:space="preserve"> as documented in:</w:t>
      </w:r>
    </w:p>
    <w:p w14:paraId="02C629B0" w14:textId="77777777" w:rsidR="003B3777" w:rsidRDefault="003B3777" w:rsidP="003B3777">
      <w:r w:rsidRPr="003B3777">
        <w:t xml:space="preserve">G. </w:t>
      </w:r>
      <w:proofErr w:type="spellStart"/>
      <w:r w:rsidRPr="003B3777">
        <w:t>Litjens</w:t>
      </w:r>
      <w:proofErr w:type="spellEnd"/>
      <w:r w:rsidRPr="003B3777">
        <w:t xml:space="preserve">, O. </w:t>
      </w:r>
      <w:proofErr w:type="spellStart"/>
      <w:r w:rsidRPr="003B3777">
        <w:t>Debats</w:t>
      </w:r>
      <w:proofErr w:type="spellEnd"/>
      <w:r w:rsidRPr="003B3777">
        <w:t xml:space="preserve">, J. </w:t>
      </w:r>
      <w:proofErr w:type="spellStart"/>
      <w:r w:rsidRPr="003B3777">
        <w:t>Barentsz</w:t>
      </w:r>
      <w:proofErr w:type="spellEnd"/>
      <w:r w:rsidRPr="003B3777">
        <w:t xml:space="preserve">, N. </w:t>
      </w:r>
      <w:proofErr w:type="spellStart"/>
      <w:r w:rsidRPr="003B3777">
        <w:t>Karssemeijer</w:t>
      </w:r>
      <w:proofErr w:type="spellEnd"/>
      <w:r w:rsidRPr="003B3777">
        <w:t xml:space="preserve"> and H. </w:t>
      </w:r>
      <w:proofErr w:type="spellStart"/>
      <w:r w:rsidRPr="003B3777">
        <w:t>Huisman</w:t>
      </w:r>
      <w:proofErr w:type="spellEnd"/>
      <w:r w:rsidRPr="003B3777">
        <w:t>. "Computer-aided detection of prostate cancer in MRI", </w:t>
      </w:r>
      <w:r w:rsidRPr="003B3777">
        <w:rPr>
          <w:i/>
          <w:iCs/>
        </w:rPr>
        <w:t>IEEE Transactions on Medical Imaging</w:t>
      </w:r>
      <w:r w:rsidRPr="003B3777">
        <w:t> 2014;33:1083-1092.</w:t>
      </w:r>
      <w:bookmarkEnd w:id="1"/>
    </w:p>
    <w:p w14:paraId="4CC24F7A" w14:textId="77777777" w:rsidR="00653E84" w:rsidRDefault="00653E84" w:rsidP="00653E84">
      <w:r>
        <w:t>If you use this data for research, then please refer to the above publication.</w:t>
      </w:r>
    </w:p>
    <w:p w14:paraId="573DBDB2" w14:textId="5169700B" w:rsidR="00FF0E04" w:rsidRDefault="00FF0E04" w:rsidP="00FF0E04">
      <w:r>
        <w:t xml:space="preserve">The images come in two encodings. The acquired MR </w:t>
      </w:r>
      <w:r w:rsidR="00124418">
        <w:t xml:space="preserve">images are </w:t>
      </w:r>
      <w:r>
        <w:t xml:space="preserve">provided in DICOM </w:t>
      </w:r>
      <w:r w:rsidR="00653E84">
        <w:t>format</w:t>
      </w:r>
      <w:r>
        <w:t>. Additionally</w:t>
      </w:r>
      <w:r w:rsidR="00124418">
        <w:t>,</w:t>
      </w:r>
      <w:r>
        <w:t xml:space="preserve"> </w:t>
      </w:r>
      <w:proofErr w:type="spellStart"/>
      <w:r>
        <w:t>Ktrans</w:t>
      </w:r>
      <w:proofErr w:type="spellEnd"/>
      <w:r>
        <w:t xml:space="preserve"> images are provided </w:t>
      </w:r>
      <w:r w:rsidR="00124418">
        <w:t xml:space="preserve">in </w:t>
      </w:r>
      <w:proofErr w:type="spellStart"/>
      <w:r w:rsidR="00124418">
        <w:t>mhd</w:t>
      </w:r>
      <w:proofErr w:type="spellEnd"/>
      <w:r w:rsidR="00124418">
        <w:t xml:space="preserve"> format;</w:t>
      </w:r>
      <w:r>
        <w:t xml:space="preserve"> </w:t>
      </w:r>
      <w:proofErr w:type="spellStart"/>
      <w:r>
        <w:t>Ktrans</w:t>
      </w:r>
      <w:proofErr w:type="spellEnd"/>
      <w:r>
        <w:t xml:space="preserve"> is a key pharmacokinetic paramet</w:t>
      </w:r>
      <w:r w:rsidR="00653E84">
        <w:t>er computed from the available d</w:t>
      </w:r>
      <w:r>
        <w:t>ynam</w:t>
      </w:r>
      <w:r w:rsidR="00124418">
        <w:t>ic contrast-</w:t>
      </w:r>
      <w:r>
        <w:t xml:space="preserve">enhanced T1-weighted series. Each patient has one study with </w:t>
      </w:r>
      <w:r w:rsidR="00B814EC">
        <w:t>three</w:t>
      </w:r>
      <w:r>
        <w:t xml:space="preserve"> </w:t>
      </w:r>
      <w:r w:rsidR="00AA3B02">
        <w:t xml:space="preserve">sets of </w:t>
      </w:r>
      <w:r>
        <w:t xml:space="preserve">DICOM images </w:t>
      </w:r>
      <w:r w:rsidR="00B814EC">
        <w:t>(</w:t>
      </w:r>
      <w:proofErr w:type="spellStart"/>
      <w:r w:rsidR="00B814EC" w:rsidRPr="00B814EC">
        <w:t>transaxial</w:t>
      </w:r>
      <w:proofErr w:type="spellEnd"/>
      <w:r w:rsidR="00B814EC" w:rsidRPr="00B814EC">
        <w:t xml:space="preserve"> T2-weighted images</w:t>
      </w:r>
      <w:r w:rsidR="00B814EC">
        <w:t>,</w:t>
      </w:r>
      <w:r w:rsidR="00B814EC" w:rsidRPr="00B814EC">
        <w:t xml:space="preserve"> sagittal</w:t>
      </w:r>
      <w:r w:rsidR="00B814EC">
        <w:t xml:space="preserve"> </w:t>
      </w:r>
      <w:r w:rsidR="00B814EC" w:rsidRPr="00B814EC">
        <w:t>T2-weighted images</w:t>
      </w:r>
      <w:r w:rsidR="00B814EC">
        <w:t xml:space="preserve">, </w:t>
      </w:r>
      <w:r w:rsidR="00B814EC" w:rsidRPr="00B814EC">
        <w:t>and apparent diff</w:t>
      </w:r>
      <w:r w:rsidR="00B814EC">
        <w:t xml:space="preserve">usion coefficient (ADC) images </w:t>
      </w:r>
      <w:r w:rsidR="00B814EC" w:rsidRPr="00B814EC">
        <w:t>computed from diffusion-weighted</w:t>
      </w:r>
      <w:r w:rsidR="00B814EC">
        <w:t xml:space="preserve"> (DWI) imaging</w:t>
      </w:r>
      <w:r w:rsidR="00B814EC" w:rsidRPr="00B814EC">
        <w:t>)</w:t>
      </w:r>
      <w:r w:rsidR="00B814EC">
        <w:t xml:space="preserve"> </w:t>
      </w:r>
      <w:r>
        <w:t xml:space="preserve">and one </w:t>
      </w:r>
      <w:r w:rsidR="00AA3B02">
        <w:t xml:space="preserve">set of </w:t>
      </w:r>
      <w:proofErr w:type="spellStart"/>
      <w:r>
        <w:t>Ktrans</w:t>
      </w:r>
      <w:proofErr w:type="spellEnd"/>
      <w:r>
        <w:t xml:space="preserve"> image</w:t>
      </w:r>
      <w:r w:rsidR="00AA3B02">
        <w:t>s</w:t>
      </w:r>
      <w:r>
        <w:t xml:space="preserve">. The </w:t>
      </w:r>
      <w:proofErr w:type="spellStart"/>
      <w:r>
        <w:t>Ktrans</w:t>
      </w:r>
      <w:proofErr w:type="spellEnd"/>
      <w:r>
        <w:t xml:space="preserve"> image</w:t>
      </w:r>
      <w:r w:rsidR="00061C46">
        <w:t>s are</w:t>
      </w:r>
      <w:r>
        <w:t xml:space="preserve"> encoded </w:t>
      </w:r>
      <w:r w:rsidR="00463C64">
        <w:t xml:space="preserve">in two files </w:t>
      </w:r>
      <w:proofErr w:type="spellStart"/>
      <w:r>
        <w:t>ProstateX</w:t>
      </w:r>
      <w:proofErr w:type="spellEnd"/>
      <w:r>
        <w:t>-</w:t>
      </w:r>
      <w:r w:rsidR="00463C64">
        <w:t>[</w:t>
      </w:r>
      <w:proofErr w:type="spellStart"/>
      <w:r w:rsidR="00463C64">
        <w:t>ProxID</w:t>
      </w:r>
      <w:proofErr w:type="spellEnd"/>
      <w:r w:rsidR="00463C64">
        <w:t>]</w:t>
      </w:r>
      <w:r>
        <w:t>-</w:t>
      </w:r>
      <w:proofErr w:type="spellStart"/>
      <w:r>
        <w:t>Ktrans</w:t>
      </w:r>
      <w:proofErr w:type="spellEnd"/>
      <w:r>
        <w:t>.[</w:t>
      </w:r>
      <w:proofErr w:type="spellStart"/>
      <w:r>
        <w:t>mhd</w:t>
      </w:r>
      <w:proofErr w:type="spellEnd"/>
      <w:r>
        <w:t>/</w:t>
      </w:r>
      <w:proofErr w:type="spellStart"/>
      <w:r>
        <w:t>zraw</w:t>
      </w:r>
      <w:proofErr w:type="spellEnd"/>
      <w:r>
        <w:t>]</w:t>
      </w:r>
      <w:r w:rsidR="00463C64">
        <w:t xml:space="preserve">, where </w:t>
      </w:r>
      <w:proofErr w:type="spellStart"/>
      <w:r w:rsidR="00463C64">
        <w:t>ProxID</w:t>
      </w:r>
      <w:proofErr w:type="spellEnd"/>
      <w:r w:rsidR="00463C64">
        <w:t xml:space="preserve"> is the </w:t>
      </w:r>
      <w:proofErr w:type="spellStart"/>
      <w:r w:rsidR="00463C64">
        <w:t>ProstateX</w:t>
      </w:r>
      <w:proofErr w:type="spellEnd"/>
      <w:r w:rsidR="00463C64">
        <w:t xml:space="preserve"> patient identifier. The</w:t>
      </w:r>
      <w:r w:rsidR="004233FC">
        <w:t xml:space="preserve"> DICOM images comprise several s</w:t>
      </w:r>
      <w:r w:rsidR="00463C64">
        <w:t xml:space="preserve">eries each comprising several </w:t>
      </w:r>
      <w:r w:rsidR="004233FC">
        <w:t>i</w:t>
      </w:r>
      <w:r w:rsidR="00463C64">
        <w:t xml:space="preserve">nstances. The DICOM files are documented in the </w:t>
      </w:r>
      <w:r w:rsidR="00463C64" w:rsidRPr="008F77E4">
        <w:t>ProstateX</w:t>
      </w:r>
      <w:r w:rsidR="004233FC" w:rsidRPr="008F77E4">
        <w:t>2</w:t>
      </w:r>
      <w:r w:rsidR="00463C64" w:rsidRPr="008F77E4">
        <w:t>-Images</w:t>
      </w:r>
      <w:r w:rsidR="004233FC" w:rsidRPr="008F77E4">
        <w:t>-Train</w:t>
      </w:r>
      <w:r w:rsidR="00463C64" w:rsidRPr="008F77E4">
        <w:t>.csv</w:t>
      </w:r>
      <w:r w:rsidR="004233FC" w:rsidRPr="004233FC">
        <w:t xml:space="preserve"> </w:t>
      </w:r>
      <w:r w:rsidR="00463C64">
        <w:t>file.</w:t>
      </w:r>
      <w:r w:rsidR="00124418">
        <w:t xml:space="preserve"> The columns in that file contain</w:t>
      </w:r>
      <w:r w:rsidR="00463C64">
        <w:t xml:space="preserve"> the following:</w:t>
      </w:r>
    </w:p>
    <w:p w14:paraId="76A344D8" w14:textId="1D6CD896" w:rsidR="00463C64" w:rsidRDefault="00124418" w:rsidP="00463C64">
      <w:pPr>
        <w:pStyle w:val="ListParagraph"/>
        <w:numPr>
          <w:ilvl w:val="0"/>
          <w:numId w:val="1"/>
        </w:numPr>
      </w:pPr>
      <w:proofErr w:type="spellStart"/>
      <w:r>
        <w:t>ProxID</w:t>
      </w:r>
      <w:proofErr w:type="spellEnd"/>
      <w:r>
        <w:t xml:space="preserve"> – PROSTATEx-2 patient identifier</w:t>
      </w:r>
      <w:r w:rsidR="00463C64">
        <w:t xml:space="preserve"> </w:t>
      </w:r>
    </w:p>
    <w:p w14:paraId="709518AA" w14:textId="3B680C66" w:rsidR="00463C64" w:rsidRDefault="00124418" w:rsidP="00463C64">
      <w:pPr>
        <w:pStyle w:val="ListParagraph"/>
        <w:numPr>
          <w:ilvl w:val="0"/>
          <w:numId w:val="1"/>
        </w:numPr>
      </w:pPr>
      <w:r>
        <w:t>Name – Series d</w:t>
      </w:r>
      <w:r w:rsidR="00463C64">
        <w:t xml:space="preserve">escription </w:t>
      </w:r>
    </w:p>
    <w:p w14:paraId="22E017E3" w14:textId="03FB824D" w:rsidR="00463C64" w:rsidRDefault="00F60123" w:rsidP="00463C64">
      <w:pPr>
        <w:pStyle w:val="ListParagraph"/>
        <w:numPr>
          <w:ilvl w:val="0"/>
          <w:numId w:val="1"/>
        </w:numPr>
      </w:pPr>
      <w:proofErr w:type="spellStart"/>
      <w:r>
        <w:t>s</w:t>
      </w:r>
      <w:r w:rsidR="00124418">
        <w:t>tudydate</w:t>
      </w:r>
      <w:proofErr w:type="spellEnd"/>
      <w:r w:rsidR="00124418">
        <w:t xml:space="preserve"> – Study d</w:t>
      </w:r>
      <w:r w:rsidR="00463C64">
        <w:t xml:space="preserve">ate </w:t>
      </w:r>
    </w:p>
    <w:p w14:paraId="0A01291F" w14:textId="77777777" w:rsidR="00463C64" w:rsidRDefault="00FB675B" w:rsidP="00463C64">
      <w:pPr>
        <w:pStyle w:val="ListParagraph"/>
        <w:numPr>
          <w:ilvl w:val="0"/>
          <w:numId w:val="1"/>
        </w:numPr>
      </w:pPr>
      <w:r>
        <w:t>f</w:t>
      </w:r>
      <w:r w:rsidR="00463C64">
        <w:t>id – Finding ID</w:t>
      </w:r>
    </w:p>
    <w:p w14:paraId="699352F1" w14:textId="592E0B4B" w:rsidR="00463C64" w:rsidRDefault="00F60123" w:rsidP="00463C64">
      <w:pPr>
        <w:pStyle w:val="ListParagraph"/>
        <w:numPr>
          <w:ilvl w:val="0"/>
          <w:numId w:val="1"/>
        </w:numPr>
      </w:pPr>
      <w:proofErr w:type="spellStart"/>
      <w:r>
        <w:t>p</w:t>
      </w:r>
      <w:r w:rsidR="00124418">
        <w:t>os</w:t>
      </w:r>
      <w:proofErr w:type="spellEnd"/>
      <w:r w:rsidR="00124418">
        <w:t xml:space="preserve"> – Scanner c</w:t>
      </w:r>
      <w:r w:rsidR="00463C64">
        <w:t>oordinate position of the finding</w:t>
      </w:r>
    </w:p>
    <w:p w14:paraId="53E1C8BB" w14:textId="77777777" w:rsidR="00463C64" w:rsidRDefault="00463C64" w:rsidP="00463C64">
      <w:pPr>
        <w:pStyle w:val="ListParagraph"/>
        <w:numPr>
          <w:ilvl w:val="0"/>
          <w:numId w:val="1"/>
        </w:numPr>
      </w:pPr>
      <w:proofErr w:type="spellStart"/>
      <w:r>
        <w:t>WorldMatrix</w:t>
      </w:r>
      <w:proofErr w:type="spellEnd"/>
      <w:r>
        <w:t xml:space="preserve"> – Matrix describing image orientation and scaling</w:t>
      </w:r>
    </w:p>
    <w:p w14:paraId="17DE9E54" w14:textId="080D4DAA" w:rsidR="00463C64" w:rsidRDefault="00463C64" w:rsidP="00463C64">
      <w:pPr>
        <w:pStyle w:val="ListParagraph"/>
        <w:numPr>
          <w:ilvl w:val="0"/>
          <w:numId w:val="1"/>
        </w:numPr>
      </w:pPr>
      <w:proofErr w:type="spellStart"/>
      <w:r>
        <w:t>ijk</w:t>
      </w:r>
      <w:proofErr w:type="spellEnd"/>
      <w:r>
        <w:t xml:space="preserve"> – </w:t>
      </w:r>
      <w:r w:rsidR="00124418">
        <w:t>Image column (</w:t>
      </w:r>
      <w:proofErr w:type="spellStart"/>
      <w:r w:rsidR="00124418">
        <w:t>i</w:t>
      </w:r>
      <w:proofErr w:type="spellEnd"/>
      <w:r w:rsidR="00124418">
        <w:t xml:space="preserve">), row (j), and slice (k) coordinates of the finding; using the </w:t>
      </w:r>
      <w:r w:rsidR="00124418" w:rsidRPr="00772C07">
        <w:t>VTK/ITK/Python array convention</w:t>
      </w:r>
      <w:r w:rsidR="00124418">
        <w:t xml:space="preserve">, </w:t>
      </w:r>
      <w:r w:rsidR="00124418" w:rsidRPr="00772C07">
        <w:t xml:space="preserve">(0,0,0) </w:t>
      </w:r>
      <w:r w:rsidR="00124418">
        <w:t>represents the first column and</w:t>
      </w:r>
      <w:r w:rsidR="00124418" w:rsidRPr="00772C07">
        <w:t xml:space="preserve"> fir</w:t>
      </w:r>
      <w:r w:rsidR="00124418">
        <w:t>s</w:t>
      </w:r>
      <w:r w:rsidR="00124418" w:rsidRPr="00772C07">
        <w:t xml:space="preserve">t </w:t>
      </w:r>
      <w:r w:rsidR="00124418">
        <w:t>row of the first slice</w:t>
      </w:r>
    </w:p>
    <w:p w14:paraId="526CC1AC" w14:textId="4E92B5A2" w:rsidR="00463C64" w:rsidRDefault="00124418" w:rsidP="00463C64">
      <w:pPr>
        <w:pStyle w:val="ListParagraph"/>
        <w:numPr>
          <w:ilvl w:val="0"/>
          <w:numId w:val="1"/>
        </w:numPr>
      </w:pPr>
      <w:proofErr w:type="spellStart"/>
      <w:r>
        <w:t>SpacingBetweenSlices</w:t>
      </w:r>
      <w:proofErr w:type="spellEnd"/>
      <w:r>
        <w:t xml:space="preserve"> – Scalar s</w:t>
      </w:r>
      <w:r w:rsidR="00463C64">
        <w:t>pacing between slices</w:t>
      </w:r>
    </w:p>
    <w:p w14:paraId="314ED66D" w14:textId="77777777" w:rsidR="00463C64" w:rsidRDefault="00463C64" w:rsidP="00463C64">
      <w:pPr>
        <w:pStyle w:val="ListParagraph"/>
        <w:numPr>
          <w:ilvl w:val="0"/>
          <w:numId w:val="1"/>
        </w:numPr>
      </w:pPr>
      <w:proofErr w:type="spellStart"/>
      <w:r>
        <w:t>VoxelSpacing</w:t>
      </w:r>
      <w:proofErr w:type="spellEnd"/>
      <w:r>
        <w:t xml:space="preserve"> – Vector with </w:t>
      </w:r>
      <w:proofErr w:type="spellStart"/>
      <w:r>
        <w:t>x,y,z</w:t>
      </w:r>
      <w:proofErr w:type="spellEnd"/>
      <w:r>
        <w:t xml:space="preserve"> spacing scalars</w:t>
      </w:r>
    </w:p>
    <w:p w14:paraId="3884DF80" w14:textId="56742392" w:rsidR="00463C64" w:rsidRDefault="00463C64" w:rsidP="00463C64">
      <w:pPr>
        <w:pStyle w:val="ListParagraph"/>
        <w:numPr>
          <w:ilvl w:val="0"/>
          <w:numId w:val="1"/>
        </w:numPr>
      </w:pPr>
      <w:r>
        <w:t xml:space="preserve">Dim – Vector with </w:t>
      </w:r>
      <w:r w:rsidR="00FB675B">
        <w:t>4D dimensions of the image</w:t>
      </w:r>
      <w:r>
        <w:t xml:space="preserve"> </w:t>
      </w:r>
    </w:p>
    <w:p w14:paraId="5C7F0B6A" w14:textId="44DFE724" w:rsidR="00B3593F" w:rsidRDefault="00B3593F" w:rsidP="00B3593F">
      <w:pPr>
        <w:pStyle w:val="ListParagraph"/>
        <w:numPr>
          <w:ilvl w:val="0"/>
          <w:numId w:val="1"/>
        </w:numPr>
      </w:pPr>
      <w:proofErr w:type="spellStart"/>
      <w:r>
        <w:t>DCMSerDes</w:t>
      </w:r>
      <w:r w:rsidR="004E0779">
        <w:t>cr</w:t>
      </w:r>
      <w:proofErr w:type="spellEnd"/>
      <w:r w:rsidR="004E0779">
        <w:t xml:space="preserve"> – Original DICOM series d</w:t>
      </w:r>
      <w:r>
        <w:t>escription</w:t>
      </w:r>
    </w:p>
    <w:p w14:paraId="5CFF99EE" w14:textId="77777777" w:rsidR="0033457C" w:rsidRDefault="0033457C" w:rsidP="0033457C">
      <w:pPr>
        <w:pStyle w:val="ListParagraph"/>
        <w:numPr>
          <w:ilvl w:val="0"/>
          <w:numId w:val="1"/>
        </w:numPr>
      </w:pPr>
      <w:proofErr w:type="spellStart"/>
      <w:r>
        <w:t>DCMSerNum</w:t>
      </w:r>
      <w:proofErr w:type="spellEnd"/>
      <w:r>
        <w:t xml:space="preserve"> – DICOM series number</w:t>
      </w:r>
    </w:p>
    <w:p w14:paraId="10E5BA27" w14:textId="00B30516" w:rsidR="00B3593F" w:rsidRDefault="004E0779" w:rsidP="00B3593F">
      <w:pPr>
        <w:pStyle w:val="ListParagraph"/>
        <w:numPr>
          <w:ilvl w:val="0"/>
          <w:numId w:val="1"/>
        </w:numPr>
      </w:pPr>
      <w:proofErr w:type="spellStart"/>
      <w:r>
        <w:t>DCMSerUID</w:t>
      </w:r>
      <w:proofErr w:type="spellEnd"/>
      <w:r>
        <w:t xml:space="preserve"> – DICOM s</w:t>
      </w:r>
      <w:r w:rsidR="00B3593F">
        <w:t>eries UID</w:t>
      </w:r>
    </w:p>
    <w:p w14:paraId="5585BC80" w14:textId="6CC6B879" w:rsidR="00B3593F" w:rsidRPr="0033457C" w:rsidRDefault="00B3593F" w:rsidP="00B3593F">
      <w:r w:rsidRPr="0033457C">
        <w:t>For ex</w:t>
      </w:r>
      <w:r w:rsidR="0033457C">
        <w:t>ample, to get the ADC image of p</w:t>
      </w:r>
      <w:r w:rsidRPr="0033457C">
        <w:t>atient ProstateX-01</w:t>
      </w:r>
      <w:r w:rsidR="0033457C">
        <w:t>23 do the following. Import</w:t>
      </w:r>
      <w:r w:rsidRPr="0033457C">
        <w:t xml:space="preserve"> the DICOM files into your environment, go</w:t>
      </w:r>
      <w:r w:rsidR="002544DF" w:rsidRPr="0033457C">
        <w:t xml:space="preserve"> </w:t>
      </w:r>
      <w:r w:rsidRPr="0033457C">
        <w:t>to patient ProstateX-0123</w:t>
      </w:r>
      <w:r w:rsidR="0033457C">
        <w:t>,</w:t>
      </w:r>
      <w:r w:rsidRPr="0033457C">
        <w:t xml:space="preserve"> and find the series with ADC in it. In this case it is ‘</w:t>
      </w:r>
      <w:r w:rsidRPr="0033457C">
        <w:rPr>
          <w:color w:val="000000"/>
          <w:shd w:val="clear" w:color="auto" w:fill="FFFFFF"/>
        </w:rPr>
        <w:t>ep2d_diff_tra_DYNDIST_ADC</w:t>
      </w:r>
      <w:r w:rsidR="0033457C">
        <w:rPr>
          <w:color w:val="000000"/>
          <w:shd w:val="clear" w:color="auto" w:fill="FFFFFF"/>
        </w:rPr>
        <w:t>0</w:t>
      </w:r>
      <w:r w:rsidRPr="0033457C">
        <w:rPr>
          <w:color w:val="000000"/>
          <w:shd w:val="clear" w:color="auto" w:fill="FFFFFF"/>
        </w:rPr>
        <w:t xml:space="preserve">’. It has </w:t>
      </w:r>
      <w:proofErr w:type="spellStart"/>
      <w:r w:rsidRPr="0033457C">
        <w:rPr>
          <w:color w:val="000000"/>
          <w:shd w:val="clear" w:color="auto" w:fill="FFFFFF"/>
        </w:rPr>
        <w:t>SeriesNumber</w:t>
      </w:r>
      <w:proofErr w:type="spellEnd"/>
      <w:r w:rsidRPr="0033457C">
        <w:rPr>
          <w:color w:val="000000"/>
          <w:shd w:val="clear" w:color="auto" w:fill="FFFFFF"/>
        </w:rPr>
        <w:t xml:space="preserve"> 8. The DICOM images in that series form the ADC </w:t>
      </w:r>
      <w:r w:rsidRPr="0033457C">
        <w:rPr>
          <w:color w:val="000000"/>
          <w:shd w:val="clear" w:color="auto" w:fill="FFFFFF"/>
        </w:rPr>
        <w:lastRenderedPageBreak/>
        <w:t xml:space="preserve">image for this challenge. Image slice j at coordinate </w:t>
      </w:r>
      <w:proofErr w:type="spellStart"/>
      <w:r w:rsidRPr="0033457C">
        <w:rPr>
          <w:color w:val="000000"/>
          <w:shd w:val="clear" w:color="auto" w:fill="FFFFFF"/>
        </w:rPr>
        <w:t>i,j</w:t>
      </w:r>
      <w:proofErr w:type="spellEnd"/>
      <w:r w:rsidRPr="0033457C">
        <w:rPr>
          <w:color w:val="000000"/>
          <w:shd w:val="clear" w:color="auto" w:fill="FFFFFF"/>
        </w:rPr>
        <w:t xml:space="preserve"> contains a finding fid. See </w:t>
      </w:r>
      <w:r w:rsidR="004A2ABC">
        <w:rPr>
          <w:color w:val="000000"/>
          <w:shd w:val="clear" w:color="auto" w:fill="FFFFFF"/>
        </w:rPr>
        <w:t xml:space="preserve">below </w:t>
      </w:r>
      <w:r w:rsidRPr="0033457C">
        <w:rPr>
          <w:color w:val="000000"/>
          <w:shd w:val="clear" w:color="auto" w:fill="FFFFFF"/>
        </w:rPr>
        <w:t>for more details</w:t>
      </w:r>
      <w:r w:rsidR="004A2ABC">
        <w:rPr>
          <w:color w:val="000000"/>
          <w:shd w:val="clear" w:color="auto" w:fill="FFFFFF"/>
        </w:rPr>
        <w:t xml:space="preserve"> on findings</w:t>
      </w:r>
      <w:r w:rsidRPr="0033457C">
        <w:rPr>
          <w:color w:val="000000"/>
          <w:shd w:val="clear" w:color="auto" w:fill="FFFFFF"/>
        </w:rPr>
        <w:t>.</w:t>
      </w:r>
    </w:p>
    <w:p w14:paraId="069D6919" w14:textId="77777777" w:rsidR="003B3777" w:rsidRDefault="003B3777" w:rsidP="003B3777"/>
    <w:p w14:paraId="5FD59B74" w14:textId="54FC34B4" w:rsidR="003B3777" w:rsidRDefault="00FB675B" w:rsidP="00FB675B">
      <w:pPr>
        <w:pStyle w:val="Heading1"/>
      </w:pPr>
      <w:r>
        <w:t>Findings</w:t>
      </w:r>
      <w:r w:rsidR="00A8292A">
        <w:t xml:space="preserve"> </w:t>
      </w:r>
      <w:r w:rsidR="00A8292A" w:rsidRPr="008F77E4">
        <w:rPr>
          <w:b w:val="0"/>
          <w:sz w:val="32"/>
          <w:szCs w:val="32"/>
        </w:rPr>
        <w:t>(see the file ProstateX2-Findings-Train.csv)</w:t>
      </w:r>
    </w:p>
    <w:p w14:paraId="20B993E6" w14:textId="723A6616" w:rsidR="002544DF" w:rsidRDefault="002544DF" w:rsidP="00FB675B">
      <w:r>
        <w:t xml:space="preserve">The findings are a subset of the prior </w:t>
      </w:r>
      <w:r w:rsidR="009B371E">
        <w:t>PROSTATEx</w:t>
      </w:r>
      <w:r>
        <w:t xml:space="preserve"> findings of cancer lesions with biopsy information. All image and finding enco</w:t>
      </w:r>
      <w:r w:rsidR="009B371E">
        <w:t>dings are the same for PROSTATEx-2 as they were for PROSTATEx</w:t>
      </w:r>
      <w:r>
        <w:t>.</w:t>
      </w:r>
      <w:r w:rsidR="009B371E">
        <w:t xml:space="preserve"> The provided data for PROSTATEx-</w:t>
      </w:r>
      <w:r>
        <w:t>2 is a subset containing only the selected findings.</w:t>
      </w:r>
    </w:p>
    <w:p w14:paraId="0A6BA178" w14:textId="6B605FB2" w:rsidR="00FB675B" w:rsidRPr="008F77E4" w:rsidRDefault="00FB675B" w:rsidP="00FB675B">
      <w:r w:rsidRPr="008F77E4">
        <w:t xml:space="preserve">The </w:t>
      </w:r>
      <w:r w:rsidR="002544DF" w:rsidRPr="008F77E4">
        <w:t xml:space="preserve">training </w:t>
      </w:r>
      <w:r w:rsidRPr="008F77E4">
        <w:t>findings are documented in the ProstateX</w:t>
      </w:r>
      <w:r w:rsidR="009B371E" w:rsidRPr="008F77E4">
        <w:t>2</w:t>
      </w:r>
      <w:r w:rsidRPr="008F77E4">
        <w:t>-Fi</w:t>
      </w:r>
      <w:r w:rsidR="004541E9" w:rsidRPr="008F77E4">
        <w:t>n</w:t>
      </w:r>
      <w:r w:rsidRPr="008F77E4">
        <w:t>dings</w:t>
      </w:r>
      <w:r w:rsidR="009B371E" w:rsidRPr="008F77E4">
        <w:t>-</w:t>
      </w:r>
      <w:r w:rsidR="002544DF" w:rsidRPr="008F77E4">
        <w:t>Train</w:t>
      </w:r>
      <w:r w:rsidR="009B371E" w:rsidRPr="008F77E4">
        <w:t>.csv file</w:t>
      </w:r>
      <w:r w:rsidRPr="008F77E4">
        <w:t>. Documentati</w:t>
      </w:r>
      <w:r w:rsidR="009B371E" w:rsidRPr="008F77E4">
        <w:t>on for the columns in that file</w:t>
      </w:r>
      <w:r w:rsidRPr="008F77E4">
        <w:t xml:space="preserve"> is as follows:</w:t>
      </w:r>
    </w:p>
    <w:p w14:paraId="5E1E33EF" w14:textId="2B472645" w:rsidR="00FB675B" w:rsidRPr="008F77E4" w:rsidRDefault="009B371E" w:rsidP="00FB675B">
      <w:pPr>
        <w:pStyle w:val="ListParagraph"/>
        <w:numPr>
          <w:ilvl w:val="0"/>
          <w:numId w:val="2"/>
        </w:numPr>
      </w:pPr>
      <w:proofErr w:type="spellStart"/>
      <w:r w:rsidRPr="008F77E4">
        <w:t>ProxID</w:t>
      </w:r>
      <w:proofErr w:type="spellEnd"/>
      <w:r w:rsidRPr="008F77E4">
        <w:t xml:space="preserve"> – PROSTATEx-2</w:t>
      </w:r>
      <w:r w:rsidR="00FB675B" w:rsidRPr="008F77E4">
        <w:t xml:space="preserve"> patient identifier</w:t>
      </w:r>
    </w:p>
    <w:p w14:paraId="47BB52A2" w14:textId="77777777" w:rsidR="00FB675B" w:rsidRPr="008F77E4" w:rsidRDefault="00FB675B" w:rsidP="00FB675B">
      <w:pPr>
        <w:pStyle w:val="ListParagraph"/>
        <w:numPr>
          <w:ilvl w:val="0"/>
          <w:numId w:val="1"/>
        </w:numPr>
      </w:pPr>
      <w:r w:rsidRPr="008F77E4">
        <w:t>fid - Finding ID</w:t>
      </w:r>
    </w:p>
    <w:p w14:paraId="785DDF86" w14:textId="400E574C" w:rsidR="00FB675B" w:rsidRPr="008F77E4" w:rsidRDefault="009B371E" w:rsidP="00FB675B">
      <w:pPr>
        <w:pStyle w:val="ListParagraph"/>
        <w:numPr>
          <w:ilvl w:val="0"/>
          <w:numId w:val="2"/>
        </w:numPr>
      </w:pPr>
      <w:proofErr w:type="spellStart"/>
      <w:r w:rsidRPr="008F77E4">
        <w:t>pos</w:t>
      </w:r>
      <w:proofErr w:type="spellEnd"/>
      <w:r w:rsidRPr="008F77E4">
        <w:t xml:space="preserve"> - Scanner c</w:t>
      </w:r>
      <w:r w:rsidR="00FB675B" w:rsidRPr="008F77E4">
        <w:t xml:space="preserve">oordinate position of the finding </w:t>
      </w:r>
    </w:p>
    <w:p w14:paraId="6982F2F5" w14:textId="77777777" w:rsidR="00504548" w:rsidRPr="008F77E4" w:rsidRDefault="00504548" w:rsidP="00504548">
      <w:pPr>
        <w:pStyle w:val="ListParagraph"/>
        <w:numPr>
          <w:ilvl w:val="0"/>
          <w:numId w:val="2"/>
        </w:numPr>
      </w:pPr>
      <w:r w:rsidRPr="008F77E4">
        <w:t>zone – Anatomic zone containing the lesion within the prostate</w:t>
      </w:r>
    </w:p>
    <w:p w14:paraId="5FAF8149" w14:textId="77777777" w:rsidR="00504548" w:rsidRPr="008F77E4" w:rsidRDefault="00504548" w:rsidP="00504548">
      <w:pPr>
        <w:pStyle w:val="ListParagraph"/>
        <w:numPr>
          <w:ilvl w:val="1"/>
          <w:numId w:val="2"/>
        </w:numPr>
      </w:pPr>
      <w:r w:rsidRPr="008F77E4">
        <w:t xml:space="preserve">AS – Anterior </w:t>
      </w:r>
      <w:proofErr w:type="spellStart"/>
      <w:r w:rsidRPr="008F77E4">
        <w:t>fibromuscular</w:t>
      </w:r>
      <w:proofErr w:type="spellEnd"/>
      <w:r w:rsidRPr="008F77E4">
        <w:t xml:space="preserve"> </w:t>
      </w:r>
      <w:proofErr w:type="spellStart"/>
      <w:r w:rsidRPr="008F77E4">
        <w:t>stroma</w:t>
      </w:r>
      <w:proofErr w:type="spellEnd"/>
    </w:p>
    <w:p w14:paraId="6AFFB704" w14:textId="77777777" w:rsidR="00504548" w:rsidRPr="008F77E4" w:rsidRDefault="00504548" w:rsidP="00504548">
      <w:pPr>
        <w:pStyle w:val="ListParagraph"/>
        <w:numPr>
          <w:ilvl w:val="1"/>
          <w:numId w:val="2"/>
        </w:numPr>
      </w:pPr>
      <w:r w:rsidRPr="008F77E4">
        <w:t>PZ – Peripheral zone</w:t>
      </w:r>
    </w:p>
    <w:p w14:paraId="6F1D0B10" w14:textId="77777777" w:rsidR="00504548" w:rsidRPr="008F77E4" w:rsidRDefault="00504548" w:rsidP="00504548">
      <w:pPr>
        <w:pStyle w:val="ListParagraph"/>
        <w:numPr>
          <w:ilvl w:val="1"/>
          <w:numId w:val="2"/>
        </w:numPr>
      </w:pPr>
      <w:r w:rsidRPr="008F77E4">
        <w:t>SV – Seminal vesicle</w:t>
      </w:r>
    </w:p>
    <w:p w14:paraId="7DDB84CF" w14:textId="68574417" w:rsidR="00504548" w:rsidRPr="008F77E4" w:rsidRDefault="00504548" w:rsidP="00504548">
      <w:pPr>
        <w:pStyle w:val="ListParagraph"/>
        <w:numPr>
          <w:ilvl w:val="1"/>
          <w:numId w:val="2"/>
        </w:numPr>
      </w:pPr>
      <w:r w:rsidRPr="008F77E4">
        <w:t>TZ – Transition zone</w:t>
      </w:r>
    </w:p>
    <w:p w14:paraId="500D9C2B" w14:textId="655E0C1C" w:rsidR="00504548" w:rsidRPr="00504548" w:rsidRDefault="00ED3762" w:rsidP="00504548">
      <w:pPr>
        <w:pStyle w:val="ListParagraph"/>
        <w:numPr>
          <w:ilvl w:val="0"/>
          <w:numId w:val="2"/>
        </w:numPr>
      </w:pPr>
      <w:proofErr w:type="spellStart"/>
      <w:r w:rsidRPr="008F77E4">
        <w:t>ggg</w:t>
      </w:r>
      <w:proofErr w:type="spellEnd"/>
      <w:r w:rsidR="00FB675B" w:rsidRPr="008F77E4">
        <w:t xml:space="preserve"> – </w:t>
      </w:r>
      <w:r w:rsidR="002544DF" w:rsidRPr="008F77E4">
        <w:t>Gleason Grade Group</w:t>
      </w:r>
    </w:p>
    <w:sectPr w:rsidR="00504548" w:rsidRPr="00504548" w:rsidSect="005A2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54813E8"/>
    <w:multiLevelType w:val="hybridMultilevel"/>
    <w:tmpl w:val="A7BEB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9C1C4D"/>
    <w:multiLevelType w:val="hybridMultilevel"/>
    <w:tmpl w:val="BA8C4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MjQzNjayMDc0MDMzNTNX0lEKTi0uzszPAykwqQUAT93/jywAAAA="/>
  </w:docVars>
  <w:rsids>
    <w:rsidRoot w:val="00527C77"/>
    <w:rsid w:val="00061C46"/>
    <w:rsid w:val="000A7770"/>
    <w:rsid w:val="00124418"/>
    <w:rsid w:val="002544DF"/>
    <w:rsid w:val="00277CD3"/>
    <w:rsid w:val="0033457C"/>
    <w:rsid w:val="003B3777"/>
    <w:rsid w:val="004233FC"/>
    <w:rsid w:val="004541E9"/>
    <w:rsid w:val="00463C64"/>
    <w:rsid w:val="004A2ABC"/>
    <w:rsid w:val="004E0779"/>
    <w:rsid w:val="00504548"/>
    <w:rsid w:val="00527C77"/>
    <w:rsid w:val="00580DC1"/>
    <w:rsid w:val="00587243"/>
    <w:rsid w:val="005A2BD3"/>
    <w:rsid w:val="00653E84"/>
    <w:rsid w:val="006B405A"/>
    <w:rsid w:val="00781727"/>
    <w:rsid w:val="008F77E4"/>
    <w:rsid w:val="009829DE"/>
    <w:rsid w:val="009B371E"/>
    <w:rsid w:val="00A8292A"/>
    <w:rsid w:val="00AA3B02"/>
    <w:rsid w:val="00B215DF"/>
    <w:rsid w:val="00B3593F"/>
    <w:rsid w:val="00B814EC"/>
    <w:rsid w:val="00C518E7"/>
    <w:rsid w:val="00DF0E94"/>
    <w:rsid w:val="00ED3762"/>
    <w:rsid w:val="00F60123"/>
    <w:rsid w:val="00FB675B"/>
    <w:rsid w:val="00FF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0C740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BD3"/>
  </w:style>
  <w:style w:type="paragraph" w:styleId="Heading1">
    <w:name w:val="heading 1"/>
    <w:basedOn w:val="Normal"/>
    <w:link w:val="Heading1Char"/>
    <w:uiPriority w:val="9"/>
    <w:qFormat/>
    <w:rsid w:val="006B40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0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4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40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B4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B405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B40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40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63C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40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05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4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B405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6B4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B405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B40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40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463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0555">
          <w:marLeft w:val="195"/>
          <w:marRight w:val="195"/>
          <w:marTop w:val="12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www.aapm.org/GrandChallenge/PROSTATEx-2/" TargetMode="External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622</Words>
  <Characters>3551</Characters>
  <Application>Microsoft Macintosh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Henkjan Huisman</dc:creator>
  <cp:keywords/>
  <dc:description/>
  <cp:lastModifiedBy>Samuel Armato</cp:lastModifiedBy>
  <cp:revision>22</cp:revision>
  <dcterms:created xsi:type="dcterms:W3CDTF">2016-10-22T18:07:00Z</dcterms:created>
  <dcterms:modified xsi:type="dcterms:W3CDTF">2017-05-12T13:35:00Z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Nature</vt:lpwstr>
  </property>
</Properties>
</file>