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Al-Rayhan Development Foundation (synthetic)</dc:creator>
  <cp:keywords/>
  <dc:description/>
  <cp:lastModifiedBy>Al-Rayhan Development Foundation (synthetic)</cp:lastModifiedBy>
  <cp:revision>1</cp:revision>
  <dcterms:created xsi:type="dcterms:W3CDTF">2026-10-24T00:00:00Z</dcterms:created>
  <dcterms:modified xsi:type="dcterms:W3CDTF">2026-10-24T00:00:00Z</dcterms:modified>
  <cp:category/>
  <cp:lastPrinted>2026-10-24T00:00:00Z</cp:lastPrinted>
</cp:coreProperties>
</file>