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BE" w:rsidRDefault="00960686" w:rsidP="00960686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نکات قابل توجه در </w:t>
      </w:r>
      <w:r>
        <w:rPr>
          <w:lang w:bidi="fa-IR"/>
        </w:rPr>
        <w:t xml:space="preserve">Setup </w:t>
      </w:r>
      <w:r>
        <w:rPr>
          <w:rFonts w:hint="cs"/>
          <w:rtl/>
          <w:lang w:bidi="fa-IR"/>
        </w:rPr>
        <w:t xml:space="preserve"> سیستم</w:t>
      </w:r>
    </w:p>
    <w:p w:rsidR="00960686" w:rsidRPr="00712624" w:rsidRDefault="004933E1" w:rsidP="003F69DE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712624">
        <w:rPr>
          <w:rFonts w:cs="B Nazanin"/>
          <w:sz w:val="24"/>
          <w:szCs w:val="24"/>
          <w:lang w:bidi="fa-IR"/>
        </w:rPr>
        <w:t>Backup</w:t>
      </w:r>
      <w:r w:rsidRPr="00712624">
        <w:rPr>
          <w:rFonts w:cs="B Nazanin" w:hint="cs"/>
          <w:sz w:val="24"/>
          <w:szCs w:val="24"/>
          <w:rtl/>
          <w:lang w:bidi="fa-IR"/>
        </w:rPr>
        <w:t xml:space="preserve"> گرفتن از دیتابیس</w:t>
      </w:r>
    </w:p>
    <w:p w:rsidR="004933E1" w:rsidRPr="00712624" w:rsidRDefault="004933E1" w:rsidP="004933E1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712624">
        <w:rPr>
          <w:rFonts w:cs="B Nazanin" w:hint="cs"/>
          <w:sz w:val="24"/>
          <w:szCs w:val="24"/>
          <w:rtl/>
          <w:lang w:bidi="fa-IR"/>
        </w:rPr>
        <w:t xml:space="preserve">اجرای </w:t>
      </w:r>
      <w:r w:rsidRPr="00712624">
        <w:rPr>
          <w:rFonts w:cs="B Nazanin"/>
          <w:sz w:val="24"/>
          <w:szCs w:val="24"/>
          <w:lang w:bidi="fa-IR"/>
        </w:rPr>
        <w:t>Table &amp;Views Script</w:t>
      </w:r>
    </w:p>
    <w:p w:rsidR="004933E1" w:rsidRDefault="005F3B7F" w:rsidP="004933E1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 w:rsidRPr="00712624">
        <w:rPr>
          <w:rFonts w:cs="B Nazanin" w:hint="cs"/>
          <w:sz w:val="24"/>
          <w:szCs w:val="24"/>
          <w:rtl/>
          <w:lang w:bidi="fa-IR"/>
        </w:rPr>
        <w:t xml:space="preserve">نوع داده‌ای </w:t>
      </w:r>
      <w:r w:rsidRPr="00712624">
        <w:rPr>
          <w:rFonts w:cs="B Nazanin"/>
          <w:sz w:val="24"/>
          <w:szCs w:val="24"/>
          <w:lang w:bidi="fa-IR"/>
        </w:rPr>
        <w:t>[date]</w:t>
      </w:r>
      <w:r w:rsidRPr="00712624">
        <w:rPr>
          <w:rFonts w:cs="B Nazanin" w:hint="cs"/>
          <w:sz w:val="24"/>
          <w:szCs w:val="24"/>
          <w:rtl/>
          <w:lang w:bidi="fa-IR"/>
        </w:rPr>
        <w:t xml:space="preserve"> به</w:t>
      </w:r>
      <w:r w:rsidRPr="00712624">
        <w:rPr>
          <w:rFonts w:cs="B Nazanin"/>
          <w:sz w:val="24"/>
          <w:szCs w:val="24"/>
          <w:lang w:bidi="fa-IR"/>
        </w:rPr>
        <w:t xml:space="preserve">  </w:t>
      </w:r>
      <w:r w:rsidRPr="0071262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12624">
        <w:rPr>
          <w:rFonts w:cs="B Nazanin"/>
          <w:sz w:val="24"/>
          <w:szCs w:val="24"/>
          <w:lang w:bidi="fa-IR"/>
        </w:rPr>
        <w:t>[datetime]</w:t>
      </w:r>
      <w:r w:rsidRPr="00712624">
        <w:rPr>
          <w:rFonts w:cs="B Nazanin" w:hint="cs"/>
          <w:sz w:val="24"/>
          <w:szCs w:val="24"/>
          <w:rtl/>
          <w:lang w:bidi="fa-IR"/>
        </w:rPr>
        <w:t xml:space="preserve"> تبدیل شود</w:t>
      </w:r>
      <w:r w:rsidR="00712624" w:rsidRPr="00712624">
        <w:rPr>
          <w:rFonts w:cs="B Nazanin" w:hint="cs"/>
          <w:sz w:val="24"/>
          <w:szCs w:val="24"/>
          <w:rtl/>
          <w:lang w:bidi="fa-IR"/>
        </w:rPr>
        <w:t xml:space="preserve">(در </w:t>
      </w:r>
      <w:r w:rsidR="00712624" w:rsidRPr="00712624">
        <w:rPr>
          <w:rFonts w:cs="B Nazanin"/>
          <w:sz w:val="24"/>
          <w:szCs w:val="24"/>
          <w:lang w:bidi="fa-IR"/>
        </w:rPr>
        <w:t>SQL Server 2005</w:t>
      </w:r>
      <w:r w:rsidR="00712624" w:rsidRPr="00712624">
        <w:rPr>
          <w:rFonts w:cs="B Nazanin" w:hint="cs"/>
          <w:sz w:val="24"/>
          <w:szCs w:val="24"/>
          <w:rtl/>
          <w:lang w:bidi="fa-IR"/>
        </w:rPr>
        <w:t>)</w:t>
      </w:r>
    </w:p>
    <w:p w:rsidR="00712624" w:rsidRDefault="00712624" w:rsidP="00712624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جدول </w:t>
      </w:r>
      <w:r>
        <w:rPr>
          <w:rFonts w:cs="B Nazanin"/>
          <w:sz w:val="24"/>
          <w:szCs w:val="24"/>
          <w:lang w:bidi="fa-IR"/>
        </w:rPr>
        <w:t>ObjectOrderSetup</w:t>
      </w:r>
      <w:r>
        <w:rPr>
          <w:rFonts w:cs="B Nazanin" w:hint="cs"/>
          <w:sz w:val="24"/>
          <w:szCs w:val="24"/>
          <w:rtl/>
          <w:lang w:bidi="fa-IR"/>
        </w:rPr>
        <w:t xml:space="preserve"> ,</w:t>
      </w:r>
      <w:r>
        <w:rPr>
          <w:rFonts w:cs="B Nazanin"/>
          <w:sz w:val="24"/>
          <w:szCs w:val="24"/>
          <w:lang w:bidi="fa-IR"/>
        </w:rPr>
        <w:t xml:space="preserve"> identiry</w:t>
      </w:r>
      <w:r>
        <w:rPr>
          <w:rFonts w:cs="B Nazanin" w:hint="cs"/>
          <w:sz w:val="24"/>
          <w:szCs w:val="24"/>
          <w:rtl/>
          <w:lang w:bidi="fa-IR"/>
        </w:rPr>
        <w:t xml:space="preserve"> نداشته باشد</w:t>
      </w:r>
    </w:p>
    <w:p w:rsidR="00645D72" w:rsidRDefault="00645D72" w:rsidP="00645D72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CTEMP,ETEMP,ETEMP,ATEMP</w:t>
      </w:r>
      <w:r>
        <w:rPr>
          <w:rFonts w:cs="B Nazanin" w:hint="cs"/>
          <w:sz w:val="24"/>
          <w:szCs w:val="24"/>
          <w:rtl/>
          <w:lang w:bidi="fa-IR"/>
        </w:rPr>
        <w:t xml:space="preserve"> فراموش نشود</w:t>
      </w:r>
    </w:p>
    <w:p w:rsidR="00C313CA" w:rsidRDefault="00C313CA" w:rsidP="00C313CA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ObjectOrderSetup Insert</w:t>
      </w:r>
    </w:p>
    <w:p w:rsidR="00E1617F" w:rsidRDefault="00E1617F" w:rsidP="00E1617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Normal Date Range Insert</w:t>
      </w:r>
    </w:p>
    <w:p w:rsidR="00EB6064" w:rsidRDefault="00EB6064" w:rsidP="00EB6064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حذف دادهای تکراری در </w:t>
      </w:r>
      <w:r>
        <w:rPr>
          <w:rFonts w:cs="B Nazanin"/>
          <w:sz w:val="24"/>
          <w:szCs w:val="24"/>
          <w:lang w:bidi="fa-IR"/>
        </w:rPr>
        <w:t>parts</w:t>
      </w:r>
      <w:r>
        <w:rPr>
          <w:rFonts w:cs="B Nazanin" w:hint="cs"/>
          <w:sz w:val="24"/>
          <w:szCs w:val="24"/>
          <w:rtl/>
          <w:lang w:bidi="fa-IR"/>
        </w:rPr>
        <w:t xml:space="preserve"> و</w:t>
      </w:r>
      <w:r>
        <w:rPr>
          <w:rFonts w:cs="B Nazanin"/>
          <w:sz w:val="24"/>
          <w:szCs w:val="24"/>
          <w:lang w:bidi="fa-IR"/>
        </w:rPr>
        <w:t xml:space="preserve"> morkhasi</w:t>
      </w:r>
      <w:r w:rsidR="00287BCD">
        <w:rPr>
          <w:rFonts w:cs="B Nazanin"/>
          <w:sz w:val="24"/>
          <w:szCs w:val="24"/>
          <w:lang w:bidi="fa-IR"/>
        </w:rPr>
        <w:t xml:space="preserve"> </w:t>
      </w:r>
      <w:r w:rsidR="00287BCD">
        <w:rPr>
          <w:rFonts w:cs="B Nazanin" w:hint="cs"/>
          <w:sz w:val="24"/>
          <w:szCs w:val="24"/>
          <w:rtl/>
          <w:lang w:bidi="fa-IR"/>
        </w:rPr>
        <w:t xml:space="preserve"> (</w:t>
      </w:r>
      <w:r w:rsidR="00287BCD">
        <w:rPr>
          <w:rFonts w:cs="B Nazanin"/>
          <w:sz w:val="24"/>
          <w:szCs w:val="24"/>
          <w:lang w:bidi="fa-IR"/>
        </w:rPr>
        <w:t>delete bad data.sql</w:t>
      </w:r>
      <w:r w:rsidR="00287BCD">
        <w:rPr>
          <w:rFonts w:cs="B Nazanin" w:hint="cs"/>
          <w:sz w:val="24"/>
          <w:szCs w:val="24"/>
          <w:rtl/>
          <w:lang w:bidi="fa-IR"/>
        </w:rPr>
        <w:t>)</w:t>
      </w:r>
    </w:p>
    <w:p w:rsidR="00C3192D" w:rsidRDefault="00FF4CD9" w:rsidP="00FF4CD9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 Clock6 </w:t>
      </w:r>
      <w:r w:rsidRPr="00FF4CD9">
        <w:rPr>
          <w:rFonts w:cs="B Nazanin"/>
          <w:sz w:val="24"/>
          <w:szCs w:val="24"/>
          <w:lang w:bidi="fa-IR"/>
        </w:rPr>
        <w:sym w:font="Wingdings" w:char="F0E8"/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تنظیم پازامترها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, به ازای کد 1  یک سال را مقداردهی میکنیم طوری که هر ماه از ابتدا تا انتها را شامل شود</w:t>
      </w:r>
    </w:p>
    <w:p w:rsidR="00593CBF" w:rsidRPr="00593CBF" w:rsidRDefault="007A114B" w:rsidP="00593CB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باید بازای همه </w:t>
      </w:r>
      <w:r>
        <w:rPr>
          <w:rFonts w:cs="B Nazanin"/>
          <w:sz w:val="24"/>
          <w:szCs w:val="24"/>
          <w:lang w:bidi="fa-IR"/>
        </w:rPr>
        <w:t>P_Param</w:t>
      </w:r>
      <w:r>
        <w:rPr>
          <w:rFonts w:cs="B Nazanin" w:hint="cs"/>
          <w:sz w:val="24"/>
          <w:szCs w:val="24"/>
          <w:rtl/>
          <w:lang w:bidi="fa-IR"/>
        </w:rPr>
        <w:t xml:space="preserve"> ها در جدول </w:t>
      </w:r>
      <w:r>
        <w:rPr>
          <w:rFonts w:cs="B Nazanin"/>
          <w:sz w:val="24"/>
          <w:szCs w:val="24"/>
          <w:lang w:bidi="fa-IR"/>
        </w:rPr>
        <w:t>Persons</w:t>
      </w:r>
      <w:r>
        <w:rPr>
          <w:rFonts w:cs="B Nazanin" w:hint="cs"/>
          <w:sz w:val="24"/>
          <w:szCs w:val="24"/>
          <w:rtl/>
          <w:lang w:bidi="fa-IR"/>
        </w:rPr>
        <w:t xml:space="preserve"> یک سری </w:t>
      </w:r>
      <w:r>
        <w:rPr>
          <w:rFonts w:cs="B Nazanin"/>
          <w:sz w:val="24"/>
          <w:szCs w:val="24"/>
          <w:lang w:bidi="fa-IR"/>
        </w:rPr>
        <w:t>mothends</w:t>
      </w:r>
      <w:r>
        <w:rPr>
          <w:rFonts w:cs="B Nazanin" w:hint="cs"/>
          <w:sz w:val="24"/>
          <w:szCs w:val="24"/>
          <w:rtl/>
          <w:lang w:bidi="fa-IR"/>
        </w:rPr>
        <w:t xml:space="preserve"> در جدول </w:t>
      </w:r>
      <w:r>
        <w:rPr>
          <w:rFonts w:cs="B Nazanin"/>
          <w:sz w:val="24"/>
          <w:szCs w:val="24"/>
          <w:lang w:bidi="fa-IR"/>
        </w:rPr>
        <w:t xml:space="preserve">init </w:t>
      </w:r>
      <w:r>
        <w:rPr>
          <w:rFonts w:cs="B Nazanin" w:hint="cs"/>
          <w:sz w:val="24"/>
          <w:szCs w:val="24"/>
          <w:rtl/>
          <w:lang w:bidi="fa-IR"/>
        </w:rPr>
        <w:t xml:space="preserve"> موجود باشد.در غیر این صورت برای آن کد ساخته شود.در نتیجه انجام درست این کار جدول </w:t>
      </w:r>
      <w:r>
        <w:rPr>
          <w:rFonts w:cs="B Nazanin"/>
          <w:sz w:val="24"/>
          <w:szCs w:val="24"/>
          <w:lang w:bidi="fa-IR"/>
        </w:rPr>
        <w:t>ta_calculationdatateRangeTemplate</w:t>
      </w:r>
      <w:r>
        <w:rPr>
          <w:rFonts w:cs="B Nazanin" w:hint="cs"/>
          <w:sz w:val="24"/>
          <w:szCs w:val="24"/>
          <w:rtl/>
          <w:lang w:bidi="fa-IR"/>
        </w:rPr>
        <w:t xml:space="preserve"> بدرستی پر میشود.البته بعد از این مرحله باید حتما مجموعه </w:t>
      </w:r>
      <w:r>
        <w:rPr>
          <w:rFonts w:cs="B Nazanin"/>
          <w:sz w:val="24"/>
          <w:szCs w:val="24"/>
          <w:lang w:bidi="fa-IR"/>
        </w:rPr>
        <w:t>update</w:t>
      </w:r>
      <w:r>
        <w:rPr>
          <w:rFonts w:cs="B Nazanin" w:hint="cs"/>
          <w:sz w:val="24"/>
          <w:szCs w:val="24"/>
          <w:rtl/>
          <w:lang w:bidi="fa-IR"/>
        </w:rPr>
        <w:t xml:space="preserve"> های موجود در </w:t>
      </w:r>
      <w:r>
        <w:rPr>
          <w:rFonts w:cs="B Nazanin"/>
          <w:sz w:val="24"/>
          <w:szCs w:val="24"/>
          <w:lang w:bidi="fa-IR"/>
        </w:rPr>
        <w:t>aaaa</w:t>
      </w:r>
      <w:r>
        <w:rPr>
          <w:rFonts w:cs="B Nazanin" w:hint="cs"/>
          <w:sz w:val="24"/>
          <w:szCs w:val="24"/>
          <w:rtl/>
          <w:lang w:bidi="fa-IR"/>
        </w:rPr>
        <w:t xml:space="preserve"> اجرا شود تا آیتمهای دوره ای به روزانه تبدیل شوند</w:t>
      </w:r>
    </w:p>
    <w:p w:rsidR="003549C4" w:rsidRDefault="007A07A8" w:rsidP="003549C4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گرفتن </w:t>
      </w:r>
      <w:r>
        <w:rPr>
          <w:rFonts w:cs="B Nazanin"/>
          <w:sz w:val="24"/>
          <w:szCs w:val="24"/>
          <w:lang w:bidi="fa-IR"/>
        </w:rPr>
        <w:t>backup</w:t>
      </w:r>
      <w:r>
        <w:rPr>
          <w:rFonts w:cs="B Nazanin" w:hint="cs"/>
          <w:sz w:val="24"/>
          <w:szCs w:val="24"/>
          <w:rtl/>
          <w:lang w:bidi="fa-IR"/>
        </w:rPr>
        <w:t xml:space="preserve"> از وضعیت موجود</w:t>
      </w:r>
    </w:p>
    <w:p w:rsidR="007A07A8" w:rsidRDefault="009D6A05" w:rsidP="007A07A8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چک کردن وجود دیتا در جداول </w:t>
      </w:r>
      <w:r>
        <w:rPr>
          <w:rFonts w:cs="B Nazanin"/>
          <w:sz w:val="24"/>
          <w:szCs w:val="24"/>
          <w:lang w:bidi="fa-IR"/>
        </w:rPr>
        <w:t xml:space="preserve">shift,groups,grp_dtl,persons </w:t>
      </w:r>
    </w:p>
    <w:p w:rsidR="00584FA5" w:rsidRDefault="00584FA5" w:rsidP="00584FA5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چک کردن وجود </w:t>
      </w:r>
      <w:r>
        <w:rPr>
          <w:rFonts w:cs="B Nazanin"/>
          <w:sz w:val="24"/>
          <w:szCs w:val="24"/>
          <w:lang w:bidi="fa-IR"/>
        </w:rPr>
        <w:t>template</w:t>
      </w:r>
      <w:r>
        <w:rPr>
          <w:rFonts w:cs="B Nazanin" w:hint="cs"/>
          <w:sz w:val="24"/>
          <w:szCs w:val="24"/>
          <w:rtl/>
          <w:lang w:bidi="fa-IR"/>
        </w:rPr>
        <w:t xml:space="preserve"> ها (9 تا  جدول)</w:t>
      </w:r>
    </w:p>
    <w:p w:rsidR="00F07B39" w:rsidRDefault="00F07B39" w:rsidP="00F07B39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چک کردن </w:t>
      </w:r>
      <w:r>
        <w:rPr>
          <w:rFonts w:cs="B Nazanin"/>
          <w:sz w:val="24"/>
          <w:szCs w:val="24"/>
          <w:lang w:bidi="fa-IR"/>
        </w:rPr>
        <w:t>compatibility level</w:t>
      </w:r>
    </w:p>
    <w:p w:rsidR="00E26816" w:rsidRPr="00E26816" w:rsidRDefault="00E26816" w:rsidP="00E26816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E26816">
        <w:rPr>
          <w:rFonts w:cs="B Nazanin" w:hint="cs"/>
          <w:sz w:val="24"/>
          <w:szCs w:val="24"/>
          <w:rtl/>
          <w:lang w:bidi="fa-IR"/>
        </w:rPr>
        <w:t xml:space="preserve">اجرای </w:t>
      </w:r>
      <w:r w:rsidRPr="00E26816">
        <w:rPr>
          <w:rFonts w:ascii="Courier New" w:hAnsi="Courier New" w:cs="Courier New"/>
          <w:noProof/>
          <w:sz w:val="20"/>
          <w:szCs w:val="20"/>
        </w:rPr>
        <w:t>exec dbo.sp_changedbowner @loginame=N'sa' , @map=false</w:t>
      </w:r>
    </w:p>
    <w:p w:rsidR="00E26816" w:rsidRPr="00C77A9F" w:rsidRDefault="00C77A9F" w:rsidP="00B126BD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ascii="Courier New" w:hAnsi="Courier New" w:cs="Courier New" w:hint="cs"/>
          <w:noProof/>
          <w:sz w:val="20"/>
          <w:szCs w:val="20"/>
          <w:rtl/>
          <w:lang w:bidi="fa-IR"/>
        </w:rPr>
        <w:t>رجیستر کردن اسمبلی با کمک فایل مربوطه (</w:t>
      </w:r>
      <w:hyperlink r:id="rId5" w:history="1">
        <w:r w:rsidRPr="005D2A82">
          <w:rPr>
            <w:rStyle w:val="Hyperlink"/>
            <w:rFonts w:ascii="Courier New" w:hAnsi="Courier New" w:cs="Courier New"/>
            <w:noProof/>
            <w:sz w:val="20"/>
            <w:szCs w:val="20"/>
            <w:lang w:bidi="fa-IR"/>
          </w:rPr>
          <w:t>Create</w:t>
        </w:r>
        <w:r w:rsidR="00B126BD">
          <w:rPr>
            <w:rStyle w:val="Hyperlink"/>
            <w:rFonts w:ascii="Courier New" w:hAnsi="Courier New" w:cs="Courier New"/>
            <w:noProof/>
            <w:sz w:val="20"/>
            <w:szCs w:val="20"/>
            <w:lang w:bidi="fa-IR"/>
          </w:rPr>
          <w:t>&amp;</w:t>
        </w:r>
        <w:r w:rsidRPr="005D2A82">
          <w:rPr>
            <w:rStyle w:val="Hyperlink"/>
            <w:rFonts w:ascii="Courier New" w:hAnsi="Courier New" w:cs="Courier New"/>
            <w:noProof/>
            <w:sz w:val="20"/>
            <w:szCs w:val="20"/>
            <w:lang w:bidi="fa-IR"/>
          </w:rPr>
          <w:t>AddFunctions.sql</w:t>
        </w:r>
      </w:hyperlink>
      <w:r>
        <w:rPr>
          <w:rFonts w:ascii="Courier New" w:hAnsi="Courier New" w:cs="Courier New" w:hint="cs"/>
          <w:noProof/>
          <w:sz w:val="20"/>
          <w:szCs w:val="20"/>
          <w:rtl/>
          <w:lang w:bidi="fa-IR"/>
        </w:rPr>
        <w:t>)</w:t>
      </w:r>
    </w:p>
    <w:p w:rsidR="00C77A9F" w:rsidRDefault="00540B1D" w:rsidP="00540B1D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گاهی لازم است بجای </w:t>
      </w:r>
      <w:r>
        <w:rPr>
          <w:rFonts w:cs="B Nazanin"/>
          <w:sz w:val="24"/>
          <w:szCs w:val="24"/>
          <w:lang w:bidi="fa-IR"/>
        </w:rPr>
        <w:t>Unsafe</w:t>
      </w:r>
      <w:r>
        <w:rPr>
          <w:rFonts w:cs="B Nazanin" w:hint="cs"/>
          <w:sz w:val="24"/>
          <w:szCs w:val="24"/>
          <w:rtl/>
          <w:lang w:bidi="fa-IR"/>
        </w:rPr>
        <w:t xml:space="preserve"> از </w:t>
      </w:r>
      <w:r>
        <w:rPr>
          <w:rFonts w:cs="B Nazanin"/>
          <w:sz w:val="24"/>
          <w:szCs w:val="24"/>
          <w:lang w:bidi="fa-IR"/>
        </w:rPr>
        <w:t>External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شود</w:t>
      </w:r>
    </w:p>
    <w:p w:rsidR="00895D62" w:rsidRDefault="00973471" w:rsidP="00895D62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اجرای </w:t>
      </w:r>
      <w:r>
        <w:rPr>
          <w:rFonts w:cs="B Nazanin"/>
          <w:sz w:val="24"/>
          <w:szCs w:val="24"/>
          <w:lang w:bidi="fa-IR"/>
        </w:rPr>
        <w:t>AppSetup</w:t>
      </w:r>
    </w:p>
    <w:p w:rsidR="00973471" w:rsidRDefault="00973471" w:rsidP="00973471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نوع داده‌ای </w:t>
      </w:r>
      <w:r>
        <w:rPr>
          <w:rFonts w:cs="B Nazanin"/>
          <w:sz w:val="24"/>
          <w:szCs w:val="24"/>
          <w:lang w:bidi="fa-IR"/>
        </w:rPr>
        <w:t>date</w:t>
      </w:r>
      <w:r>
        <w:rPr>
          <w:rFonts w:cs="B Nazanin" w:hint="cs"/>
          <w:sz w:val="24"/>
          <w:szCs w:val="24"/>
          <w:rtl/>
          <w:lang w:bidi="fa-IR"/>
        </w:rPr>
        <w:t xml:space="preserve"> در هیچ فایلی نباشد مخصوصا </w:t>
      </w:r>
      <w:r>
        <w:rPr>
          <w:rFonts w:cs="B Nazanin"/>
          <w:sz w:val="24"/>
          <w:szCs w:val="24"/>
          <w:lang w:bidi="fa-IR"/>
        </w:rPr>
        <w:t xml:space="preserve"> spr_trg_IDU_tbl</w:t>
      </w:r>
    </w:p>
    <w:p w:rsidR="00C95226" w:rsidRDefault="00C95226" w:rsidP="00C95226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Config file</w:t>
      </w:r>
      <w:r>
        <w:rPr>
          <w:rFonts w:cs="B Nazanin" w:hint="cs"/>
          <w:sz w:val="24"/>
          <w:szCs w:val="24"/>
          <w:rtl/>
          <w:lang w:bidi="fa-IR"/>
        </w:rPr>
        <w:t xml:space="preserve"> فراموش نشود</w:t>
      </w:r>
    </w:p>
    <w:p w:rsidR="00C95226" w:rsidRDefault="00C95226" w:rsidP="00C95226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.net 3.5</w:t>
      </w:r>
      <w:r>
        <w:rPr>
          <w:rFonts w:cs="B Nazanin" w:hint="cs"/>
          <w:sz w:val="24"/>
          <w:szCs w:val="24"/>
          <w:rtl/>
          <w:lang w:bidi="fa-IR"/>
        </w:rPr>
        <w:t xml:space="preserve"> فراموش نشود</w:t>
      </w:r>
    </w:p>
    <w:p w:rsidR="00C95226" w:rsidRDefault="00C95226" w:rsidP="00C95226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توابع زیر از لحاظ </w:t>
      </w:r>
      <w:r>
        <w:rPr>
          <w:rFonts w:cs="B Nazanin"/>
          <w:sz w:val="24"/>
          <w:szCs w:val="24"/>
          <w:lang w:bidi="fa-IR"/>
        </w:rPr>
        <w:t>subquery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 xml:space="preserve"> date</w:t>
      </w:r>
      <w:r>
        <w:rPr>
          <w:rFonts w:cs="B Nazanin" w:hint="cs"/>
          <w:sz w:val="24"/>
          <w:szCs w:val="24"/>
          <w:rtl/>
          <w:lang w:bidi="fa-IR"/>
        </w:rPr>
        <w:t xml:space="preserve"> چک شود:   </w:t>
      </w:r>
      <w:r>
        <w:rPr>
          <w:rFonts w:cs="B Nazanin"/>
          <w:sz w:val="24"/>
          <w:szCs w:val="24"/>
          <w:lang w:bidi="fa-IR"/>
        </w:rPr>
        <w:t>StartInvalidDate,asci_field_to_record,trg_upd_persons_4updCFP,UpdatePTable</w:t>
      </w:r>
    </w:p>
    <w:p w:rsidR="00E104B4" w:rsidRDefault="00E104B4" w:rsidP="00E104B4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</w:t>
      </w:r>
      <w:r w:rsidRPr="00E104B4">
        <w:rPr>
          <w:rFonts w:ascii="Courier New" w:hAnsi="Courier New" w:cs="Courier New"/>
          <w:noProof/>
          <w:sz w:val="20"/>
          <w:szCs w:val="20"/>
        </w:rPr>
        <w:t>sp_LeaveBudgetPopulate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cs"/>
          <w:noProof/>
          <w:sz w:val="20"/>
          <w:szCs w:val="20"/>
          <w:rtl/>
          <w:lang w:bidi="fa-IR"/>
        </w:rPr>
        <w:t xml:space="preserve"> </w:t>
      </w:r>
      <w:r w:rsidRPr="00E104B4">
        <w:rPr>
          <w:rFonts w:ascii="Courier New" w:hAnsi="Courier New" w:cs="B Nazanin" w:hint="cs"/>
          <w:noProof/>
          <w:sz w:val="24"/>
          <w:szCs w:val="24"/>
          <w:rtl/>
          <w:lang w:bidi="fa-IR"/>
        </w:rPr>
        <w:t>سال</w:t>
      </w:r>
      <w:r>
        <w:rPr>
          <w:rFonts w:ascii="Courier New" w:hAnsi="Courier New" w:cs="B Nazanin"/>
          <w:noProof/>
          <w:sz w:val="24"/>
          <w:szCs w:val="24"/>
          <w:lang w:bidi="fa-IR"/>
        </w:rPr>
        <w:t xml:space="preserve">  </w:t>
      </w:r>
      <w:r>
        <w:rPr>
          <w:rFonts w:ascii="Courier New" w:hAnsi="Courier New" w:cs="B Nazanin" w:hint="cs"/>
          <w:noProof/>
          <w:sz w:val="24"/>
          <w:szCs w:val="24"/>
          <w:rtl/>
          <w:lang w:bidi="fa-IR"/>
        </w:rPr>
        <w:t>برابر 1389 قرار داده شود</w:t>
      </w:r>
    </w:p>
    <w:p w:rsidR="00E104B4" w:rsidRDefault="00E104B4" w:rsidP="00E104B4">
      <w:pPr>
        <w:pStyle w:val="ListParagraph"/>
        <w:bidi/>
        <w:ind w:left="1440"/>
        <w:rPr>
          <w:rFonts w:cs="B Nazanin"/>
          <w:sz w:val="24"/>
          <w:szCs w:val="24"/>
          <w:lang w:bidi="fa-IR"/>
        </w:rPr>
      </w:pPr>
    </w:p>
    <w:p w:rsidR="00C95226" w:rsidRDefault="00D00771" w:rsidP="00C95226">
      <w:pPr>
        <w:pStyle w:val="ListParagraph"/>
        <w:numPr>
          <w:ilvl w:val="0"/>
          <w:numId w:val="5"/>
        </w:numPr>
        <w:pBdr>
          <w:bottom w:val="single" w:sz="6" w:space="1" w:color="auto"/>
        </w:pBd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اجرای </w:t>
      </w:r>
      <w:r>
        <w:rPr>
          <w:rFonts w:cs="B Nazanin"/>
          <w:sz w:val="24"/>
          <w:szCs w:val="24"/>
          <w:lang w:bidi="fa-IR"/>
        </w:rPr>
        <w:t>GTSDBInit  (aaaa)</w:t>
      </w:r>
    </w:p>
    <w:p w:rsidR="00643ECA" w:rsidRDefault="005008A9" w:rsidP="000657FC">
      <w:pPr>
        <w:pStyle w:val="ListParagraph"/>
        <w:numPr>
          <w:ilvl w:val="0"/>
          <w:numId w:val="5"/>
        </w:numPr>
        <w:pBdr>
          <w:bottom w:val="single" w:sz="6" w:space="1" w:color="auto"/>
        </w:pBdr>
        <w:bidi/>
        <w:rPr>
          <w:rFonts w:cs="B Nazanin"/>
          <w:sz w:val="24"/>
          <w:szCs w:val="24"/>
          <w:lang w:bidi="fa-IR"/>
        </w:rPr>
      </w:pPr>
      <w:r w:rsidRPr="000657FC">
        <w:rPr>
          <w:rFonts w:cs="B Nazanin" w:hint="cs"/>
          <w:sz w:val="24"/>
          <w:szCs w:val="24"/>
          <w:rtl/>
          <w:lang w:bidi="fa-IR"/>
        </w:rPr>
        <w:lastRenderedPageBreak/>
        <w:t xml:space="preserve">انجام یک محاسبه برای یک نفر با </w:t>
      </w:r>
      <w:r w:rsidRPr="000657FC">
        <w:rPr>
          <w:rFonts w:cs="B Nazanin"/>
          <w:sz w:val="24"/>
          <w:szCs w:val="24"/>
          <w:lang w:bidi="fa-IR"/>
        </w:rPr>
        <w:t xml:space="preserve"> clock 6</w:t>
      </w:r>
    </w:p>
    <w:p w:rsidR="000657FC" w:rsidRDefault="003D7A54" w:rsidP="000657FC">
      <w:pPr>
        <w:pStyle w:val="ListParagraph"/>
        <w:numPr>
          <w:ilvl w:val="0"/>
          <w:numId w:val="5"/>
        </w:numPr>
        <w:pBdr>
          <w:bottom w:val="single" w:sz="6" w:space="1" w:color="auto"/>
        </w:pBd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ایندکس ها ساخته شود</w:t>
      </w:r>
    </w:p>
    <w:p w:rsidR="00593CBF" w:rsidRPr="00643ECA" w:rsidRDefault="00593CBF" w:rsidP="00593CBF">
      <w:pPr>
        <w:pStyle w:val="ListParagraph"/>
        <w:numPr>
          <w:ilvl w:val="0"/>
          <w:numId w:val="5"/>
        </w:numPr>
        <w:pBdr>
          <w:bottom w:val="single" w:sz="6" w:space="1" w:color="auto"/>
        </w:pBd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Param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 xml:space="preserve">persons 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calculationdaterangeTemplate</w:t>
      </w:r>
      <w:r>
        <w:rPr>
          <w:rFonts w:cs="B Nazanin" w:hint="cs"/>
          <w:sz w:val="24"/>
          <w:szCs w:val="24"/>
          <w:rtl/>
          <w:lang w:bidi="fa-IR"/>
        </w:rPr>
        <w:t xml:space="preserve"> دوباره برابر صفر شود(به حالت قبل برگردد)</w:t>
      </w:r>
    </w:p>
    <w:p w:rsidR="003F69DE" w:rsidRDefault="003F69DE" w:rsidP="00960686">
      <w:pPr>
        <w:rPr>
          <w:lang w:bidi="fa-IR"/>
        </w:rPr>
      </w:pPr>
    </w:p>
    <w:p w:rsidR="003F69DE" w:rsidRDefault="003F69DE" w:rsidP="00960686">
      <w:pPr>
        <w:rPr>
          <w:lang w:bidi="fa-IR"/>
        </w:rPr>
      </w:pPr>
    </w:p>
    <w:p w:rsidR="00F9230D" w:rsidRPr="00F9230D" w:rsidRDefault="00F9230D" w:rsidP="00960686">
      <w:pPr>
        <w:rPr>
          <w:rFonts w:ascii="Courier New" w:hAnsi="Courier New" w:cs="Courier New"/>
          <w:lang w:bidi="fa-IR"/>
        </w:rPr>
      </w:pPr>
      <w:r w:rsidRPr="00F9230D">
        <w:rPr>
          <w:rFonts w:ascii="Courier New" w:hAnsi="Courier New" w:cs="Courier New"/>
          <w:noProof/>
          <w:sz w:val="20"/>
          <w:szCs w:val="20"/>
        </w:rPr>
        <w:t>update TA_PermitPair set  PermitPair_To =3000 where PermitPair_To =0</w:t>
      </w:r>
    </w:p>
    <w:sectPr w:rsidR="00F9230D" w:rsidRPr="00F9230D" w:rsidSect="00AE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1A49"/>
    <w:multiLevelType w:val="hybridMultilevel"/>
    <w:tmpl w:val="30A2412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5720D8"/>
    <w:multiLevelType w:val="hybridMultilevel"/>
    <w:tmpl w:val="AEB87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04A7A"/>
    <w:multiLevelType w:val="hybridMultilevel"/>
    <w:tmpl w:val="BDB8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B4509"/>
    <w:multiLevelType w:val="hybridMultilevel"/>
    <w:tmpl w:val="77FA2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461A8"/>
    <w:multiLevelType w:val="hybridMultilevel"/>
    <w:tmpl w:val="64405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C3915"/>
    <w:multiLevelType w:val="hybridMultilevel"/>
    <w:tmpl w:val="33BC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E7AB7"/>
    <w:multiLevelType w:val="hybridMultilevel"/>
    <w:tmpl w:val="2266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03782"/>
    <w:multiLevelType w:val="hybridMultilevel"/>
    <w:tmpl w:val="8C6A6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686"/>
    <w:rsid w:val="0006518E"/>
    <w:rsid w:val="000657FC"/>
    <w:rsid w:val="00077FB2"/>
    <w:rsid w:val="00102113"/>
    <w:rsid w:val="001024EC"/>
    <w:rsid w:val="001C1E80"/>
    <w:rsid w:val="001F5741"/>
    <w:rsid w:val="00287BCD"/>
    <w:rsid w:val="002A4AB2"/>
    <w:rsid w:val="002E599A"/>
    <w:rsid w:val="003549C4"/>
    <w:rsid w:val="003D7A54"/>
    <w:rsid w:val="003F0808"/>
    <w:rsid w:val="003F69DE"/>
    <w:rsid w:val="004516EB"/>
    <w:rsid w:val="004933E1"/>
    <w:rsid w:val="004C2426"/>
    <w:rsid w:val="004F705C"/>
    <w:rsid w:val="005008A9"/>
    <w:rsid w:val="00540B1D"/>
    <w:rsid w:val="00584FA5"/>
    <w:rsid w:val="00593CBF"/>
    <w:rsid w:val="005F3B7F"/>
    <w:rsid w:val="005F6995"/>
    <w:rsid w:val="005F6A81"/>
    <w:rsid w:val="00603A52"/>
    <w:rsid w:val="00643ECA"/>
    <w:rsid w:val="00645D72"/>
    <w:rsid w:val="00712624"/>
    <w:rsid w:val="00724892"/>
    <w:rsid w:val="007A07A8"/>
    <w:rsid w:val="007A114B"/>
    <w:rsid w:val="00895D62"/>
    <w:rsid w:val="008A3906"/>
    <w:rsid w:val="0092706C"/>
    <w:rsid w:val="00960686"/>
    <w:rsid w:val="00971C0B"/>
    <w:rsid w:val="00973471"/>
    <w:rsid w:val="009D6A05"/>
    <w:rsid w:val="00A03F46"/>
    <w:rsid w:val="00A600EB"/>
    <w:rsid w:val="00AE0CBE"/>
    <w:rsid w:val="00B126BD"/>
    <w:rsid w:val="00C313CA"/>
    <w:rsid w:val="00C3192D"/>
    <w:rsid w:val="00C77A9F"/>
    <w:rsid w:val="00C80640"/>
    <w:rsid w:val="00C95226"/>
    <w:rsid w:val="00D00771"/>
    <w:rsid w:val="00D6330B"/>
    <w:rsid w:val="00E104B4"/>
    <w:rsid w:val="00E1617F"/>
    <w:rsid w:val="00E26816"/>
    <w:rsid w:val="00EB6064"/>
    <w:rsid w:val="00ED7A9C"/>
    <w:rsid w:val="00F07B39"/>
    <w:rsid w:val="00F9230D"/>
    <w:rsid w:val="00FA17A4"/>
    <w:rsid w:val="00FF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BE"/>
  </w:style>
  <w:style w:type="paragraph" w:styleId="Heading1">
    <w:name w:val="heading 1"/>
    <w:basedOn w:val="Normal"/>
    <w:next w:val="Normal"/>
    <w:link w:val="Heading1Char"/>
    <w:uiPriority w:val="9"/>
    <w:qFormat/>
    <w:rsid w:val="00960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06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6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60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A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eate@AddFunctions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35</cp:revision>
  <dcterms:created xsi:type="dcterms:W3CDTF">2010-05-13T05:51:00Z</dcterms:created>
  <dcterms:modified xsi:type="dcterms:W3CDTF">2010-11-24T06:14:00Z</dcterms:modified>
</cp:coreProperties>
</file>