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B8" w:rsidRDefault="00951465" w:rsidP="00951465">
      <w:pPr>
        <w:jc w:val="right"/>
        <w:rPr>
          <w:rFonts w:asciiTheme="minorBidi" w:hAnsiTheme="minorBidi"/>
          <w:b/>
          <w:bCs/>
          <w:sz w:val="44"/>
          <w:szCs w:val="44"/>
          <w:rtl/>
          <w:lang w:bidi="fa-IR"/>
        </w:rPr>
      </w:pPr>
      <w:r w:rsidRPr="00951465">
        <w:rPr>
          <w:rFonts w:asciiTheme="minorBidi" w:hAnsiTheme="minorBidi"/>
          <w:b/>
          <w:bCs/>
          <w:sz w:val="44"/>
          <w:szCs w:val="44"/>
          <w:rtl/>
          <w:lang w:bidi="fa-IR"/>
        </w:rPr>
        <w:t xml:space="preserve">عملیات واردات صادرات </w:t>
      </w:r>
    </w:p>
    <w:p w:rsidR="00951465" w:rsidRDefault="00951465" w:rsidP="00951465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از این قسمت برای بستن عملیات واردات/صادرات ، لغو عملیات مذکور و دریافت گزارشات مربوط به عملیات ورادات/صادرات استفاده میشود. برای رسیدن به مرحله بستن واردات/صادرات </w:t>
      </w:r>
      <w:r w:rsidR="000F3AFF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، باید عملیات مربوط به برخی ثبتها که لازم است در برخی قسمتهای برنامه وارد شده باشند ، به پایان رسیده باشد .</w:t>
      </w:r>
    </w:p>
    <w:p w:rsidR="000F3AFF" w:rsidRDefault="000F3AFF" w:rsidP="00951465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0F3AFF" w:rsidRDefault="000F3AFF" w:rsidP="00951465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بستن واردات : </w:t>
      </w:r>
    </w:p>
    <w:p w:rsidR="000F3AFF" w:rsidRDefault="000F3AFF" w:rsidP="00951465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در این قسمت </w:t>
      </w:r>
    </w:p>
    <w:p w:rsidR="00951465" w:rsidRDefault="000F3AFF" w:rsidP="00951465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عملیات مربوط به بستن ثبتهای واردات انجام میشود .در ابتدا باید در ماژول مدیریت خرید و فروش رسید خریدی را ثبت کرده باشیم که از نوع واردات/صادرات بوده و رسید خرید دارای مبلغ ریالی و ارزی باشد .</w:t>
      </w:r>
    </w:p>
    <w:p w:rsidR="000F3AFF" w:rsidRDefault="000F3AFF" w:rsidP="000F3AFF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اگر شماره مرجع مربوط به واردات پس از ثبت رسید خرید واردات مشخص میشود این امکان وجود دارد که پس از ثبت رسید خرید شماره مرجع آن را وارد کنید .</w:t>
      </w:r>
    </w:p>
    <w:p w:rsidR="000F3AFF" w:rsidRDefault="000F3AFF" w:rsidP="000F3AFF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همچنین میتوانید برای وارد کردند این شماره از طریق ماژول صدور سند حسابداری ، قسمت تعیین شماره مرجع صادرات /واردات اقدام کنید .در زمان بستن واردات ،شماره مرجع از این طریق به فاکتور خریدی که صادر میشود منتقل خواهد شد.اگر عملیات بستن واردات را در چند مرحله انجام میدهید ، شماره مرجع به قسمتی که در گردشهای موجودی کالا ، شماره مرجع در آن نگهداری میشود  منقل خواهد شد .</w:t>
      </w:r>
    </w:p>
    <w:p w:rsidR="000F3AFF" w:rsidRDefault="000B282C" w:rsidP="000F3AFF">
      <w:pPr>
        <w:jc w:val="right"/>
        <w:rPr>
          <w:rFonts w:asciiTheme="minorBidi" w:hAnsiTheme="minorBidi"/>
          <w:b/>
          <w:bCs/>
          <w:sz w:val="24"/>
          <w:szCs w:val="24"/>
          <w:lang w:bidi="fa-IR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6769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FF" w:rsidRDefault="000F3AFF" w:rsidP="000F3AFF">
      <w:pPr>
        <w:jc w:val="right"/>
        <w:rPr>
          <w:rFonts w:asciiTheme="minorBidi" w:hAnsiTheme="minorBidi"/>
          <w:b/>
          <w:bCs/>
          <w:sz w:val="24"/>
          <w:szCs w:val="24"/>
          <w:lang w:bidi="fa-IR"/>
        </w:rPr>
      </w:pPr>
    </w:p>
    <w:p w:rsidR="000B282C" w:rsidRDefault="000B282C" w:rsidP="000F3AFF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0B282C" w:rsidRDefault="000B282C" w:rsidP="000B282C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lastRenderedPageBreak/>
        <w:t>به هنگام بستن واردات اگر مایل به تسهیم هزینه براساس وزن کالا هستید باید فیلد " براساس وزن کالا محاسبه شود؟" را تیک بزنید .</w:t>
      </w:r>
    </w:p>
    <w:p w:rsidR="000B282C" w:rsidRDefault="000B282C" w:rsidP="000B282C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ضمن اینکه قبل از بستن واردات میبایست در ماژول مدیریت موجودی در فرم معرفی  کالا فیلد وزن واحد  را تکمیل نمایید.</w:t>
      </w:r>
    </w:p>
    <w:p w:rsidR="000B282C" w:rsidRDefault="000B282C" w:rsidP="000B282C">
      <w:pPr>
        <w:jc w:val="right"/>
        <w:rPr>
          <w:rFonts w:asciiTheme="minorBidi" w:hAnsiTheme="minorBidi"/>
          <w:b/>
          <w:bCs/>
          <w:sz w:val="24"/>
          <w:szCs w:val="24"/>
          <w:lang w:bidi="fa-IR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>
            <wp:extent cx="594360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2C" w:rsidRDefault="000B282C" w:rsidP="009D2758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9D2758" w:rsidRDefault="009D2758" w:rsidP="009D2758">
      <w:pPr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bookmarkStart w:id="0" w:name="_GoBack"/>
      <w:bookmarkEnd w:id="0"/>
    </w:p>
    <w:sectPr w:rsidR="009D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94"/>
    <w:rsid w:val="000B282C"/>
    <w:rsid w:val="000F3AFF"/>
    <w:rsid w:val="00622C85"/>
    <w:rsid w:val="00951465"/>
    <w:rsid w:val="009D2758"/>
    <w:rsid w:val="009E2CB8"/>
    <w:rsid w:val="00A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84A37-654B-4018-9ED4-B40BF81A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2013-03-18T07:22:00Z</dcterms:created>
  <dcterms:modified xsi:type="dcterms:W3CDTF">2013-03-18T08:03:00Z</dcterms:modified>
</cp:coreProperties>
</file>