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eastAsia="es-AR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CC1670" w:rsidP="00AB179B">
      <w:pPr>
        <w:jc w:val="center"/>
      </w:pPr>
      <w:r>
        <w:rPr>
          <w:b/>
          <w:sz w:val="28"/>
        </w:rPr>
        <w:t>2016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CC1670" w:rsidP="00AB179B">
      <w:pPr>
        <w:jc w:val="center"/>
        <w:rPr>
          <w:b/>
          <w:sz w:val="28"/>
        </w:rPr>
      </w:pPr>
      <w:r>
        <w:rPr>
          <w:b/>
          <w:sz w:val="28"/>
        </w:rPr>
        <w:t>Seminario de Aplicación Profesional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CC1670" w:rsidRPr="00A401C6" w:rsidRDefault="00CC1670" w:rsidP="00283DF0"/>
    <w:p w:rsidR="0011677A" w:rsidRPr="00A401C6" w:rsidRDefault="0011677A" w:rsidP="00283DF0"/>
    <w:p w:rsidR="00D9434A" w:rsidRDefault="000376A3" w:rsidP="00283DF0">
      <w:pPr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r w:rsidR="00FE0649">
        <w:rPr>
          <w:sz w:val="26"/>
        </w:rPr>
        <w:t>Poncio</w:t>
      </w:r>
      <w:r w:rsidR="00D9434A" w:rsidRPr="00A401C6">
        <w:rPr>
          <w:sz w:val="26"/>
        </w:rPr>
        <w:t xml:space="preserve">, </w:t>
      </w:r>
      <w:r w:rsidR="00FE0649">
        <w:rPr>
          <w:sz w:val="26"/>
        </w:rPr>
        <w:t>Silvia</w:t>
      </w:r>
    </w:p>
    <w:p w:rsidR="00CC1670" w:rsidRPr="00A401C6" w:rsidRDefault="00CC1670" w:rsidP="00283DF0">
      <w:pPr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</w:p>
    <w:p w:rsidR="00BA3638" w:rsidRDefault="000376A3" w:rsidP="00AB179B">
      <w:pPr>
        <w:jc w:val="right"/>
        <w:rPr>
          <w:sz w:val="26"/>
          <w:lang w:val="en-US"/>
        </w:rPr>
      </w:pPr>
      <w:r w:rsidRPr="00D40A88">
        <w:rPr>
          <w:sz w:val="26"/>
          <w:lang w:val="en-US"/>
        </w:rPr>
        <w:t>Viti, Emiliano Agustín</w:t>
      </w:r>
    </w:p>
    <w:p w:rsidR="00D40A88" w:rsidRPr="00D40A88" w:rsidRDefault="00D40A88" w:rsidP="00AB179B">
      <w:pPr>
        <w:jc w:val="right"/>
        <w:rPr>
          <w:sz w:val="26"/>
          <w:lang w:val="en-US"/>
        </w:rPr>
      </w:pPr>
    </w:p>
    <w:p w:rsidR="00276192" w:rsidRPr="00D40A88" w:rsidRDefault="00D4186F" w:rsidP="00A401C6">
      <w:pPr>
        <w:pStyle w:val="Heading1"/>
        <w:jc w:val="both"/>
        <w:rPr>
          <w:lang w:val="en-US"/>
        </w:rPr>
      </w:pPr>
      <w:bookmarkStart w:id="0" w:name="_Toc392147831"/>
      <w:bookmarkStart w:id="1" w:name="_Toc393728263"/>
      <w:bookmarkStart w:id="2" w:name="_Toc394870846"/>
      <w:bookmarkStart w:id="3" w:name="_Toc452399086"/>
      <w:proofErr w:type="spellStart"/>
      <w:r w:rsidRPr="00D40A88">
        <w:rPr>
          <w:lang w:val="en-US"/>
        </w:rPr>
        <w:lastRenderedPageBreak/>
        <w:t>Índice</w:t>
      </w:r>
      <w:bookmarkEnd w:id="0"/>
      <w:bookmarkEnd w:id="1"/>
      <w:bookmarkEnd w:id="2"/>
      <w:bookmarkEnd w:id="3"/>
      <w:proofErr w:type="spellEnd"/>
    </w:p>
    <w:p w:rsidR="00D40A88" w:rsidRDefault="00D40A88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52399086" w:history="1">
        <w:r w:rsidRPr="00B058DF">
          <w:rPr>
            <w:rStyle w:val="Hyperlink"/>
            <w:noProof/>
            <w:lang w:val="en-U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_Toc452399086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0A88" w:rsidRDefault="0002303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87" w:history="1">
        <w:r w:rsidR="00D40A88" w:rsidRPr="00B058DF">
          <w:rPr>
            <w:rStyle w:val="Hyperlink"/>
            <w:noProof/>
          </w:rPr>
          <w:t>A.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Resumen Ejecutivo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_Toc452399087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3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88" w:history="1">
        <w:r w:rsidR="00D40A88" w:rsidRPr="00B058DF">
          <w:rPr>
            <w:rStyle w:val="Hyperlink"/>
            <w:noProof/>
          </w:rPr>
          <w:t>B.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Proyecto de base tecnológica en un entorno distribuido habilitado para la web.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_Toc452399088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4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2"/>
        <w:tabs>
          <w:tab w:val="left" w:pos="66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89" w:history="1">
        <w:r w:rsidR="00D40A88" w:rsidRPr="00B058DF">
          <w:rPr>
            <w:rStyle w:val="Hyperlink"/>
            <w:noProof/>
          </w:rPr>
          <w:t>1.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Descripción general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_Toc452399089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4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0" w:history="1">
        <w:r w:rsidR="00D40A88" w:rsidRPr="00B058DF">
          <w:rPr>
            <w:rStyle w:val="Hyperlink"/>
            <w:noProof/>
          </w:rPr>
          <w:t>1.1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Descripción básica del negocio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_Toc452399090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4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1" w:history="1">
        <w:r w:rsidR="00D40A88" w:rsidRPr="00B058DF">
          <w:rPr>
            <w:rStyle w:val="Hyperlink"/>
            <w:noProof/>
          </w:rPr>
          <w:t>1.2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Situación actual del negocio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_Toc452399091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4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2" w:history="1">
        <w:r w:rsidR="00D40A88" w:rsidRPr="00B058DF">
          <w:rPr>
            <w:rStyle w:val="Hyperlink"/>
            <w:noProof/>
          </w:rPr>
          <w:t>1.3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¿Qué hace único al negocio?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_Toc452399092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5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3" w:history="1">
        <w:r w:rsidR="00D40A88" w:rsidRPr="00B058DF">
          <w:rPr>
            <w:rStyle w:val="Hyperlink"/>
            <w:noProof/>
          </w:rPr>
          <w:t>1.4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Factores principales de éxito del negocio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_Toc452399093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5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4" w:history="1">
        <w:r w:rsidR="00D40A88" w:rsidRPr="00B058DF">
          <w:rPr>
            <w:rStyle w:val="Hyperlink"/>
            <w:noProof/>
          </w:rPr>
          <w:t>1.5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Estrategias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_Toc452399094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5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5" w:history="1">
        <w:r w:rsidR="00D40A88" w:rsidRPr="00B058DF">
          <w:rPr>
            <w:rStyle w:val="Hyperlink"/>
            <w:noProof/>
          </w:rPr>
          <w:t>1.6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Oportunidad del negocio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_Toc452399095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5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6" w:history="1">
        <w:r w:rsidR="00D40A88" w:rsidRPr="00B058DF">
          <w:rPr>
            <w:rStyle w:val="Hyperlink"/>
            <w:noProof/>
          </w:rPr>
          <w:t>1.7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Capacidades centrales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_Toc452399096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6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7" w:history="1">
        <w:r w:rsidR="00D40A88" w:rsidRPr="00B058DF">
          <w:rPr>
            <w:rStyle w:val="Hyperlink"/>
            <w:noProof/>
          </w:rPr>
          <w:t>1.8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Propuesta de valor para el cliente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_Toc452399097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6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8" w:history="1">
        <w:r w:rsidR="00D40A88" w:rsidRPr="00B058DF">
          <w:rPr>
            <w:rStyle w:val="Hyperlink"/>
            <w:noProof/>
          </w:rPr>
          <w:t>1.9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Valores nucleares de la organización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_Toc452399098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6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099" w:history="1">
        <w:r w:rsidR="00D40A88" w:rsidRPr="00B058DF">
          <w:rPr>
            <w:rStyle w:val="Hyperlink"/>
            <w:noProof/>
          </w:rPr>
          <w:t>1.10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Enfoque e iniciativas estratégicas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_Toc452399099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6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0" w:history="1">
        <w:r w:rsidR="00D40A88" w:rsidRPr="00B058DF">
          <w:rPr>
            <w:rStyle w:val="Hyperlink"/>
            <w:noProof/>
          </w:rPr>
          <w:t>1.10.1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Impulsos estratégicos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_Toc452399100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6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1" w:history="1">
        <w:r w:rsidR="00D40A88" w:rsidRPr="00B058DF">
          <w:rPr>
            <w:rStyle w:val="Hyperlink"/>
            <w:noProof/>
          </w:rPr>
          <w:t>1.10.2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Estrategia de negocios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_Toc452399101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7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2" w:history="1">
        <w:r w:rsidR="00D40A88" w:rsidRPr="00B058DF">
          <w:rPr>
            <w:rStyle w:val="Hyperlink"/>
            <w:noProof/>
          </w:rPr>
          <w:t>1.11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Áreas claves de resultado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_Toc452399102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7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3" w:history="1">
        <w:r w:rsidR="00D40A88" w:rsidRPr="00B058DF">
          <w:rPr>
            <w:rStyle w:val="Hyperlink"/>
            <w:noProof/>
          </w:rPr>
          <w:t>1.12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Ingreso al sector: estrategias de inserción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_Toc452399103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7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4" w:history="1">
        <w:r w:rsidR="00D40A88" w:rsidRPr="00B058DF">
          <w:rPr>
            <w:rStyle w:val="Hyperlink"/>
            <w:noProof/>
          </w:rPr>
          <w:t>2.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Análisis estratégico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_Toc452399104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7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5" w:history="1">
        <w:r w:rsidR="00D40A88" w:rsidRPr="00B058DF">
          <w:rPr>
            <w:rStyle w:val="Hyperlink"/>
            <w:noProof/>
          </w:rPr>
          <w:t>3.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Análisis FODA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_Toc452399105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7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6" w:history="1">
        <w:r w:rsidR="00D40A88" w:rsidRPr="00B058DF">
          <w:rPr>
            <w:rStyle w:val="Hyperlink"/>
            <w:noProof/>
          </w:rPr>
          <w:t>3.1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Cuadro FODA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_Toc452399106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7" w:history="1">
        <w:r w:rsidR="00D40A88" w:rsidRPr="00B058DF">
          <w:rPr>
            <w:rStyle w:val="Hyperlink"/>
            <w:noProof/>
          </w:rPr>
          <w:t>3.2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Análisis FODA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_Toc452399107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8" w:history="1">
        <w:r w:rsidR="00D40A88" w:rsidRPr="00B058DF">
          <w:rPr>
            <w:rStyle w:val="Hyperlink"/>
            <w:noProof/>
          </w:rPr>
          <w:t>3.2.1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Fortalezas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_Toc452399108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09" w:history="1">
        <w:r w:rsidR="00D40A88" w:rsidRPr="00B058DF">
          <w:rPr>
            <w:rStyle w:val="Hyperlink"/>
            <w:noProof/>
          </w:rPr>
          <w:t>3.2.2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Oportunidades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_Toc452399109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10" w:history="1">
        <w:r w:rsidR="00D40A88" w:rsidRPr="00B058DF">
          <w:rPr>
            <w:rStyle w:val="Hyperlink"/>
            <w:noProof/>
          </w:rPr>
          <w:t>3.2.3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Debilidades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_Toc452399110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4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11" w:history="1">
        <w:r w:rsidR="00D40A88" w:rsidRPr="00B058DF">
          <w:rPr>
            <w:rStyle w:val="Hyperlink"/>
            <w:noProof/>
          </w:rPr>
          <w:t>3.2.4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Amenazas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_Toc452399111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023032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AR"/>
        </w:rPr>
      </w:pPr>
      <w:hyperlink w:anchor="_Toc452399112" w:history="1">
        <w:r w:rsidR="00D40A88" w:rsidRPr="00B058DF">
          <w:rPr>
            <w:rStyle w:val="Hyperlink"/>
            <w:noProof/>
          </w:rPr>
          <w:t>3.3</w:t>
        </w:r>
        <w:r w:rsidR="00D40A88">
          <w:rPr>
            <w:rFonts w:asciiTheme="minorHAnsi" w:eastAsiaTheme="minorEastAsia" w:hAnsiTheme="minorHAnsi"/>
            <w:noProof/>
            <w:lang w:eastAsia="es-AR"/>
          </w:rPr>
          <w:tab/>
        </w:r>
        <w:r w:rsidR="00D40A88" w:rsidRPr="00B058DF">
          <w:rPr>
            <w:rStyle w:val="Hyperlink"/>
            <w:noProof/>
          </w:rPr>
          <w:t>Conclusión: Atractivo de la Industria y Fortalezas del Negocio</w:t>
        </w:r>
        <w:r w:rsidR="00D40A88">
          <w:rPr>
            <w:noProof/>
            <w:webHidden/>
          </w:rPr>
          <w:tab/>
        </w:r>
        <w:r w:rsidR="00D40A88">
          <w:rPr>
            <w:noProof/>
            <w:webHidden/>
          </w:rPr>
          <w:fldChar w:fldCharType="begin"/>
        </w:r>
        <w:r w:rsidR="00D40A88">
          <w:rPr>
            <w:noProof/>
            <w:webHidden/>
          </w:rPr>
          <w:instrText xml:space="preserve"> PAGEREF _Toc452399112 \h </w:instrText>
        </w:r>
        <w:r w:rsidR="00D40A88">
          <w:rPr>
            <w:noProof/>
            <w:webHidden/>
          </w:rPr>
        </w:r>
        <w:r w:rsidR="00D40A88">
          <w:rPr>
            <w:noProof/>
            <w:webHidden/>
          </w:rPr>
          <w:fldChar w:fldCharType="separate"/>
        </w:r>
        <w:r w:rsidR="00D40A88">
          <w:rPr>
            <w:noProof/>
            <w:webHidden/>
          </w:rPr>
          <w:t>8</w:t>
        </w:r>
        <w:r w:rsidR="00D40A88">
          <w:rPr>
            <w:noProof/>
            <w:webHidden/>
          </w:rPr>
          <w:fldChar w:fldCharType="end"/>
        </w:r>
      </w:hyperlink>
    </w:p>
    <w:p w:rsidR="00D40A88" w:rsidRDefault="00D40A88" w:rsidP="00D40A88">
      <w:pPr>
        <w:pStyle w:val="TOCHeading"/>
      </w:pPr>
      <w:r>
        <w:fldChar w:fldCharType="end"/>
      </w:r>
    </w:p>
    <w:p w:rsidR="00D40A88" w:rsidRPr="00D40A88" w:rsidRDefault="00D40A88" w:rsidP="00D40A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FE0649" w:rsidRDefault="001A1F4D" w:rsidP="007E74A4">
      <w:pPr>
        <w:pStyle w:val="Heading1"/>
        <w:numPr>
          <w:ilvl w:val="0"/>
          <w:numId w:val="2"/>
        </w:numPr>
        <w:rPr>
          <w:noProof/>
        </w:rPr>
      </w:pPr>
      <w:bookmarkStart w:id="4" w:name="_Toc452399087"/>
      <w:r>
        <w:rPr>
          <w:noProof/>
        </w:rPr>
        <w:lastRenderedPageBreak/>
        <w:t>Resumen Ejecutivo</w:t>
      </w:r>
      <w:bookmarkEnd w:id="4"/>
    </w:p>
    <w:p w:rsidR="004A6539" w:rsidRDefault="004A6539" w:rsidP="001A1F4D"/>
    <w:p w:rsidR="00A27A30" w:rsidRDefault="00A27A30" w:rsidP="00A27A30">
      <w:r>
        <w:t>Se trata de un videojuego en plataforma web, orientado a niños y adolescentes con discapacidades mentales leves, enfocado en el aprendizaje y refuerzo de matemáticas básicas.</w:t>
      </w:r>
    </w:p>
    <w:p w:rsidR="00A27A30" w:rsidRDefault="00A27A30" w:rsidP="00A27A30">
      <w:r>
        <w:t>El propósito del proyecto es el de reforzar el aprendizaje de matemáticas básicas en sus usos cotidianos; a través de una interfaz amigable al usuario.</w:t>
      </w:r>
    </w:p>
    <w:p w:rsidR="00A27A30" w:rsidRDefault="00A27A30" w:rsidP="00A27A30">
      <w:r>
        <w:t>Es un propósito importante la promoción del aprendizaje de matemáticas utilizando técnicas pedagógicas y que resulten de interés al niño o adolescente.</w:t>
      </w:r>
    </w:p>
    <w:p w:rsidR="00A27A30" w:rsidRDefault="00A27A30" w:rsidP="00A27A30">
      <w:r>
        <w:t xml:space="preserve">Se realiza la planificación </w:t>
      </w:r>
      <w:r w:rsidR="00685876">
        <w:t xml:space="preserve">de la semana 0 a la 7 del proyecto, de la 7 a la 10 se realiza la documentación y análisis, de la 10 a la 20 el diseño, luego se procede al desarrollo en las semanas 20 a 42, la prueba se realiza de la semana 42 a la 64 y finalmente se implementa en la semana 77 del comienzo del proyecto. El proyecto se lanza para que coincida la implementación con el mes de </w:t>
      </w:r>
      <w:proofErr w:type="gramStart"/>
      <w:r w:rsidR="00685876">
        <w:t>Enero</w:t>
      </w:r>
      <w:proofErr w:type="gramEnd"/>
      <w:r w:rsidR="00685876">
        <w:t xml:space="preserve"> y de esta manera se pueda promocionar y enseñar el uso antes del comienzo de clases, y durante el ciclo lectivo se pueda utilizar el producto.</w:t>
      </w:r>
    </w:p>
    <w:p w:rsidR="00A27A30" w:rsidRPr="00B77EDC" w:rsidRDefault="00A27A30" w:rsidP="00A27A30">
      <w:r w:rsidRPr="00B77EDC">
        <w:t>El proyecto se sostiene financieramente mediante el uso de banners incluidos en la portada del sitio web.</w:t>
      </w:r>
    </w:p>
    <w:p w:rsidR="00A27A30" w:rsidRDefault="00A27A30" w:rsidP="00A27A30">
      <w:r w:rsidRPr="00B77EDC">
        <w:t>El requerimiento de capital del proyecto es de $260.000,0 USD.</w:t>
      </w:r>
    </w:p>
    <w:p w:rsidR="0061725B" w:rsidRDefault="0061725B" w:rsidP="00A27A30">
      <w:r>
        <w:t>El proyecto tiene una alta rentabilidad social, ya que se enfoca a sectores que no cuentan con herramientas similares.</w:t>
      </w:r>
    </w:p>
    <w:p w:rsidR="0061725B" w:rsidRPr="00B77EDC" w:rsidRDefault="0061725B" w:rsidP="00A27A30">
      <w:proofErr w:type="gramStart"/>
      <w:r>
        <w:t>Además</w:t>
      </w:r>
      <w:proofErr w:type="gramEnd"/>
      <w:r>
        <w:t xml:space="preserve"> la rentabilidad financiera es alta, obteniendo una tasa de retorno del orden del 60%. El proyecto se paga al finalizar los 2 años y 9 meses de haber sido lanzado. También obtiene tasas de interés superior al 15%.</w:t>
      </w:r>
    </w:p>
    <w:p w:rsidR="00A27A30" w:rsidRDefault="00A27A30" w:rsidP="00A27A30">
      <w:r>
        <w:t xml:space="preserve">El personal necesario para la realización del proyecto es: artistas de modelado 3D, experto en producción de sonido, programadores, </w:t>
      </w:r>
      <w:proofErr w:type="spellStart"/>
      <w:r>
        <w:t>community</w:t>
      </w:r>
      <w:proofErr w:type="spellEnd"/>
      <w:r>
        <w:t xml:space="preserve"> managers, </w:t>
      </w:r>
      <w:proofErr w:type="spellStart"/>
      <w:r>
        <w:t>testers</w:t>
      </w:r>
      <w:proofErr w:type="spellEnd"/>
      <w:r>
        <w:t xml:space="preserve"> de producto final, en conjunto con los fundadores y administradores de proyecto Imanol </w:t>
      </w:r>
      <w:proofErr w:type="spellStart"/>
      <w:r>
        <w:t>Fotia</w:t>
      </w:r>
      <w:proofErr w:type="spellEnd"/>
      <w:r>
        <w:t xml:space="preserve"> y Emiliano Viti.</w:t>
      </w:r>
    </w:p>
    <w:p w:rsidR="00A27A30" w:rsidRDefault="00A27A30" w:rsidP="00A27A30">
      <w:r>
        <w:t xml:space="preserve">Una de las mayores amenazas que posee el proyecto es la Falla en el </w:t>
      </w:r>
      <w:proofErr w:type="spellStart"/>
      <w:r>
        <w:t>testing</w:t>
      </w:r>
      <w:proofErr w:type="spellEnd"/>
      <w:r>
        <w:t xml:space="preserve"> del producto y en garantizar en que el producto funcione en el equipamiento al que fue destinado a usarse.</w:t>
      </w:r>
    </w:p>
    <w:p w:rsidR="00A27A30" w:rsidRDefault="00A27A30" w:rsidP="00A27A30">
      <w:r>
        <w:t xml:space="preserve">Esto se mitiga con periodos de </w:t>
      </w:r>
      <w:proofErr w:type="spellStart"/>
      <w:r>
        <w:t>testing</w:t>
      </w:r>
      <w:proofErr w:type="spellEnd"/>
      <w:r>
        <w:t xml:space="preserve"> mayores y con </w:t>
      </w:r>
      <w:proofErr w:type="spellStart"/>
      <w:r>
        <w:t>mas</w:t>
      </w:r>
      <w:proofErr w:type="spellEnd"/>
      <w:r>
        <w:t xml:space="preserve"> personal destinado a esta labor.</w:t>
      </w:r>
    </w:p>
    <w:p w:rsidR="00A27A30" w:rsidRDefault="00A27A30" w:rsidP="00A27A30">
      <w:r>
        <w:t>La situación más beneficiosa para el proyecto es una gran demanda del software que se desarrolla, esto se logra con una mayor inversión en publicidad, marketing y comunicación.</w:t>
      </w:r>
    </w:p>
    <w:p w:rsidR="00A27A30" w:rsidRDefault="00A27A30">
      <w:pPr>
        <w:jc w:val="left"/>
      </w:pPr>
      <w:r>
        <w:br w:type="page"/>
      </w:r>
    </w:p>
    <w:p w:rsidR="004A6539" w:rsidRPr="004A6539" w:rsidRDefault="004A6539" w:rsidP="007E74A4">
      <w:pPr>
        <w:pStyle w:val="Heading1"/>
        <w:numPr>
          <w:ilvl w:val="0"/>
          <w:numId w:val="2"/>
        </w:numPr>
      </w:pPr>
      <w:bookmarkStart w:id="5" w:name="_Toc452399088"/>
      <w:r w:rsidRPr="004A6539">
        <w:lastRenderedPageBreak/>
        <w:t>Proyecto de base tecnol</w:t>
      </w:r>
      <w:r>
        <w:t>ógica en un entorno distribuido h</w:t>
      </w:r>
      <w:r w:rsidRPr="004A6539">
        <w:t>abilitado para la web.</w:t>
      </w:r>
      <w:bookmarkEnd w:id="5"/>
    </w:p>
    <w:p w:rsidR="004A6539" w:rsidRPr="001A1F4D" w:rsidRDefault="004A6539" w:rsidP="001A1F4D"/>
    <w:p w:rsidR="000D1953" w:rsidRDefault="0090570A" w:rsidP="007E74A4">
      <w:pPr>
        <w:pStyle w:val="Heading2"/>
        <w:numPr>
          <w:ilvl w:val="0"/>
          <w:numId w:val="1"/>
        </w:numPr>
        <w:rPr>
          <w:noProof/>
        </w:rPr>
      </w:pPr>
      <w:bookmarkStart w:id="6" w:name="_Toc452399089"/>
      <w:r>
        <w:rPr>
          <w:noProof/>
        </w:rPr>
        <w:t>Descripción general</w:t>
      </w:r>
      <w:bookmarkEnd w:id="6"/>
    </w:p>
    <w:p w:rsidR="0090570A" w:rsidRDefault="0090570A" w:rsidP="0090570A"/>
    <w:p w:rsidR="001D1FC2" w:rsidRDefault="0090570A" w:rsidP="007E74A4">
      <w:pPr>
        <w:pStyle w:val="Heading3"/>
        <w:numPr>
          <w:ilvl w:val="1"/>
          <w:numId w:val="1"/>
        </w:numPr>
        <w:rPr>
          <w:noProof/>
        </w:rPr>
      </w:pPr>
      <w:bookmarkStart w:id="7" w:name="_Toc452399090"/>
      <w:r>
        <w:rPr>
          <w:noProof/>
        </w:rPr>
        <w:t>Descripción básica del negocio</w:t>
      </w:r>
      <w:bookmarkEnd w:id="7"/>
    </w:p>
    <w:p w:rsidR="0090570A" w:rsidRDefault="0090570A" w:rsidP="0090570A"/>
    <w:p w:rsidR="003535FB" w:rsidRDefault="003535FB" w:rsidP="003535FB">
      <w:r w:rsidRPr="0082313E">
        <w:t>Se trata de un videojuego en plataforma web, orientado a niños y adolescentes con discapacidades mentales leves, enfocado en el aprendizaje y refuerzo de matemáticas básicas.</w:t>
      </w:r>
    </w:p>
    <w:p w:rsidR="003535FB" w:rsidRPr="0082313E" w:rsidRDefault="003535FB" w:rsidP="003535FB">
      <w:r w:rsidRPr="0082313E">
        <w:t>El propósito del proyecto es el de reforzar el aprendizaje de matemáticas básicas en sus usos cotidianos; a través de una interfaz amigable al usuario.</w:t>
      </w:r>
    </w:p>
    <w:p w:rsidR="003535FB" w:rsidRPr="00E976A1" w:rsidRDefault="003535FB" w:rsidP="003535FB">
      <w:r w:rsidRPr="0082313E">
        <w:t>Es un propósito importante la promoción del aprendizaje de matemáticas utilizando técnicas pedagógicas y que resulten de interés al niño o adolescente.</w:t>
      </w:r>
    </w:p>
    <w:p w:rsidR="003535FB" w:rsidRDefault="003535FB" w:rsidP="0090570A"/>
    <w:p w:rsidR="001D1FC2" w:rsidRDefault="0090570A" w:rsidP="007E74A4">
      <w:pPr>
        <w:pStyle w:val="Heading3"/>
        <w:numPr>
          <w:ilvl w:val="1"/>
          <w:numId w:val="1"/>
        </w:numPr>
        <w:rPr>
          <w:noProof/>
        </w:rPr>
      </w:pPr>
      <w:bookmarkStart w:id="8" w:name="_Toc452399091"/>
      <w:r>
        <w:rPr>
          <w:noProof/>
        </w:rPr>
        <w:t>Situación actual del negocio</w:t>
      </w:r>
      <w:bookmarkEnd w:id="8"/>
    </w:p>
    <w:p w:rsidR="003535FB" w:rsidRDefault="003535FB" w:rsidP="003535FB"/>
    <w:p w:rsidR="003535FB" w:rsidRPr="0082313E" w:rsidRDefault="003535FB" w:rsidP="003535FB">
      <w:pPr>
        <w:rPr>
          <w:lang w:val="es-ES" w:eastAsia="es-ES"/>
        </w:rPr>
      </w:pPr>
      <w:r w:rsidRPr="0082313E">
        <w:rPr>
          <w:lang w:val="es-ES" w:eastAsia="es-ES"/>
        </w:rPr>
        <w:t>El mercado al que se enfoca el videojuego es el de la población con discapacidades mentales leves, hispanoparlante, de entre 5 y 18 años. Se estima, de acuerdo a estudios realizados, que dicha población es de 4 millones y medio de personas, del total de 560 millones de hispanoparlantes.</w:t>
      </w:r>
    </w:p>
    <w:p w:rsidR="003535FB" w:rsidRPr="0082313E" w:rsidRDefault="003535FB" w:rsidP="003535FB">
      <w:pPr>
        <w:rPr>
          <w:lang w:val="es-ES" w:eastAsia="es-ES"/>
        </w:rPr>
      </w:pPr>
      <w:r w:rsidRPr="0082313E">
        <w:rPr>
          <w:lang w:val="es-ES" w:eastAsia="es-ES"/>
        </w:rPr>
        <w:t>No obstante el alto número de personas con discapacidades mentales, el porcentaje de población bajo el límite de pobreza es de un 30%. Se tiene en cuenta este dato, ya que dichas personas no tendrían acceso a una computadora con conexión a internet, requisito indispensable del videojuego.</w:t>
      </w:r>
    </w:p>
    <w:p w:rsidR="003535FB" w:rsidRPr="0082313E" w:rsidRDefault="003535FB" w:rsidP="003535FB">
      <w:pPr>
        <w:rPr>
          <w:lang w:val="es-ES" w:eastAsia="es-ES"/>
        </w:rPr>
      </w:pPr>
      <w:r w:rsidRPr="0082313E">
        <w:rPr>
          <w:lang w:val="es-ES" w:eastAsia="es-ES"/>
        </w:rPr>
        <w:t>Asimismo, el alcance del juego en cuanto a las personas es del 2,5% de un total de casi 3 millones de la población a la que podría ser de interés el juego.</w:t>
      </w:r>
    </w:p>
    <w:p w:rsidR="003535FB" w:rsidRPr="0082313E" w:rsidRDefault="003535FB" w:rsidP="003535FB">
      <w:pPr>
        <w:rPr>
          <w:lang w:val="es-ES" w:eastAsia="es-ES"/>
        </w:rPr>
      </w:pPr>
      <w:r w:rsidRPr="0082313E">
        <w:rPr>
          <w:lang w:val="es-ES" w:eastAsia="es-ES"/>
        </w:rPr>
        <w:t>Luego de las anteriores estimaciones, se llega a un número final de 100 mil jugadores. Se llega a dicha estimación teniendo en cuenta: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Porcentaje de jugadores de videojuegos entre jóvenes de 5 a 18 años.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Alcance de jóvenes con discapacidades mentales a instituciones de apoyo.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Presupuestos e interés de dichas instituciones en proporcionar una plataforma de entretenimiento y aprendizaje a los jóvenes.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Acceso a computadoras con conexión a internet por parte tanto de los jóvenes como de las instituciones.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Posibilidades económicas y financieras de los jóvenes nombrados de acceder a instituciones de apoyo escolar.</w:t>
      </w:r>
    </w:p>
    <w:p w:rsidR="0090570A" w:rsidRDefault="0090570A" w:rsidP="0090570A"/>
    <w:p w:rsidR="0090570A" w:rsidRDefault="0090570A" w:rsidP="007E74A4">
      <w:pPr>
        <w:pStyle w:val="Heading3"/>
        <w:numPr>
          <w:ilvl w:val="1"/>
          <w:numId w:val="1"/>
        </w:numPr>
      </w:pPr>
      <w:bookmarkStart w:id="9" w:name="_Toc452399092"/>
      <w:r>
        <w:lastRenderedPageBreak/>
        <w:t>¿Qué hace único al negocio?</w:t>
      </w:r>
      <w:bookmarkEnd w:id="9"/>
    </w:p>
    <w:p w:rsidR="003535FB" w:rsidRDefault="003535FB" w:rsidP="003535FB"/>
    <w:p w:rsidR="00D10211" w:rsidRDefault="00D10211" w:rsidP="007E74A4">
      <w:pPr>
        <w:pStyle w:val="ListParagraph"/>
        <w:numPr>
          <w:ilvl w:val="0"/>
          <w:numId w:val="3"/>
        </w:numPr>
      </w:pPr>
      <w:r>
        <w:t>Gran valor social.</w:t>
      </w:r>
    </w:p>
    <w:p w:rsidR="00D10211" w:rsidRDefault="00D10211" w:rsidP="007E74A4">
      <w:pPr>
        <w:pStyle w:val="ListParagraph"/>
        <w:numPr>
          <w:ilvl w:val="0"/>
          <w:numId w:val="3"/>
        </w:numPr>
      </w:pPr>
      <w:r>
        <w:t>Ganancia monetaria importante, teniendo en cuenta que es un proyecto enfocado principalmente al valor social.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Aprendizaje sencillo e interesante de aritméticas básicas.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Posibilidad de utilizar lo aprendido en la vida cotidiana.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Útil herramienta complementario para institutos y escuelas dedicados a la enseñanza de niños y adolescentes con discapacidades mentales.</w:t>
      </w:r>
    </w:p>
    <w:p w:rsidR="003535FB" w:rsidRPr="003535FB" w:rsidRDefault="003535FB" w:rsidP="007E74A4">
      <w:pPr>
        <w:pStyle w:val="ListParagraph"/>
        <w:numPr>
          <w:ilvl w:val="0"/>
          <w:numId w:val="3"/>
        </w:numPr>
        <w:rPr>
          <w:lang w:val="es-ES" w:eastAsia="es-ES"/>
        </w:rPr>
      </w:pPr>
      <w:r w:rsidRPr="003535FB">
        <w:rPr>
          <w:lang w:val="es-ES" w:eastAsia="es-ES"/>
        </w:rPr>
        <w:t>Generar nuevas vías de comunicación y enseñanza entre la institución o escuela y sus alumnos.</w:t>
      </w:r>
    </w:p>
    <w:p w:rsidR="0090570A" w:rsidRDefault="0090570A" w:rsidP="0090570A">
      <w:pPr>
        <w:pStyle w:val="ListParagraph"/>
      </w:pPr>
    </w:p>
    <w:p w:rsidR="0090570A" w:rsidRDefault="0090570A" w:rsidP="007E74A4">
      <w:pPr>
        <w:pStyle w:val="Heading3"/>
        <w:numPr>
          <w:ilvl w:val="1"/>
          <w:numId w:val="1"/>
        </w:numPr>
      </w:pPr>
      <w:bookmarkStart w:id="10" w:name="_Toc452399093"/>
      <w:r>
        <w:t>Factores principales de éxito del negocio</w:t>
      </w:r>
      <w:bookmarkEnd w:id="10"/>
    </w:p>
    <w:p w:rsidR="001E0A24" w:rsidRDefault="001E0A24" w:rsidP="001E0A24"/>
    <w:p w:rsidR="001E0A24" w:rsidRPr="001E0A24" w:rsidRDefault="001E0A24" w:rsidP="007E74A4">
      <w:pPr>
        <w:pStyle w:val="ListParagraph"/>
        <w:numPr>
          <w:ilvl w:val="0"/>
          <w:numId w:val="3"/>
        </w:numPr>
      </w:pPr>
      <w:r>
        <w:t>Refuerzo y utilización cotidiana de operaciones</w:t>
      </w:r>
      <w:r w:rsidRPr="001E0A24">
        <w:rPr>
          <w:lang w:val="es-ES" w:eastAsia="es-ES"/>
        </w:rPr>
        <w:t xml:space="preserve"> </w:t>
      </w:r>
      <w:r>
        <w:rPr>
          <w:lang w:val="es-ES" w:eastAsia="es-ES"/>
        </w:rPr>
        <w:t>aritméticas básicas y de memoria.</w:t>
      </w:r>
    </w:p>
    <w:p w:rsidR="001E0A24" w:rsidRDefault="001E0A24" w:rsidP="007E74A4">
      <w:pPr>
        <w:pStyle w:val="ListParagraph"/>
        <w:numPr>
          <w:ilvl w:val="0"/>
          <w:numId w:val="3"/>
        </w:numPr>
      </w:pPr>
      <w:r>
        <w:t>Interfaces sencillas de utilizar.</w:t>
      </w:r>
    </w:p>
    <w:p w:rsidR="001E0A24" w:rsidRPr="001E0A24" w:rsidRDefault="001E0A24" w:rsidP="007E74A4">
      <w:pPr>
        <w:pStyle w:val="ListParagraph"/>
        <w:numPr>
          <w:ilvl w:val="0"/>
          <w:numId w:val="3"/>
        </w:numPr>
      </w:pPr>
      <w:r>
        <w:t>Posibilidad de uso en diversos lugares y dispositivos.</w:t>
      </w:r>
    </w:p>
    <w:p w:rsidR="0090570A" w:rsidRDefault="0090570A" w:rsidP="0090570A"/>
    <w:p w:rsidR="0090570A" w:rsidRDefault="0090570A" w:rsidP="007E74A4">
      <w:pPr>
        <w:pStyle w:val="Heading3"/>
        <w:numPr>
          <w:ilvl w:val="1"/>
          <w:numId w:val="1"/>
        </w:numPr>
      </w:pPr>
      <w:bookmarkStart w:id="11" w:name="_Toc452399094"/>
      <w:r>
        <w:t>Estrategias</w:t>
      </w:r>
      <w:bookmarkEnd w:id="11"/>
    </w:p>
    <w:p w:rsidR="00D10211" w:rsidRDefault="00D10211" w:rsidP="00D10211"/>
    <w:p w:rsidR="00D10211" w:rsidRPr="0082313E" w:rsidRDefault="00D10211" w:rsidP="00D10211">
      <w:r>
        <w:t>Se formula la estrategia teniendo en cuenta</w:t>
      </w:r>
      <w:r w:rsidRPr="0082313E">
        <w:t xml:space="preserve"> la estimación del posible número de jugadores de la plataforma educativa y de entretenimiento</w:t>
      </w:r>
      <w:r>
        <w:t xml:space="preserve"> y luego</w:t>
      </w:r>
      <w:r w:rsidRPr="0082313E">
        <w:t xml:space="preserve"> la cantidad de jugadores simultáneos que tiene la plataforma, para </w:t>
      </w:r>
      <w:r>
        <w:t>después</w:t>
      </w:r>
      <w:r w:rsidRPr="0082313E">
        <w:t xml:space="preserve">, en base a estos datos, estimar los costos y beneficios que trae el proyecto. </w:t>
      </w:r>
    </w:p>
    <w:p w:rsidR="00D10211" w:rsidRDefault="00D10211" w:rsidP="00D10211">
      <w:r w:rsidRPr="0082313E">
        <w:t xml:space="preserve">Teniendo en cuenta datos estadísticos de plataformas de videojuegos pioneras en la industria, asimismo líderes dentro de la misma, como ser el caso de </w:t>
      </w:r>
      <w:proofErr w:type="spellStart"/>
      <w:r w:rsidRPr="0082313E">
        <w:t>Steam</w:t>
      </w:r>
      <w:proofErr w:type="spellEnd"/>
      <w:r w:rsidRPr="0082313E">
        <w:t xml:space="preserve">, </w:t>
      </w:r>
      <w:proofErr w:type="spellStart"/>
      <w:r w:rsidRPr="0082313E">
        <w:t>Origin</w:t>
      </w:r>
      <w:proofErr w:type="spellEnd"/>
      <w:r w:rsidRPr="0082313E">
        <w:t xml:space="preserve">, </w:t>
      </w:r>
      <w:proofErr w:type="spellStart"/>
      <w:r w:rsidRPr="0082313E">
        <w:t>IndieGoGo</w:t>
      </w:r>
      <w:proofErr w:type="spellEnd"/>
      <w:r w:rsidRPr="0082313E">
        <w:t xml:space="preserve">, Kickstarter, </w:t>
      </w:r>
      <w:proofErr w:type="spellStart"/>
      <w:r w:rsidRPr="0082313E">
        <w:t>UPlay</w:t>
      </w:r>
      <w:proofErr w:type="spellEnd"/>
      <w:r w:rsidRPr="0082313E">
        <w:t>, entre otros; se llega al dato de que un 7,5% del total de jugadores, juegan en simultáneo; es decir, aproximadamente 7500 jugadores estarían en línea en el mismo momento.</w:t>
      </w:r>
    </w:p>
    <w:p w:rsidR="0090570A" w:rsidRDefault="00D10211" w:rsidP="0090570A">
      <w:r>
        <w:t>En base a dichos datos se alquilan servidores, y se prepara una plataforma compatible con el número de jugadores y sus necesidades como consumidores del producto.</w:t>
      </w:r>
    </w:p>
    <w:p w:rsidR="00D10211" w:rsidRDefault="00D10211" w:rsidP="0090570A"/>
    <w:p w:rsidR="0090570A" w:rsidRDefault="0090570A" w:rsidP="007E74A4">
      <w:pPr>
        <w:pStyle w:val="Heading3"/>
        <w:numPr>
          <w:ilvl w:val="1"/>
          <w:numId w:val="1"/>
        </w:numPr>
      </w:pPr>
      <w:bookmarkStart w:id="12" w:name="_Toc452399095"/>
      <w:r>
        <w:t>Oportunidad del negocio</w:t>
      </w:r>
      <w:bookmarkEnd w:id="12"/>
    </w:p>
    <w:p w:rsidR="00682723" w:rsidRDefault="00682723" w:rsidP="0090570A">
      <w:pPr>
        <w:pStyle w:val="ListParagraph"/>
      </w:pPr>
    </w:p>
    <w:p w:rsidR="00682723" w:rsidRDefault="00682723" w:rsidP="00682723">
      <w:r>
        <w:t>El gran valor social del proyecto es la posibilidad de proporcionar una plataforma sustentable de aprendizaje y refuerzo tanto de operaciones matemáticas, como de uso de memoria en situaciones cotidianas. No existe actualmente una plataforma educativa de estas características, orientada a niños y adolescentes con discapacidades mentales leves, de ahí surge la importancia social del proyecto.</w:t>
      </w:r>
    </w:p>
    <w:p w:rsidR="00682723" w:rsidRDefault="00682723" w:rsidP="00682723"/>
    <w:p w:rsidR="0090570A" w:rsidRDefault="0090570A" w:rsidP="007E74A4">
      <w:pPr>
        <w:pStyle w:val="Heading3"/>
        <w:numPr>
          <w:ilvl w:val="1"/>
          <w:numId w:val="1"/>
        </w:numPr>
      </w:pPr>
      <w:bookmarkStart w:id="13" w:name="_Toc452399096"/>
      <w:r>
        <w:t>Capacidades centrales</w:t>
      </w:r>
      <w:bookmarkEnd w:id="13"/>
    </w:p>
    <w:p w:rsidR="00682723" w:rsidRDefault="00682723" w:rsidP="00682723"/>
    <w:p w:rsidR="00682723" w:rsidRDefault="00682723" w:rsidP="007E74A4">
      <w:pPr>
        <w:pStyle w:val="ListParagraph"/>
        <w:numPr>
          <w:ilvl w:val="0"/>
          <w:numId w:val="3"/>
        </w:numPr>
      </w:pPr>
      <w:r>
        <w:t>Búsqueda de calidad y eficiencia en el producto.</w:t>
      </w:r>
    </w:p>
    <w:p w:rsidR="00682723" w:rsidRDefault="00682723" w:rsidP="007E74A4">
      <w:pPr>
        <w:pStyle w:val="ListParagraph"/>
        <w:numPr>
          <w:ilvl w:val="0"/>
          <w:numId w:val="3"/>
        </w:numPr>
      </w:pPr>
      <w:r>
        <w:t>Toma de riesgos calculada.</w:t>
      </w:r>
    </w:p>
    <w:p w:rsidR="00682723" w:rsidRDefault="00682723" w:rsidP="007E74A4">
      <w:pPr>
        <w:pStyle w:val="ListParagraph"/>
        <w:numPr>
          <w:ilvl w:val="0"/>
          <w:numId w:val="3"/>
        </w:numPr>
      </w:pPr>
      <w:r>
        <w:t>Planificación y seguimiento sistemático.</w:t>
      </w:r>
    </w:p>
    <w:p w:rsidR="00682723" w:rsidRDefault="00682723" w:rsidP="007E74A4">
      <w:pPr>
        <w:pStyle w:val="ListParagraph"/>
        <w:numPr>
          <w:ilvl w:val="0"/>
          <w:numId w:val="3"/>
        </w:numPr>
      </w:pPr>
      <w:r>
        <w:t>Independencia.</w:t>
      </w:r>
    </w:p>
    <w:p w:rsidR="00682723" w:rsidRDefault="00682723" w:rsidP="007E74A4">
      <w:pPr>
        <w:pStyle w:val="ListParagraph"/>
        <w:numPr>
          <w:ilvl w:val="0"/>
          <w:numId w:val="3"/>
        </w:numPr>
      </w:pPr>
      <w:r>
        <w:t>Gran capacidad de liderazgo.</w:t>
      </w:r>
    </w:p>
    <w:p w:rsidR="00682723" w:rsidRDefault="00682723" w:rsidP="007E74A4">
      <w:pPr>
        <w:pStyle w:val="ListParagraph"/>
        <w:numPr>
          <w:ilvl w:val="0"/>
          <w:numId w:val="3"/>
        </w:numPr>
      </w:pPr>
      <w:r>
        <w:t>Conocimiento y experiencia.</w:t>
      </w:r>
    </w:p>
    <w:p w:rsidR="00682723" w:rsidRPr="00682723" w:rsidRDefault="00682723" w:rsidP="007E74A4">
      <w:pPr>
        <w:pStyle w:val="ListParagraph"/>
        <w:numPr>
          <w:ilvl w:val="0"/>
          <w:numId w:val="3"/>
        </w:numPr>
      </w:pPr>
      <w:r>
        <w:t>Constancia.</w:t>
      </w:r>
    </w:p>
    <w:p w:rsidR="0090570A" w:rsidRDefault="0090570A" w:rsidP="0090570A">
      <w:pPr>
        <w:pStyle w:val="ListParagraph"/>
      </w:pPr>
    </w:p>
    <w:p w:rsidR="0090570A" w:rsidRDefault="0090570A" w:rsidP="007E74A4">
      <w:pPr>
        <w:pStyle w:val="Heading3"/>
        <w:numPr>
          <w:ilvl w:val="1"/>
          <w:numId w:val="1"/>
        </w:numPr>
      </w:pPr>
      <w:bookmarkStart w:id="14" w:name="_Toc452399097"/>
      <w:r>
        <w:t>Pro</w:t>
      </w:r>
      <w:r w:rsidR="00682723">
        <w:t>puesta de valor para el cliente</w:t>
      </w:r>
      <w:bookmarkEnd w:id="14"/>
    </w:p>
    <w:p w:rsidR="00A27A30" w:rsidRDefault="00A27A30" w:rsidP="00A27A30"/>
    <w:p w:rsidR="00A27A30" w:rsidRDefault="00A27A30" w:rsidP="00A27A30">
      <w:pPr>
        <w:rPr>
          <w:lang w:eastAsia="es-AR"/>
        </w:rPr>
      </w:pPr>
      <w:r w:rsidRPr="00A27A30">
        <w:rPr>
          <w:lang w:eastAsia="es-AR"/>
        </w:rPr>
        <w:t>El producto está técnicamente pensado para funcionar bajo múltiples plataformas y sistemas operativos, las especificaciones se mantendrán al nivel del equipamiento del usuario promedio.</w:t>
      </w:r>
    </w:p>
    <w:p w:rsidR="00685876" w:rsidRDefault="00685876" w:rsidP="00685876">
      <w:r>
        <w:t>La propuesta es la de reforzar el aprendizaje de matemáticas básicas en sus usos cotidianos; a través de una interfaz amigable al usuario.</w:t>
      </w:r>
    </w:p>
    <w:p w:rsidR="00685876" w:rsidRDefault="00685876" w:rsidP="00685876">
      <w:r>
        <w:t>Es un propósito importante la promoción del aprendizaje de matemáticas utilizando técnicas pedagógicas y que resulten de interés al niño o adolescente.</w:t>
      </w:r>
    </w:p>
    <w:p w:rsidR="0090570A" w:rsidRDefault="0090570A" w:rsidP="0090570A">
      <w:pPr>
        <w:pStyle w:val="ListParagraph"/>
      </w:pPr>
    </w:p>
    <w:p w:rsidR="0090570A" w:rsidRDefault="0090570A" w:rsidP="007E74A4">
      <w:pPr>
        <w:pStyle w:val="Heading3"/>
        <w:numPr>
          <w:ilvl w:val="1"/>
          <w:numId w:val="1"/>
        </w:numPr>
      </w:pPr>
      <w:bookmarkStart w:id="15" w:name="_Toc452399098"/>
      <w:r>
        <w:t>Valores nucleares de la organización</w:t>
      </w:r>
      <w:bookmarkEnd w:id="15"/>
    </w:p>
    <w:p w:rsidR="00370427" w:rsidRDefault="00370427" w:rsidP="00370427"/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Calidad: </w:t>
      </w:r>
      <w:r>
        <w:rPr>
          <w:lang w:eastAsia="es-AR"/>
        </w:rPr>
        <w:t>P</w:t>
      </w:r>
      <w:r w:rsidRPr="00370427">
        <w:rPr>
          <w:lang w:eastAsia="es-AR"/>
        </w:rPr>
        <w:t>roductos diseñados pensando en una gran funcionalidad con una curva de aprendizaje baja, para poder sacar el máximo partido a la imaginación.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>Responsabilidad: Estar</w:t>
      </w:r>
      <w:r w:rsidRPr="00370427">
        <w:rPr>
          <w:lang w:eastAsia="es-AR"/>
        </w:rPr>
        <w:t xml:space="preserve"> pendientes de cualquier problema que </w:t>
      </w:r>
      <w:r>
        <w:rPr>
          <w:lang w:eastAsia="es-AR"/>
        </w:rPr>
        <w:t>los</w:t>
      </w:r>
      <w:r w:rsidRPr="00370427">
        <w:rPr>
          <w:lang w:eastAsia="es-AR"/>
        </w:rPr>
        <w:t xml:space="preserve"> clientes puedan tener con el uso de </w:t>
      </w:r>
      <w:r>
        <w:rPr>
          <w:lang w:eastAsia="es-AR"/>
        </w:rPr>
        <w:t>los</w:t>
      </w:r>
      <w:r w:rsidRPr="00370427">
        <w:rPr>
          <w:lang w:eastAsia="es-AR"/>
        </w:rPr>
        <w:t xml:space="preserve"> productos, y dar soluci</w:t>
      </w:r>
      <w:r>
        <w:rPr>
          <w:lang w:eastAsia="es-AR"/>
        </w:rPr>
        <w:t>ones en el menor tiempo posible.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Originalidad: Una de las características fundamentales de </w:t>
      </w:r>
      <w:r>
        <w:rPr>
          <w:lang w:eastAsia="es-AR"/>
        </w:rPr>
        <w:t>la</w:t>
      </w:r>
      <w:r w:rsidRPr="00370427">
        <w:rPr>
          <w:lang w:eastAsia="es-AR"/>
        </w:rPr>
        <w:t xml:space="preserve"> empresa</w:t>
      </w:r>
      <w:r>
        <w:rPr>
          <w:lang w:eastAsia="es-AR"/>
        </w:rPr>
        <w:t xml:space="preserve"> es</w:t>
      </w:r>
      <w:r w:rsidRPr="00370427">
        <w:rPr>
          <w:lang w:eastAsia="es-AR"/>
        </w:rPr>
        <w:t xml:space="preserve"> </w:t>
      </w:r>
      <w:r>
        <w:rPr>
          <w:lang w:eastAsia="es-AR"/>
        </w:rPr>
        <w:t>traer</w:t>
      </w:r>
      <w:r w:rsidRPr="00370427">
        <w:rPr>
          <w:lang w:eastAsia="es-AR"/>
        </w:rPr>
        <w:t xml:space="preserve"> un producto que satisfa</w:t>
      </w:r>
      <w:r>
        <w:rPr>
          <w:lang w:eastAsia="es-AR"/>
        </w:rPr>
        <w:t>ga</w:t>
      </w:r>
      <w:r w:rsidRPr="00370427">
        <w:rPr>
          <w:lang w:eastAsia="es-AR"/>
        </w:rPr>
        <w:t xml:space="preserve"> necesidades que otros de la misma categoría no, mediante una plena comunicación con </w:t>
      </w:r>
      <w:r>
        <w:rPr>
          <w:lang w:eastAsia="es-AR"/>
        </w:rPr>
        <w:t>los</w:t>
      </w:r>
      <w:r w:rsidRPr="00370427">
        <w:rPr>
          <w:lang w:eastAsia="es-AR"/>
        </w:rPr>
        <w:t xml:space="preserve"> clientes</w:t>
      </w:r>
      <w:r>
        <w:rPr>
          <w:lang w:eastAsia="es-AR"/>
        </w:rPr>
        <w:t>.</w:t>
      </w:r>
    </w:p>
    <w:p w:rsidR="00A61AD1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Libertad: </w:t>
      </w:r>
      <w:r>
        <w:rPr>
          <w:lang w:eastAsia="es-AR"/>
        </w:rPr>
        <w:t>T</w:t>
      </w:r>
      <w:r w:rsidRPr="00370427">
        <w:rPr>
          <w:lang w:eastAsia="es-AR"/>
        </w:rPr>
        <w:t xml:space="preserve">rabajadores incentivados a desarrollar sus aptitudes creativas al máximo, sin imponer restricciones ni limitaciones a </w:t>
      </w:r>
      <w:proofErr w:type="spellStart"/>
      <w:r w:rsidRPr="00370427">
        <w:rPr>
          <w:lang w:eastAsia="es-AR"/>
        </w:rPr>
        <w:t>como</w:t>
      </w:r>
      <w:proofErr w:type="spellEnd"/>
      <w:r w:rsidRPr="00370427">
        <w:rPr>
          <w:lang w:eastAsia="es-AR"/>
        </w:rPr>
        <w:t xml:space="preserve"> hacer su trabajo</w:t>
      </w:r>
      <w:r w:rsidR="00A61AD1">
        <w:rPr>
          <w:lang w:eastAsia="es-AR"/>
        </w:rPr>
        <w:t>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>Honestidad</w:t>
      </w:r>
      <w:r>
        <w:rPr>
          <w:lang w:eastAsia="es-AR"/>
        </w:rPr>
        <w:t>.</w:t>
      </w:r>
    </w:p>
    <w:p w:rsidR="008F6CB7" w:rsidRPr="008F6CB7" w:rsidRDefault="008F6CB7" w:rsidP="008F6CB7"/>
    <w:p w:rsidR="0090570A" w:rsidRDefault="0090570A" w:rsidP="007E74A4">
      <w:pPr>
        <w:pStyle w:val="Heading3"/>
        <w:numPr>
          <w:ilvl w:val="1"/>
          <w:numId w:val="1"/>
        </w:numPr>
      </w:pPr>
      <w:bookmarkStart w:id="16" w:name="_Toc452399099"/>
      <w:r>
        <w:t>Enfoque e iniciativas estratégicas</w:t>
      </w:r>
      <w:bookmarkEnd w:id="16"/>
    </w:p>
    <w:p w:rsidR="00370427" w:rsidRDefault="00370427" w:rsidP="00370427">
      <w:pPr>
        <w:rPr>
          <w:rFonts w:eastAsiaTheme="majorEastAsia" w:cstheme="majorBidi"/>
          <w:iCs/>
          <w:u w:val="single"/>
        </w:rPr>
      </w:pPr>
    </w:p>
    <w:p w:rsidR="00370427" w:rsidRDefault="00370427" w:rsidP="007E74A4">
      <w:pPr>
        <w:pStyle w:val="Heading4"/>
        <w:numPr>
          <w:ilvl w:val="2"/>
          <w:numId w:val="1"/>
        </w:numPr>
      </w:pPr>
      <w:bookmarkStart w:id="17" w:name="_Toc452399100"/>
      <w:r>
        <w:t>Impulsos estratégicos</w:t>
      </w:r>
      <w:bookmarkEnd w:id="17"/>
    </w:p>
    <w:p w:rsidR="00370427" w:rsidRDefault="00370427" w:rsidP="00370427"/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lastRenderedPageBreak/>
        <w:t>Diferenciación: Los productos están pensados para diferenciarse tanto en calidad como en usabilidad y contenido.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Costo: En orden de poder proveer a los clientes con la mejor calidad y </w:t>
      </w:r>
      <w:r w:rsidR="00A61AD1">
        <w:rPr>
          <w:lang w:eastAsia="es-AR"/>
        </w:rPr>
        <w:t>poder lograr rentabilidad a base de publicidades,</w:t>
      </w:r>
      <w:r w:rsidRPr="00370427">
        <w:rPr>
          <w:lang w:eastAsia="es-AR"/>
        </w:rPr>
        <w:t xml:space="preserve"> los costos se mantendrán lo más bajos posibles.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Alianza: </w:t>
      </w:r>
      <w:r w:rsidR="00A61AD1">
        <w:rPr>
          <w:lang w:eastAsia="es-AR"/>
        </w:rPr>
        <w:t>Realizar</w:t>
      </w:r>
      <w:r w:rsidRPr="00370427">
        <w:rPr>
          <w:lang w:eastAsia="es-AR"/>
        </w:rPr>
        <w:t xml:space="preserve"> alianzas y acuerdos de intercambios de tecnologías con los mejores proveedores de herramientas gráficas a nivel mundial.</w:t>
      </w:r>
    </w:p>
    <w:p w:rsidR="00370427" w:rsidRDefault="00A61AD1" w:rsidP="007E74A4">
      <w:pPr>
        <w:pStyle w:val="ListParagraph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 xml:space="preserve">Innovación: En </w:t>
      </w:r>
      <w:proofErr w:type="gramStart"/>
      <w:r w:rsidR="00370427" w:rsidRPr="00370427">
        <w:rPr>
          <w:lang w:eastAsia="es-AR"/>
        </w:rPr>
        <w:t>consecuencia</w:t>
      </w:r>
      <w:proofErr w:type="gramEnd"/>
      <w:r w:rsidR="00370427" w:rsidRPr="00370427">
        <w:rPr>
          <w:lang w:eastAsia="es-AR"/>
        </w:rPr>
        <w:t xml:space="preserve"> de las alianzas de tecnología realizadas, los productos mantienen el liderazgo en innovación y en el uso de las tecnologías más recientes para el total aprovechamiento del hardware más actual.</w:t>
      </w:r>
    </w:p>
    <w:p w:rsidR="00A61AD1" w:rsidRPr="00370427" w:rsidRDefault="00A61AD1" w:rsidP="00A61AD1">
      <w:pPr>
        <w:rPr>
          <w:lang w:eastAsia="es-AR"/>
        </w:rPr>
      </w:pPr>
    </w:p>
    <w:p w:rsidR="00370427" w:rsidRDefault="00370427" w:rsidP="007E74A4">
      <w:pPr>
        <w:pStyle w:val="Heading4"/>
        <w:numPr>
          <w:ilvl w:val="2"/>
          <w:numId w:val="1"/>
        </w:numPr>
      </w:pPr>
      <w:bookmarkStart w:id="18" w:name="_Toc452399101"/>
      <w:r>
        <w:t>Estrategia de negocios</w:t>
      </w:r>
      <w:bookmarkEnd w:id="18"/>
    </w:p>
    <w:p w:rsidR="00370427" w:rsidRDefault="00370427" w:rsidP="0090570A"/>
    <w:p w:rsidR="00370427" w:rsidRPr="00370427" w:rsidRDefault="00370427" w:rsidP="00A61AD1">
      <w:pPr>
        <w:rPr>
          <w:rFonts w:ascii="Times New Roman" w:hAnsi="Times New Roman" w:cs="Times New Roman"/>
          <w:lang w:eastAsia="es-AR"/>
        </w:rPr>
      </w:pPr>
      <w:r w:rsidRPr="00370427">
        <w:rPr>
          <w:lang w:eastAsia="es-AR"/>
        </w:rPr>
        <w:t xml:space="preserve">La estrategia de negocios está planeada desde el punto de vista del modelo B2C, por ende, el producto </w:t>
      </w:r>
      <w:r w:rsidR="00A61AD1">
        <w:rPr>
          <w:lang w:eastAsia="es-AR"/>
        </w:rPr>
        <w:t>dispone d</w:t>
      </w:r>
      <w:r w:rsidRPr="00370427">
        <w:rPr>
          <w:lang w:eastAsia="es-AR"/>
        </w:rPr>
        <w:t>e publi</w:t>
      </w:r>
      <w:r w:rsidR="00A61AD1">
        <w:rPr>
          <w:lang w:eastAsia="es-AR"/>
        </w:rPr>
        <w:t>cidad en la página, la cual está</w:t>
      </w:r>
      <w:r w:rsidRPr="00370427">
        <w:rPr>
          <w:lang w:eastAsia="es-AR"/>
        </w:rPr>
        <w:t xml:space="preserve"> enfocada por región y según las preferencias del usuario mediante el uso de Google </w:t>
      </w:r>
      <w:proofErr w:type="spellStart"/>
      <w:r w:rsidRPr="00370427">
        <w:rPr>
          <w:lang w:eastAsia="es-AR"/>
        </w:rPr>
        <w:t>Ads</w:t>
      </w:r>
      <w:proofErr w:type="spellEnd"/>
      <w:r w:rsidRPr="00370427">
        <w:rPr>
          <w:lang w:eastAsia="es-AR"/>
        </w:rPr>
        <w:t xml:space="preserve">. </w:t>
      </w:r>
    </w:p>
    <w:p w:rsidR="00370427" w:rsidRPr="00370427" w:rsidRDefault="00370427" w:rsidP="00370427">
      <w:pPr>
        <w:rPr>
          <w:rFonts w:ascii="Times New Roman" w:hAnsi="Times New Roman" w:cs="Times New Roman"/>
          <w:lang w:eastAsia="es-AR"/>
        </w:rPr>
      </w:pPr>
      <w:r w:rsidRPr="00370427">
        <w:rPr>
          <w:lang w:eastAsia="es-AR"/>
        </w:rPr>
        <w:t xml:space="preserve">A </w:t>
      </w:r>
      <w:r w:rsidR="00A61AD1" w:rsidRPr="00370427">
        <w:rPr>
          <w:lang w:eastAsia="es-AR"/>
        </w:rPr>
        <w:t>continuación,</w:t>
      </w:r>
      <w:r w:rsidRPr="00370427">
        <w:rPr>
          <w:lang w:eastAsia="es-AR"/>
        </w:rPr>
        <w:t xml:space="preserve"> una enumeración de las estrategias a ser implementadas:</w:t>
      </w:r>
    </w:p>
    <w:p w:rsidR="00370427" w:rsidRPr="00370427" w:rsidRDefault="00A61AD1" w:rsidP="007E74A4">
      <w:pPr>
        <w:pStyle w:val="ListParagraph"/>
        <w:numPr>
          <w:ilvl w:val="0"/>
          <w:numId w:val="3"/>
        </w:numPr>
        <w:rPr>
          <w:lang w:eastAsia="es-AR"/>
        </w:rPr>
      </w:pPr>
      <w:r>
        <w:rPr>
          <w:lang w:eastAsia="es-AR"/>
        </w:rPr>
        <w:t>Se utiliza</w:t>
      </w:r>
      <w:r w:rsidR="00370427" w:rsidRPr="00370427">
        <w:rPr>
          <w:lang w:eastAsia="es-AR"/>
        </w:rPr>
        <w:t xml:space="preserve"> la publicidad para dar a conocer en la zona la existencia del producto.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>Lograr buena imagen, crear alianzas con entidades y empresas del rubro.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>Aprovechar los recursos para estar al servicio del cliente. Adaptarse y estar siempre atento a lo que el mercado requiere,</w:t>
      </w:r>
      <w:r w:rsidR="00A61AD1">
        <w:rPr>
          <w:lang w:eastAsia="es-AR"/>
        </w:rPr>
        <w:t xml:space="preserve"> </w:t>
      </w:r>
      <w:r w:rsidRPr="00370427">
        <w:rPr>
          <w:lang w:eastAsia="es-AR"/>
        </w:rPr>
        <w:t>brindando todo aqu</w:t>
      </w:r>
      <w:r w:rsidR="00A61AD1">
        <w:rPr>
          <w:lang w:eastAsia="es-AR"/>
        </w:rPr>
        <w:t>ello que esté a nuestro alcance.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 xml:space="preserve">Consolidar y fomentar la empresa. </w:t>
      </w:r>
    </w:p>
    <w:p w:rsidR="00370427" w:rsidRPr="00370427" w:rsidRDefault="00370427" w:rsidP="007E74A4">
      <w:pPr>
        <w:pStyle w:val="ListParagraph"/>
        <w:numPr>
          <w:ilvl w:val="0"/>
          <w:numId w:val="3"/>
        </w:numPr>
        <w:rPr>
          <w:lang w:eastAsia="es-AR"/>
        </w:rPr>
      </w:pPr>
      <w:r w:rsidRPr="00370427">
        <w:rPr>
          <w:lang w:eastAsia="es-AR"/>
        </w:rPr>
        <w:t>Capacitar e incrementar personal para mejorar el servicio</w:t>
      </w:r>
      <w:r w:rsidR="00A61AD1">
        <w:rPr>
          <w:lang w:eastAsia="es-AR"/>
        </w:rPr>
        <w:t>.</w:t>
      </w:r>
    </w:p>
    <w:p w:rsidR="00370427" w:rsidRDefault="00370427" w:rsidP="007E74A4">
      <w:pPr>
        <w:pStyle w:val="ListParagraph"/>
        <w:numPr>
          <w:ilvl w:val="0"/>
          <w:numId w:val="3"/>
        </w:numPr>
      </w:pPr>
      <w:r>
        <w:rPr>
          <w:lang w:eastAsia="es-AR"/>
        </w:rPr>
        <w:t>Fortalecer vínculos.</w:t>
      </w:r>
    </w:p>
    <w:p w:rsidR="00370427" w:rsidRDefault="00370427" w:rsidP="0090570A"/>
    <w:p w:rsidR="0090570A" w:rsidRDefault="008F6CB7" w:rsidP="007E74A4">
      <w:pPr>
        <w:pStyle w:val="Heading3"/>
        <w:numPr>
          <w:ilvl w:val="1"/>
          <w:numId w:val="1"/>
        </w:numPr>
      </w:pPr>
      <w:bookmarkStart w:id="19" w:name="_Toc452399102"/>
      <w:r>
        <w:t>Áreas</w:t>
      </w:r>
      <w:r w:rsidR="0090570A">
        <w:t xml:space="preserve"> claves de resultado</w:t>
      </w:r>
      <w:bookmarkEnd w:id="19"/>
    </w:p>
    <w:p w:rsidR="00A61AD1" w:rsidRDefault="00A61AD1" w:rsidP="00A61AD1"/>
    <w:p w:rsidR="00A61AD1" w:rsidRDefault="00A61AD1" w:rsidP="007E74A4">
      <w:pPr>
        <w:pStyle w:val="ListParagraph"/>
        <w:numPr>
          <w:ilvl w:val="0"/>
          <w:numId w:val="3"/>
        </w:numPr>
      </w:pPr>
      <w:r>
        <w:t>Instituciones de apoyo escolar: ya que son los principales consumidores y dan a conocer el producto al niño o adolescente al que está enfocado el producto.</w:t>
      </w:r>
    </w:p>
    <w:p w:rsidR="00A61AD1" w:rsidRDefault="00A61AD1" w:rsidP="007E74A4">
      <w:pPr>
        <w:pStyle w:val="ListParagraph"/>
        <w:numPr>
          <w:ilvl w:val="0"/>
          <w:numId w:val="3"/>
        </w:numPr>
      </w:pPr>
      <w:r>
        <w:t>Instituciones educativas o escuelas: son consumidores del producto en la enseñanza y refuerzo de conocimientos.</w:t>
      </w:r>
    </w:p>
    <w:p w:rsidR="00A61AD1" w:rsidRDefault="00A61AD1" w:rsidP="007E74A4">
      <w:pPr>
        <w:pStyle w:val="ListParagraph"/>
        <w:numPr>
          <w:ilvl w:val="0"/>
          <w:numId w:val="3"/>
        </w:numPr>
      </w:pPr>
      <w:r>
        <w:t>Niños o adolescentes: son los principales usuarios del producto.</w:t>
      </w:r>
    </w:p>
    <w:p w:rsidR="00A61AD1" w:rsidRPr="00A61AD1" w:rsidRDefault="00A61AD1" w:rsidP="00A61AD1"/>
    <w:p w:rsidR="008F6CB7" w:rsidRDefault="008F6CB7" w:rsidP="007E74A4">
      <w:pPr>
        <w:pStyle w:val="Heading3"/>
        <w:numPr>
          <w:ilvl w:val="1"/>
          <w:numId w:val="1"/>
        </w:numPr>
      </w:pPr>
      <w:bookmarkStart w:id="20" w:name="_Toc452399103"/>
      <w:r>
        <w:t>Ingreso al sector: estrategias de inserción</w:t>
      </w:r>
      <w:bookmarkEnd w:id="20"/>
    </w:p>
    <w:p w:rsidR="008F6CB7" w:rsidRPr="008F6CB7" w:rsidRDefault="008F6CB7" w:rsidP="008F6CB7"/>
    <w:p w:rsidR="008F6CB7" w:rsidRDefault="008F6CB7" w:rsidP="007E74A4">
      <w:pPr>
        <w:pStyle w:val="Heading3"/>
        <w:numPr>
          <w:ilvl w:val="0"/>
          <w:numId w:val="1"/>
        </w:numPr>
      </w:pPr>
      <w:bookmarkStart w:id="21" w:name="_Toc452399104"/>
      <w:r>
        <w:t>Análisis estratégico</w:t>
      </w:r>
      <w:bookmarkEnd w:id="21"/>
    </w:p>
    <w:p w:rsidR="008F6CB7" w:rsidRDefault="008F6CB7" w:rsidP="008F6CB7"/>
    <w:p w:rsidR="008F6CB7" w:rsidRDefault="008F6CB7" w:rsidP="007E74A4">
      <w:pPr>
        <w:pStyle w:val="Heading3"/>
        <w:numPr>
          <w:ilvl w:val="0"/>
          <w:numId w:val="1"/>
        </w:numPr>
      </w:pPr>
      <w:bookmarkStart w:id="22" w:name="_Toc452399105"/>
      <w:r>
        <w:t>Análisis FODA</w:t>
      </w:r>
      <w:bookmarkEnd w:id="22"/>
    </w:p>
    <w:p w:rsidR="00E976A1" w:rsidRPr="00E976A1" w:rsidRDefault="00E976A1" w:rsidP="00E976A1"/>
    <w:p w:rsidR="001D1FC2" w:rsidRDefault="008F6CB7" w:rsidP="007E74A4">
      <w:pPr>
        <w:pStyle w:val="Heading3"/>
        <w:numPr>
          <w:ilvl w:val="1"/>
          <w:numId w:val="1"/>
        </w:numPr>
        <w:rPr>
          <w:noProof/>
        </w:rPr>
      </w:pPr>
      <w:bookmarkStart w:id="23" w:name="_Toc452399106"/>
      <w:r>
        <w:rPr>
          <w:noProof/>
        </w:rPr>
        <w:lastRenderedPageBreak/>
        <w:t>Cuadro FODA</w:t>
      </w:r>
      <w:bookmarkEnd w:id="23"/>
    </w:p>
    <w:p w:rsidR="000F4BA6" w:rsidRDefault="000F4BA6" w:rsidP="000F4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4BA6" w:rsidTr="000F4BA6">
        <w:tc>
          <w:tcPr>
            <w:tcW w:w="2831" w:type="dxa"/>
          </w:tcPr>
          <w:p w:rsidR="000F4BA6" w:rsidRDefault="000F4BA6" w:rsidP="000F4BA6"/>
        </w:tc>
        <w:tc>
          <w:tcPr>
            <w:tcW w:w="2831" w:type="dxa"/>
          </w:tcPr>
          <w:p w:rsidR="000F4BA6" w:rsidRDefault="000F4BA6" w:rsidP="000F4BA6">
            <w:r>
              <w:t>Fortalezas:</w:t>
            </w:r>
          </w:p>
          <w:p w:rsidR="000F4BA6" w:rsidRPr="00A50898" w:rsidRDefault="000F4BA6" w:rsidP="000F4BA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 w:rsidRPr="00A50898">
              <w:rPr>
                <w:rFonts w:cs="Arial"/>
                <w:color w:val="000000"/>
              </w:rPr>
              <w:t>R.R.H.H capacitado y con experiencia.</w:t>
            </w:r>
          </w:p>
          <w:p w:rsidR="000F4BA6" w:rsidRPr="00A50898" w:rsidRDefault="000F4BA6" w:rsidP="000F4BA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 w:rsidRPr="00A50898">
              <w:rPr>
                <w:rFonts w:cs="Arial"/>
                <w:color w:val="000000"/>
              </w:rPr>
              <w:t>Excelente calidad de producto</w:t>
            </w:r>
            <w:r>
              <w:rPr>
                <w:rFonts w:cs="Arial"/>
                <w:color w:val="000000"/>
              </w:rPr>
              <w:t>.</w:t>
            </w:r>
          </w:p>
          <w:p w:rsidR="000F4BA6" w:rsidRPr="00A50898" w:rsidRDefault="000F4BA6" w:rsidP="000F4BA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 w:rsidRPr="00A50898">
              <w:rPr>
                <w:rFonts w:cs="Arial"/>
                <w:color w:val="000000"/>
              </w:rPr>
              <w:t>Buena publicidad y distribución.</w:t>
            </w:r>
          </w:p>
          <w:p w:rsidR="000F4BA6" w:rsidRPr="000F4BA6" w:rsidRDefault="000F4BA6" w:rsidP="000F4BA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Gran beneficio social.</w:t>
            </w:r>
          </w:p>
        </w:tc>
        <w:tc>
          <w:tcPr>
            <w:tcW w:w="2832" w:type="dxa"/>
          </w:tcPr>
          <w:p w:rsidR="000F4BA6" w:rsidRDefault="000F4BA6" w:rsidP="000F4BA6">
            <w:r>
              <w:t>Debilidades:</w:t>
            </w:r>
          </w:p>
          <w:p w:rsidR="000F4BA6" w:rsidRDefault="000F4BA6" w:rsidP="000F4BA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Poco reconocimiento y uso de este tipo de productos en el país.</w:t>
            </w:r>
          </w:p>
          <w:p w:rsidR="000F4BA6" w:rsidRPr="000F4BA6" w:rsidRDefault="000F4BA6" w:rsidP="000F4BA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Poca visibilidad en sitios web.</w:t>
            </w:r>
          </w:p>
        </w:tc>
      </w:tr>
      <w:tr w:rsidR="000F4BA6" w:rsidTr="000F4BA6">
        <w:tc>
          <w:tcPr>
            <w:tcW w:w="2831" w:type="dxa"/>
          </w:tcPr>
          <w:p w:rsidR="000F4BA6" w:rsidRDefault="000F4BA6" w:rsidP="000F4BA6">
            <w:r>
              <w:t>Oportunidades:</w:t>
            </w:r>
          </w:p>
          <w:p w:rsidR="000F4BA6" w:rsidRDefault="000F4BA6" w:rsidP="000F4BA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Poca competencia a nivel nacional.</w:t>
            </w:r>
          </w:p>
          <w:p w:rsidR="000F4BA6" w:rsidRPr="000F4BA6" w:rsidRDefault="000F4BA6" w:rsidP="000F4BA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Gran demanda del producto. </w:t>
            </w:r>
          </w:p>
        </w:tc>
        <w:tc>
          <w:tcPr>
            <w:tcW w:w="2831" w:type="dxa"/>
          </w:tcPr>
          <w:p w:rsidR="000F4BA6" w:rsidRDefault="00E57A1D" w:rsidP="00E57A1D">
            <w:r>
              <w:t>O1 – F1, F2: La poca competencia, sumada a la excelente calidad del producto y del personal se traduce en gran éxito.</w:t>
            </w:r>
          </w:p>
          <w:p w:rsidR="00E57A1D" w:rsidRDefault="00E57A1D" w:rsidP="00E57A1D">
            <w:r>
              <w:t>O2 – F3, F4: Con una buena campaña publicitaria, se crea demanda y esto beneficia a la sociedad, creando un circulo virtuoso.</w:t>
            </w:r>
          </w:p>
        </w:tc>
        <w:tc>
          <w:tcPr>
            <w:tcW w:w="2832" w:type="dxa"/>
          </w:tcPr>
          <w:p w:rsidR="000F4BA6" w:rsidRDefault="00E57A1D" w:rsidP="00E57A1D">
            <w:r>
              <w:t>O1, O2 – D1, D2: Se puede mitigar el poco reconocimiento utilizando una campaña publicitaria.</w:t>
            </w:r>
          </w:p>
        </w:tc>
      </w:tr>
      <w:tr w:rsidR="000F4BA6" w:rsidTr="000F4BA6">
        <w:tc>
          <w:tcPr>
            <w:tcW w:w="2831" w:type="dxa"/>
          </w:tcPr>
          <w:p w:rsidR="000F4BA6" w:rsidRDefault="000F4BA6" w:rsidP="000F4BA6">
            <w:r>
              <w:t>Amenazas:</w:t>
            </w:r>
          </w:p>
          <w:p w:rsidR="000F4BA6" w:rsidRDefault="000F4BA6" w:rsidP="000F4BA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Lanzamiento de un producto de la competencia con características similares.</w:t>
            </w:r>
          </w:p>
          <w:p w:rsidR="000F4BA6" w:rsidRPr="00E57A1D" w:rsidRDefault="000F4BA6" w:rsidP="00E57A1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left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Falla en el </w:t>
            </w:r>
            <w:proofErr w:type="spellStart"/>
            <w:r>
              <w:rPr>
                <w:rFonts w:cs="Arial"/>
                <w:color w:val="000000"/>
              </w:rPr>
              <w:t>testing</w:t>
            </w:r>
            <w:proofErr w:type="spellEnd"/>
            <w:r>
              <w:rPr>
                <w:rFonts w:cs="Arial"/>
                <w:color w:val="000000"/>
              </w:rPr>
              <w:t xml:space="preserve"> del producto y en garantizar en que el producto funcione en el equipamiento al que fue destinado a usarse.</w:t>
            </w:r>
          </w:p>
        </w:tc>
        <w:tc>
          <w:tcPr>
            <w:tcW w:w="2831" w:type="dxa"/>
          </w:tcPr>
          <w:p w:rsidR="000F4BA6" w:rsidRDefault="00D2339F" w:rsidP="000F4BA6">
            <w:r>
              <w:t>A1 – F2: Se puede mitigar el lanzamiento de un producto similar, diferenciándose con calidad.</w:t>
            </w:r>
          </w:p>
          <w:p w:rsidR="00D2339F" w:rsidRDefault="00D2339F" w:rsidP="000F4BA6">
            <w:r>
              <w:t xml:space="preserve">A2 – F1: Se puede lograr un mejor </w:t>
            </w:r>
            <w:proofErr w:type="spellStart"/>
            <w:r>
              <w:t>testing</w:t>
            </w:r>
            <w:proofErr w:type="spellEnd"/>
            <w:r>
              <w:t xml:space="preserve"> con mayor calidad de personal.</w:t>
            </w:r>
          </w:p>
        </w:tc>
        <w:tc>
          <w:tcPr>
            <w:tcW w:w="2832" w:type="dxa"/>
          </w:tcPr>
          <w:p w:rsidR="000F4BA6" w:rsidRDefault="00D2339F" w:rsidP="000F4BA6">
            <w:r>
              <w:t>A1 – D1, D2: Se debe realizar una pronta campaña publicitaria para poder posicionarse mejor y más rápido, antes de cualquier posible competencia.</w:t>
            </w:r>
            <w:bookmarkStart w:id="24" w:name="_GoBack"/>
            <w:bookmarkEnd w:id="24"/>
          </w:p>
        </w:tc>
      </w:tr>
    </w:tbl>
    <w:p w:rsidR="000F4BA6" w:rsidRPr="000F4BA6" w:rsidRDefault="000F4BA6" w:rsidP="000F4BA6"/>
    <w:p w:rsidR="008F6CB7" w:rsidRDefault="008F6CB7" w:rsidP="008F6CB7"/>
    <w:p w:rsidR="008F6CB7" w:rsidRDefault="008F6CB7" w:rsidP="007E74A4">
      <w:pPr>
        <w:pStyle w:val="Heading3"/>
        <w:numPr>
          <w:ilvl w:val="1"/>
          <w:numId w:val="1"/>
        </w:numPr>
      </w:pPr>
      <w:bookmarkStart w:id="25" w:name="_Toc452399107"/>
      <w:r>
        <w:t>Análisis FODA</w:t>
      </w:r>
      <w:bookmarkEnd w:id="25"/>
    </w:p>
    <w:p w:rsidR="00A61AD1" w:rsidRDefault="00A61AD1" w:rsidP="00A61AD1"/>
    <w:p w:rsidR="00A61AD1" w:rsidRDefault="00A61AD1" w:rsidP="007E74A4">
      <w:pPr>
        <w:pStyle w:val="Heading4"/>
        <w:numPr>
          <w:ilvl w:val="2"/>
          <w:numId w:val="1"/>
        </w:numPr>
      </w:pPr>
      <w:bookmarkStart w:id="26" w:name="_Toc452019600"/>
      <w:bookmarkStart w:id="27" w:name="_Toc452399108"/>
      <w:r>
        <w:t>Fortalezas</w:t>
      </w:r>
      <w:bookmarkEnd w:id="26"/>
      <w:bookmarkEnd w:id="27"/>
    </w:p>
    <w:p w:rsidR="00A61AD1" w:rsidRPr="00A61AD1" w:rsidRDefault="00A61AD1" w:rsidP="00A61AD1"/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t>Buenos recursos económicos.</w:t>
      </w:r>
    </w:p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t>R.R.H.H capacitado y con experiencia.</w:t>
      </w:r>
    </w:p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t>Excelente calidad de producto</w:t>
      </w:r>
      <w:r>
        <w:rPr>
          <w:rFonts w:cs="Arial"/>
          <w:color w:val="000000"/>
        </w:rPr>
        <w:t>.</w:t>
      </w:r>
    </w:p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lastRenderedPageBreak/>
        <w:t>Acuerdos comerciales con las empresas NVIDIA y AMD para el uso de tecnologías gráficas.</w:t>
      </w:r>
    </w:p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t>Buena publicidad y distribución.</w:t>
      </w:r>
    </w:p>
    <w:p w:rsidR="00A61AD1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 w:rsidRPr="00A50898">
        <w:rPr>
          <w:rFonts w:cs="Arial"/>
          <w:color w:val="000000"/>
        </w:rPr>
        <w:t>Atención personalizada.</w:t>
      </w:r>
    </w:p>
    <w:p w:rsidR="00A61AD1" w:rsidRPr="00A50898" w:rsidRDefault="00A61AD1" w:rsidP="007E74A4">
      <w:pPr>
        <w:pStyle w:val="NormalWeb"/>
        <w:numPr>
          <w:ilvl w:val="0"/>
          <w:numId w:val="4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Gran beneficio social.</w:t>
      </w:r>
    </w:p>
    <w:p w:rsidR="00A61AD1" w:rsidRDefault="00A61AD1" w:rsidP="00A61AD1">
      <w:pPr>
        <w:rPr>
          <w:rFonts w:ascii="Times New Roman" w:hAnsi="Times New Roman" w:cs="Times New Roman"/>
        </w:rPr>
      </w:pPr>
    </w:p>
    <w:p w:rsidR="00A61AD1" w:rsidRDefault="00A61AD1" w:rsidP="007E74A4">
      <w:pPr>
        <w:pStyle w:val="Heading4"/>
        <w:numPr>
          <w:ilvl w:val="2"/>
          <w:numId w:val="1"/>
        </w:numPr>
      </w:pPr>
      <w:bookmarkStart w:id="28" w:name="_Toc452019601"/>
      <w:bookmarkStart w:id="29" w:name="_Toc452399109"/>
      <w:r>
        <w:t>Oportunidades</w:t>
      </w:r>
      <w:bookmarkEnd w:id="28"/>
      <w:bookmarkEnd w:id="29"/>
    </w:p>
    <w:p w:rsidR="00A61AD1" w:rsidRPr="00A61AD1" w:rsidRDefault="00A61AD1" w:rsidP="00A61AD1"/>
    <w:p w:rsidR="00A61AD1" w:rsidRDefault="00A61AD1" w:rsidP="007E74A4">
      <w:pPr>
        <w:pStyle w:val="NormalWeb"/>
        <w:numPr>
          <w:ilvl w:val="0"/>
          <w:numId w:val="5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Poca competencia a nivel nacional.</w:t>
      </w:r>
    </w:p>
    <w:p w:rsidR="00A61AD1" w:rsidRDefault="00A61AD1" w:rsidP="007E74A4">
      <w:pPr>
        <w:pStyle w:val="NormalWeb"/>
        <w:numPr>
          <w:ilvl w:val="0"/>
          <w:numId w:val="5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Gran demanda del producto. </w:t>
      </w:r>
    </w:p>
    <w:p w:rsidR="00A61AD1" w:rsidRDefault="00A61AD1" w:rsidP="00A61AD1">
      <w:pPr>
        <w:rPr>
          <w:rFonts w:ascii="Times New Roman" w:hAnsi="Times New Roman" w:cs="Times New Roman"/>
        </w:rPr>
      </w:pPr>
    </w:p>
    <w:p w:rsidR="00A61AD1" w:rsidRDefault="00A61AD1" w:rsidP="007E74A4">
      <w:pPr>
        <w:pStyle w:val="Heading4"/>
        <w:numPr>
          <w:ilvl w:val="2"/>
          <w:numId w:val="1"/>
        </w:numPr>
      </w:pPr>
      <w:bookmarkStart w:id="30" w:name="_Toc452019602"/>
      <w:bookmarkStart w:id="31" w:name="_Toc452399110"/>
      <w:r>
        <w:t>Debilidades</w:t>
      </w:r>
      <w:bookmarkEnd w:id="30"/>
      <w:bookmarkEnd w:id="31"/>
    </w:p>
    <w:p w:rsidR="00A61AD1" w:rsidRPr="00A61AD1" w:rsidRDefault="00A61AD1" w:rsidP="00A61AD1">
      <w:pPr>
        <w:ind w:left="360"/>
      </w:pPr>
    </w:p>
    <w:p w:rsidR="00A61AD1" w:rsidRDefault="00A61AD1" w:rsidP="007E74A4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Poco reconocimiento y uso de este tipo de productos en el país.</w:t>
      </w:r>
    </w:p>
    <w:p w:rsidR="00A61AD1" w:rsidRDefault="00A61AD1" w:rsidP="007E74A4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Poca visibilidad en sitios web.</w:t>
      </w:r>
    </w:p>
    <w:p w:rsidR="00A61AD1" w:rsidRDefault="00A61AD1" w:rsidP="007E74A4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Pocos años de experiencia.</w:t>
      </w:r>
    </w:p>
    <w:p w:rsidR="00A61AD1" w:rsidRDefault="00A61AD1" w:rsidP="007E74A4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Poco personal.</w:t>
      </w:r>
    </w:p>
    <w:p w:rsidR="00A61AD1" w:rsidRDefault="00A61AD1" w:rsidP="00A61AD1">
      <w:pPr>
        <w:rPr>
          <w:rFonts w:ascii="Times New Roman" w:hAnsi="Times New Roman" w:cs="Times New Roman"/>
        </w:rPr>
      </w:pPr>
    </w:p>
    <w:p w:rsidR="00A61AD1" w:rsidRDefault="00A61AD1" w:rsidP="007E74A4">
      <w:pPr>
        <w:pStyle w:val="Heading4"/>
        <w:numPr>
          <w:ilvl w:val="2"/>
          <w:numId w:val="1"/>
        </w:numPr>
      </w:pPr>
      <w:bookmarkStart w:id="32" w:name="_Toc452019603"/>
      <w:bookmarkStart w:id="33" w:name="_Toc452399111"/>
      <w:r>
        <w:t>Amenazas</w:t>
      </w:r>
      <w:bookmarkEnd w:id="32"/>
      <w:bookmarkEnd w:id="33"/>
    </w:p>
    <w:p w:rsidR="00A61AD1" w:rsidRPr="00A61AD1" w:rsidRDefault="00A61AD1" w:rsidP="00A61AD1"/>
    <w:p w:rsidR="00A61AD1" w:rsidRDefault="00A61AD1" w:rsidP="007E74A4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Lanzamiento de un producto de la competencia con características similares.</w:t>
      </w:r>
    </w:p>
    <w:p w:rsidR="00A61AD1" w:rsidRDefault="00A61AD1" w:rsidP="007E74A4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Falla en el </w:t>
      </w:r>
      <w:proofErr w:type="spellStart"/>
      <w:r>
        <w:rPr>
          <w:rFonts w:cs="Arial"/>
          <w:color w:val="000000"/>
        </w:rPr>
        <w:t>testing</w:t>
      </w:r>
      <w:proofErr w:type="spellEnd"/>
      <w:r>
        <w:rPr>
          <w:rFonts w:cs="Arial"/>
          <w:color w:val="000000"/>
        </w:rPr>
        <w:t xml:space="preserve"> del producto y en garantizar en que el producto funcione en el equipamiento al que fue destinado a usarse.</w:t>
      </w:r>
    </w:p>
    <w:p w:rsidR="00E976A1" w:rsidRPr="00A61AD1" w:rsidRDefault="00A61AD1" w:rsidP="007E74A4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No cumplir con la entrega del producto en la fecha estipulada, y por ende perder la confianza de los usuarios. </w:t>
      </w:r>
    </w:p>
    <w:p w:rsidR="00A61AD1" w:rsidRDefault="00A61AD1" w:rsidP="00E976A1"/>
    <w:p w:rsidR="00E976A1" w:rsidRDefault="00E976A1" w:rsidP="007E74A4">
      <w:pPr>
        <w:pStyle w:val="Heading3"/>
        <w:numPr>
          <w:ilvl w:val="1"/>
          <w:numId w:val="1"/>
        </w:numPr>
      </w:pPr>
      <w:bookmarkStart w:id="34" w:name="_Toc452399112"/>
      <w:r w:rsidRPr="00E976A1">
        <w:t>Conclusión: Atractivo de la In</w:t>
      </w:r>
      <w:r>
        <w:t>dustria y Fortalezas del Negocio</w:t>
      </w:r>
      <w:bookmarkEnd w:id="34"/>
    </w:p>
    <w:p w:rsidR="00A61AD1" w:rsidRPr="00A61AD1" w:rsidRDefault="00A61AD1" w:rsidP="00A61AD1"/>
    <w:p w:rsidR="00A61AD1" w:rsidRPr="00A61AD1" w:rsidRDefault="00A61AD1" w:rsidP="00A61AD1">
      <w:r w:rsidRPr="00A61AD1">
        <w:t>Como gran fortaleza se puede destacar el alto beneficio social que el proyecto aporta. Ayuda a los niños con capacidades diferentes a poder realizar y reforzar actividades cotidianas. Debido a que no existen actualmente productos similares, el beneficio para la sociedad es aún más amplio.</w:t>
      </w:r>
    </w:p>
    <w:p w:rsidR="00FE0649" w:rsidRDefault="00FE0649">
      <w:pPr>
        <w:rPr>
          <w:b/>
          <w:bCs/>
          <w:noProof/>
        </w:rPr>
      </w:pPr>
    </w:p>
    <w:sectPr w:rsidR="00FE0649" w:rsidSect="008F6CB7">
      <w:headerReference w:type="default" r:id="rId9"/>
      <w:footerReference w:type="default" r:id="rId10"/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32" w:rsidRDefault="00023032" w:rsidP="000376A3">
      <w:pPr>
        <w:spacing w:after="0" w:line="240" w:lineRule="auto"/>
      </w:pPr>
      <w:r>
        <w:separator/>
      </w:r>
    </w:p>
  </w:endnote>
  <w:endnote w:type="continuationSeparator" w:id="0">
    <w:p w:rsidR="00023032" w:rsidRDefault="00023032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0809"/>
      <w:docPartObj>
        <w:docPartGallery w:val="Page Numbers (Bottom of Page)"/>
        <w:docPartUnique/>
      </w:docPartObj>
    </w:sdtPr>
    <w:sdtEndPr/>
    <w:sdtContent>
      <w:sdt>
        <w:sdtPr>
          <w:id w:val="1953902294"/>
          <w:docPartObj>
            <w:docPartGallery w:val="Page Numbers (Top of Page)"/>
            <w:docPartUnique/>
          </w:docPartObj>
        </w:sdtPr>
        <w:sdtEndPr/>
        <w:sdtContent>
          <w:p w:rsidR="00B553C1" w:rsidRPr="000376A3" w:rsidRDefault="001A1F4D" w:rsidP="00CC1670">
            <w:pPr>
              <w:pStyle w:val="Footer"/>
            </w:pPr>
            <w:r>
              <w:tab/>
            </w:r>
            <w:r w:rsidR="00B553C1" w:rsidRPr="000376A3">
              <w:tab/>
            </w:r>
            <w:r w:rsidR="00B553C1" w:rsidRPr="000376A3">
              <w:rPr>
                <w:rFonts w:cs="Times New Roman"/>
              </w:rPr>
              <w:t xml:space="preserve">Página </w:t>
            </w:r>
            <w:r w:rsidR="00B553C1" w:rsidRPr="000376A3">
              <w:rPr>
                <w:rFonts w:cs="Times New Roman"/>
                <w:bCs/>
                <w:szCs w:val="24"/>
              </w:rPr>
              <w:fldChar w:fldCharType="begin"/>
            </w:r>
            <w:r w:rsidR="00B553C1" w:rsidRPr="000376A3">
              <w:rPr>
                <w:rFonts w:cs="Times New Roman"/>
                <w:bCs/>
              </w:rPr>
              <w:instrText xml:space="preserve"> PAGE </w:instrText>
            </w:r>
            <w:r w:rsidR="00B553C1"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D2339F">
              <w:rPr>
                <w:rFonts w:cs="Times New Roman"/>
                <w:bCs/>
                <w:noProof/>
              </w:rPr>
              <w:t>9</w:t>
            </w:r>
            <w:r w:rsidR="00B553C1" w:rsidRPr="000376A3">
              <w:rPr>
                <w:rFonts w:cs="Times New Roman"/>
                <w:bCs/>
                <w:szCs w:val="24"/>
              </w:rPr>
              <w:fldChar w:fldCharType="end"/>
            </w:r>
            <w:r w:rsidR="00B553C1" w:rsidRPr="000376A3">
              <w:rPr>
                <w:rFonts w:cs="Times New Roman"/>
              </w:rPr>
              <w:t xml:space="preserve"> de </w:t>
            </w:r>
            <w:r w:rsidR="00B553C1" w:rsidRPr="000376A3">
              <w:rPr>
                <w:rFonts w:cs="Times New Roman"/>
                <w:bCs/>
                <w:szCs w:val="24"/>
              </w:rPr>
              <w:fldChar w:fldCharType="begin"/>
            </w:r>
            <w:r w:rsidR="00B553C1" w:rsidRPr="000376A3">
              <w:rPr>
                <w:rFonts w:cs="Times New Roman"/>
                <w:bCs/>
              </w:rPr>
              <w:instrText xml:space="preserve"> NUMPAGES  </w:instrText>
            </w:r>
            <w:r w:rsidR="00B553C1"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D2339F">
              <w:rPr>
                <w:rFonts w:cs="Times New Roman"/>
                <w:bCs/>
                <w:noProof/>
              </w:rPr>
              <w:t>9</w:t>
            </w:r>
            <w:r w:rsidR="00B553C1"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B553C1" w:rsidRPr="000376A3" w:rsidRDefault="00B5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32" w:rsidRDefault="00023032" w:rsidP="000376A3">
      <w:pPr>
        <w:spacing w:after="0" w:line="240" w:lineRule="auto"/>
      </w:pPr>
      <w:r>
        <w:separator/>
      </w:r>
    </w:p>
  </w:footnote>
  <w:footnote w:type="continuationSeparator" w:id="0">
    <w:p w:rsidR="00023032" w:rsidRDefault="00023032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C1" w:rsidRDefault="00B553C1" w:rsidP="00555D44">
    <w:pPr>
      <w:jc w:val="center"/>
      <w:rPr>
        <w:b/>
        <w:color w:val="A34242"/>
        <w:sz w:val="36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1A1F4D" w:rsidRPr="001A1F4D" w:rsidRDefault="001A1F4D" w:rsidP="00555D44">
    <w:pPr>
      <w:jc w:val="center"/>
      <w:rPr>
        <w:b/>
        <w:color w:val="A34242"/>
        <w:sz w:val="16"/>
      </w:rPr>
    </w:pPr>
  </w:p>
  <w:p w:rsidR="001A1F4D" w:rsidRPr="001A1F4D" w:rsidRDefault="001A1F4D" w:rsidP="00555D44">
    <w:pPr>
      <w:jc w:val="center"/>
      <w:rPr>
        <w:b/>
        <w:color w:val="A34242"/>
      </w:rPr>
    </w:pPr>
    <w:r>
      <w:t xml:space="preserve">Seminario de Aplicación Profesional – Diego Imanol </w:t>
    </w:r>
    <w:proofErr w:type="spellStart"/>
    <w:r>
      <w:t>Fotia</w:t>
    </w:r>
    <w:proofErr w:type="spellEnd"/>
    <w:r>
      <w:t>, Emiliano Agustín Viti</w:t>
    </w:r>
  </w:p>
  <w:p w:rsidR="00B553C1" w:rsidRDefault="00B553C1" w:rsidP="0055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6FB"/>
    <w:multiLevelType w:val="multilevel"/>
    <w:tmpl w:val="6F1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C14FF"/>
    <w:multiLevelType w:val="multilevel"/>
    <w:tmpl w:val="6F1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3084"/>
    <w:multiLevelType w:val="hybridMultilevel"/>
    <w:tmpl w:val="C17EB076"/>
    <w:lvl w:ilvl="0" w:tplc="CED08E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2DB9"/>
    <w:multiLevelType w:val="multilevel"/>
    <w:tmpl w:val="6F1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276B1"/>
    <w:multiLevelType w:val="multilevel"/>
    <w:tmpl w:val="6F1C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55C61"/>
    <w:multiLevelType w:val="hybridMultilevel"/>
    <w:tmpl w:val="EC563B1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41151"/>
    <w:multiLevelType w:val="multilevel"/>
    <w:tmpl w:val="4B6E4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3032"/>
    <w:rsid w:val="00024E7C"/>
    <w:rsid w:val="000376A3"/>
    <w:rsid w:val="00062973"/>
    <w:rsid w:val="00066590"/>
    <w:rsid w:val="000740BC"/>
    <w:rsid w:val="000840EE"/>
    <w:rsid w:val="00090669"/>
    <w:rsid w:val="00090C3E"/>
    <w:rsid w:val="000A413B"/>
    <w:rsid w:val="000B3762"/>
    <w:rsid w:val="000C1B10"/>
    <w:rsid w:val="000D1953"/>
    <w:rsid w:val="000D4B05"/>
    <w:rsid w:val="000F4BA6"/>
    <w:rsid w:val="000F52D3"/>
    <w:rsid w:val="000F5CBC"/>
    <w:rsid w:val="001136F0"/>
    <w:rsid w:val="0011677A"/>
    <w:rsid w:val="00136E93"/>
    <w:rsid w:val="00143E68"/>
    <w:rsid w:val="00162C8C"/>
    <w:rsid w:val="00172F79"/>
    <w:rsid w:val="001A1F4D"/>
    <w:rsid w:val="001C1F87"/>
    <w:rsid w:val="001C2602"/>
    <w:rsid w:val="001D1FC2"/>
    <w:rsid w:val="001E0A24"/>
    <w:rsid w:val="00212763"/>
    <w:rsid w:val="00212FC6"/>
    <w:rsid w:val="00242903"/>
    <w:rsid w:val="00245983"/>
    <w:rsid w:val="0025343A"/>
    <w:rsid w:val="00256DAE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07C93"/>
    <w:rsid w:val="003113FE"/>
    <w:rsid w:val="003363FF"/>
    <w:rsid w:val="003437B4"/>
    <w:rsid w:val="003535FB"/>
    <w:rsid w:val="00370427"/>
    <w:rsid w:val="00382968"/>
    <w:rsid w:val="003A3E34"/>
    <w:rsid w:val="003C6C40"/>
    <w:rsid w:val="00442467"/>
    <w:rsid w:val="0044624C"/>
    <w:rsid w:val="004466F9"/>
    <w:rsid w:val="00462D74"/>
    <w:rsid w:val="0046662D"/>
    <w:rsid w:val="0047314A"/>
    <w:rsid w:val="00485C75"/>
    <w:rsid w:val="00497D90"/>
    <w:rsid w:val="004A6539"/>
    <w:rsid w:val="004F6CE0"/>
    <w:rsid w:val="005002C3"/>
    <w:rsid w:val="0051285B"/>
    <w:rsid w:val="00516167"/>
    <w:rsid w:val="00521F75"/>
    <w:rsid w:val="005220A8"/>
    <w:rsid w:val="00522CAE"/>
    <w:rsid w:val="00537061"/>
    <w:rsid w:val="00555D44"/>
    <w:rsid w:val="00572F48"/>
    <w:rsid w:val="00576587"/>
    <w:rsid w:val="005A5534"/>
    <w:rsid w:val="005B0540"/>
    <w:rsid w:val="005C1D5C"/>
    <w:rsid w:val="005E69D2"/>
    <w:rsid w:val="00605CEA"/>
    <w:rsid w:val="0061725B"/>
    <w:rsid w:val="006539DE"/>
    <w:rsid w:val="00673BD4"/>
    <w:rsid w:val="00681649"/>
    <w:rsid w:val="00682723"/>
    <w:rsid w:val="00684864"/>
    <w:rsid w:val="00685876"/>
    <w:rsid w:val="0068664E"/>
    <w:rsid w:val="0069347A"/>
    <w:rsid w:val="006A06B2"/>
    <w:rsid w:val="006B61FB"/>
    <w:rsid w:val="007062A4"/>
    <w:rsid w:val="00722D8C"/>
    <w:rsid w:val="007438ED"/>
    <w:rsid w:val="007B09F0"/>
    <w:rsid w:val="007C78F2"/>
    <w:rsid w:val="007D1565"/>
    <w:rsid w:val="007E74A4"/>
    <w:rsid w:val="00806349"/>
    <w:rsid w:val="00813DFA"/>
    <w:rsid w:val="00821022"/>
    <w:rsid w:val="008518C8"/>
    <w:rsid w:val="008A00DC"/>
    <w:rsid w:val="008C07A2"/>
    <w:rsid w:val="008C7384"/>
    <w:rsid w:val="008E460A"/>
    <w:rsid w:val="008F4769"/>
    <w:rsid w:val="008F6CB7"/>
    <w:rsid w:val="0090570A"/>
    <w:rsid w:val="00914CA4"/>
    <w:rsid w:val="00934622"/>
    <w:rsid w:val="009605B7"/>
    <w:rsid w:val="00964D0F"/>
    <w:rsid w:val="00965904"/>
    <w:rsid w:val="00966E01"/>
    <w:rsid w:val="009806A5"/>
    <w:rsid w:val="009C0AA3"/>
    <w:rsid w:val="009E0AF1"/>
    <w:rsid w:val="00A27A30"/>
    <w:rsid w:val="00A3206E"/>
    <w:rsid w:val="00A401C6"/>
    <w:rsid w:val="00A50984"/>
    <w:rsid w:val="00A61AD1"/>
    <w:rsid w:val="00A65A7D"/>
    <w:rsid w:val="00A65BA2"/>
    <w:rsid w:val="00A911F3"/>
    <w:rsid w:val="00AA346D"/>
    <w:rsid w:val="00AB179B"/>
    <w:rsid w:val="00AC3ECA"/>
    <w:rsid w:val="00AD74CB"/>
    <w:rsid w:val="00AF0777"/>
    <w:rsid w:val="00B12C13"/>
    <w:rsid w:val="00B177FB"/>
    <w:rsid w:val="00B2141D"/>
    <w:rsid w:val="00B275FF"/>
    <w:rsid w:val="00B553C1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B481A"/>
    <w:rsid w:val="00CC1670"/>
    <w:rsid w:val="00CF4EF4"/>
    <w:rsid w:val="00D07332"/>
    <w:rsid w:val="00D10211"/>
    <w:rsid w:val="00D13295"/>
    <w:rsid w:val="00D2339F"/>
    <w:rsid w:val="00D40A88"/>
    <w:rsid w:val="00D4186F"/>
    <w:rsid w:val="00D51516"/>
    <w:rsid w:val="00D57C48"/>
    <w:rsid w:val="00D608AB"/>
    <w:rsid w:val="00D72EFE"/>
    <w:rsid w:val="00D80BB2"/>
    <w:rsid w:val="00D9434A"/>
    <w:rsid w:val="00DD43E5"/>
    <w:rsid w:val="00DF11B1"/>
    <w:rsid w:val="00E427E6"/>
    <w:rsid w:val="00E53E0C"/>
    <w:rsid w:val="00E57A1D"/>
    <w:rsid w:val="00E74458"/>
    <w:rsid w:val="00E858CA"/>
    <w:rsid w:val="00E858D6"/>
    <w:rsid w:val="00E976A1"/>
    <w:rsid w:val="00EA4569"/>
    <w:rsid w:val="00EE0E3E"/>
    <w:rsid w:val="00EE68E0"/>
    <w:rsid w:val="00F0247A"/>
    <w:rsid w:val="00F14D7A"/>
    <w:rsid w:val="00F2629B"/>
    <w:rsid w:val="00F37DEA"/>
    <w:rsid w:val="00F45C55"/>
    <w:rsid w:val="00F55276"/>
    <w:rsid w:val="00F606B9"/>
    <w:rsid w:val="00F66922"/>
    <w:rsid w:val="00F771BA"/>
    <w:rsid w:val="00FA237D"/>
    <w:rsid w:val="00FC7025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2C0DB0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876"/>
    <w:pPr>
      <w:jc w:val="both"/>
    </w:pPr>
    <w:rPr>
      <w:rFonts w:ascii="Arial" w:hAnsi="Arial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3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53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53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427"/>
    <w:pPr>
      <w:keepNext/>
      <w:keepLines/>
      <w:spacing w:before="40" w:after="0"/>
      <w:jc w:val="left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39"/>
    <w:rPr>
      <w:rFonts w:ascii="Arial" w:eastAsiaTheme="majorEastAsia" w:hAnsi="Arial" w:cstheme="majorBidi"/>
      <w:b/>
      <w:sz w:val="28"/>
      <w:szCs w:val="32"/>
      <w:u w:val="single"/>
      <w:lang w:val="es-AR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4A6539"/>
    <w:rPr>
      <w:rFonts w:ascii="Arial" w:eastAsiaTheme="majorEastAsia" w:hAnsi="Arial" w:cstheme="majorBidi"/>
      <w:b/>
      <w:szCs w:val="26"/>
      <w:u w:val="single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4A6539"/>
    <w:rPr>
      <w:rFonts w:ascii="Arial" w:eastAsiaTheme="majorEastAsia" w:hAnsi="Arial" w:cstheme="majorBidi"/>
      <w:b/>
      <w:szCs w:val="24"/>
      <w:u w:val="single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370427"/>
    <w:rPr>
      <w:rFonts w:ascii="Arial" w:eastAsiaTheme="majorEastAsia" w:hAnsi="Arial" w:cstheme="majorBidi"/>
      <w:iCs/>
      <w:u w:val="single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table" w:styleId="LightGrid-Accent3">
    <w:name w:val="Light Grid Accent 3"/>
    <w:basedOn w:val="TableNormal"/>
    <w:uiPriority w:val="62"/>
    <w:rsid w:val="00AC3ECA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40A8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D67D-BA60-452A-BC0D-53B9E322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2287</Words>
  <Characters>12579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Final</vt:lpstr>
    </vt:vector>
  </TitlesOfParts>
  <Company>EAV Corporation</Company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11</cp:revision>
  <cp:lastPrinted>2015-12-17T21:42:00Z</cp:lastPrinted>
  <dcterms:created xsi:type="dcterms:W3CDTF">2016-05-24T14:49:00Z</dcterms:created>
  <dcterms:modified xsi:type="dcterms:W3CDTF">2016-06-01T22:00:00Z</dcterms:modified>
</cp:coreProperties>
</file>