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926CA" w:rsidRPr="00F71797" w14:paraId="2B7785B2" w14:textId="6CDB778B" w:rsidTr="0082198B">
        <w:trPr>
          <w:trHeight w:val="1587"/>
        </w:trPr>
        <w:tc>
          <w:tcPr>
            <w:tcW w:w="9360" w:type="dxa"/>
            <w:tcBorders>
              <w:top w:val="single" w:sz="18" w:space="0" w:color="auto"/>
              <w:bottom w:val="single" w:sz="18" w:space="0" w:color="auto"/>
            </w:tcBorders>
            <w:vAlign w:val="center"/>
          </w:tcPr>
          <w:p w14:paraId="292279AD" w14:textId="78D746C2" w:rsidR="00E926CA" w:rsidRPr="00F71797" w:rsidRDefault="0049303D" w:rsidP="00823A51">
            <w:pPr>
              <w:jc w:val="both"/>
              <w:rPr>
                <w:b/>
                <w:bCs/>
                <w:sz w:val="28"/>
                <w:szCs w:val="28"/>
              </w:rPr>
            </w:pPr>
            <w:r>
              <w:rPr>
                <w:b/>
                <w:bCs/>
                <w:sz w:val="28"/>
                <w:szCs w:val="28"/>
              </w:rPr>
              <w:t>Thermochemistry I</w:t>
            </w:r>
            <w:r w:rsidR="00DF683B">
              <w:rPr>
                <w:b/>
                <w:bCs/>
                <w:sz w:val="28"/>
                <w:szCs w:val="28"/>
              </w:rPr>
              <w:t>I</w:t>
            </w:r>
          </w:p>
          <w:p w14:paraId="2AA29ED7" w14:textId="77777777" w:rsidR="00E926CA" w:rsidRPr="00F71797" w:rsidRDefault="00E926CA" w:rsidP="00823A51">
            <w:pPr>
              <w:jc w:val="both"/>
              <w:rPr>
                <w:sz w:val="24"/>
                <w:szCs w:val="24"/>
              </w:rPr>
            </w:pPr>
            <w:r>
              <w:rPr>
                <w:sz w:val="24"/>
                <w:szCs w:val="24"/>
              </w:rPr>
              <w:t>ChemieLearn</w:t>
            </w:r>
          </w:p>
          <w:p w14:paraId="3BB47266" w14:textId="77777777" w:rsidR="00E926CA" w:rsidRPr="00F71797" w:rsidRDefault="00E926CA" w:rsidP="00823A51">
            <w:pPr>
              <w:jc w:val="both"/>
              <w:rPr>
                <w:sz w:val="24"/>
                <w:szCs w:val="24"/>
              </w:rPr>
            </w:pPr>
          </w:p>
          <w:p w14:paraId="3A860270" w14:textId="14959A29" w:rsidR="00E926CA" w:rsidRPr="00F71797" w:rsidRDefault="00E926CA" w:rsidP="00E926CA">
            <w:r w:rsidRPr="00F71797">
              <w:rPr>
                <w:sz w:val="24"/>
                <w:szCs w:val="24"/>
              </w:rPr>
              <w:t>Imanuel Rava</w:t>
            </w:r>
          </w:p>
        </w:tc>
      </w:tr>
    </w:tbl>
    <w:p w14:paraId="1A3872AA" w14:textId="77777777" w:rsidR="00A24CB5" w:rsidRDefault="00A24CB5" w:rsidP="00A24CB5">
      <w:pPr>
        <w:jc w:val="both"/>
        <w:rPr>
          <w:sz w:val="20"/>
          <w:szCs w:val="20"/>
        </w:rPr>
      </w:pPr>
    </w:p>
    <w:p w14:paraId="1AC30C42" w14:textId="151EE203" w:rsidR="00095C37" w:rsidRDefault="008D10CE" w:rsidP="00095C37">
      <w:pPr>
        <w:jc w:val="both"/>
        <w:rPr>
          <w:b/>
          <w:bCs/>
          <w:color w:val="002060"/>
          <w:sz w:val="24"/>
          <w:szCs w:val="24"/>
        </w:rPr>
      </w:pPr>
      <w:r>
        <w:rPr>
          <w:b/>
          <w:bCs/>
          <w:color w:val="002060"/>
          <w:sz w:val="24"/>
          <w:szCs w:val="24"/>
        </w:rPr>
        <w:t xml:space="preserve">Defining </w:t>
      </w:r>
      <w:r w:rsidR="00796BE2">
        <w:rPr>
          <w:b/>
          <w:bCs/>
          <w:color w:val="002060"/>
          <w:sz w:val="24"/>
          <w:szCs w:val="24"/>
        </w:rPr>
        <w:t>Entropy</w:t>
      </w:r>
    </w:p>
    <w:p w14:paraId="5CD14536" w14:textId="358CE1A8" w:rsidR="0097781C" w:rsidRPr="0097781C" w:rsidRDefault="0097781C" w:rsidP="00095C37">
      <w:pPr>
        <w:jc w:val="both"/>
        <w:rPr>
          <w:b/>
          <w:bCs/>
          <w:color w:val="FF0000"/>
          <w:sz w:val="20"/>
          <w:szCs w:val="20"/>
        </w:rPr>
      </w:pPr>
      <w:r>
        <w:rPr>
          <w:b/>
          <w:bCs/>
          <w:color w:val="FF0000"/>
          <w:sz w:val="20"/>
          <w:szCs w:val="20"/>
        </w:rPr>
        <w:t>Thermodynamics Framework</w:t>
      </w:r>
    </w:p>
    <w:p w14:paraId="137EACB2" w14:textId="6B9DBF05" w:rsidR="00796BE2" w:rsidRDefault="00796BE2" w:rsidP="00796BE2">
      <w:pPr>
        <w:jc w:val="both"/>
        <w:rPr>
          <w:sz w:val="20"/>
          <w:szCs w:val="20"/>
        </w:rPr>
      </w:pPr>
      <w:r w:rsidRPr="00796BE2">
        <w:rPr>
          <w:sz w:val="20"/>
          <w:szCs w:val="20"/>
        </w:rPr>
        <w:t>Clausius introduced the original thermodynamic definition of entropy, emphasizing its dependence on the state of a system. He established that the entropy difference between two states can be calculated by connecting them through any suitable pathway. If a reversible path connecting the initial and final states is discovered, the entropy change can be determined exclusively by the heat absorbed during the process.</w:t>
      </w:r>
    </w:p>
    <w:p w14:paraId="1DB62139" w14:textId="594DA5BA" w:rsidR="00796BE2" w:rsidRPr="00796BE2" w:rsidRDefault="00796BE2" w:rsidP="00796BE2">
      <w:pPr>
        <w:jc w:val="both"/>
        <w:rPr>
          <w:rFonts w:eastAsiaTheme="minorEastAsia"/>
          <w:iCs/>
          <w:sz w:val="20"/>
          <w:szCs w:val="20"/>
        </w:rPr>
      </w:pPr>
      <m:oMathPara>
        <m:oMath>
          <m:r>
            <m:rPr>
              <m:sty m:val="p"/>
            </m:rPr>
            <w:rPr>
              <w:rFonts w:ascii="Latin Modern Math" w:hAnsi="Latin Modern Math"/>
              <w:sz w:val="20"/>
              <w:szCs w:val="20"/>
            </w:rPr>
            <m:t>Δ</m:t>
          </m:r>
          <m:sSub>
            <m:sSubPr>
              <m:ctrlPr>
                <w:rPr>
                  <w:rFonts w:ascii="Latin Modern Math" w:hAnsi="Latin Modern Math"/>
                  <w:i/>
                  <w:sz w:val="20"/>
                  <w:szCs w:val="20"/>
                </w:rPr>
              </m:ctrlPr>
            </m:sSubPr>
            <m:e>
              <m:r>
                <w:rPr>
                  <w:rFonts w:ascii="Latin Modern Math" w:hAnsi="Latin Modern Math"/>
                  <w:sz w:val="20"/>
                  <w:szCs w:val="20"/>
                </w:rPr>
                <m:t>S</m:t>
              </m:r>
            </m:e>
            <m:sub>
              <m:r>
                <m:rPr>
                  <m:sty m:val="p"/>
                </m:rPr>
                <w:rPr>
                  <w:rFonts w:ascii="Latin Modern Math" w:hAnsi="Latin Modern Math"/>
                  <w:sz w:val="20"/>
                  <w:szCs w:val="20"/>
                </w:rPr>
                <m:t>sys</m:t>
              </m:r>
            </m:sub>
          </m:sSub>
          <m:r>
            <w:rPr>
              <w:rFonts w:ascii="Latin Modern Math" w:hAnsi="Latin Modern Math"/>
              <w:sz w:val="20"/>
              <w:szCs w:val="20"/>
            </w:rPr>
            <m:t>=</m:t>
          </m:r>
          <m:nary>
            <m:naryPr>
              <m:supHide m:val="1"/>
              <m:ctrlPr>
                <w:rPr>
                  <w:rFonts w:ascii="Latin Modern Math" w:hAnsi="Latin Modern Math"/>
                  <w:i/>
                  <w:sz w:val="20"/>
                  <w:szCs w:val="20"/>
                </w:rPr>
              </m:ctrlPr>
            </m:naryPr>
            <m:sub>
              <m:r>
                <m:rPr>
                  <m:sty m:val="p"/>
                </m:rPr>
                <w:rPr>
                  <w:rFonts w:ascii="Latin Modern Math" w:hAnsi="Latin Modern Math"/>
                  <w:sz w:val="20"/>
                  <w:szCs w:val="20"/>
                </w:rPr>
                <m:t>rev</m:t>
              </m:r>
            </m:sub>
            <m:sup>
              <m:ctrlPr>
                <w:rPr>
                  <w:rFonts w:ascii="Latin Modern Math" w:hAnsi="Latin Modern Math"/>
                  <w:iCs/>
                  <w:sz w:val="20"/>
                  <w:szCs w:val="20"/>
                </w:rPr>
              </m:ctrlPr>
            </m:sup>
            <m:e>
              <m:f>
                <m:fPr>
                  <m:ctrlPr>
                    <w:rPr>
                      <w:rFonts w:ascii="Latin Modern Math" w:hAnsi="Latin Modern Math"/>
                      <w:i/>
                      <w:iCs/>
                      <w:sz w:val="20"/>
                      <w:szCs w:val="20"/>
                    </w:rPr>
                  </m:ctrlPr>
                </m:fPr>
                <m:num>
                  <m:r>
                    <m:rPr>
                      <m:sty m:val="p"/>
                    </m:rPr>
                    <w:rPr>
                      <w:rFonts w:ascii="Latin Modern Math" w:hAnsi="Latin Modern Math"/>
                      <w:sz w:val="20"/>
                      <w:szCs w:val="20"/>
                    </w:rPr>
                    <m:t>d</m:t>
                  </m:r>
                  <m:sSub>
                    <m:sSubPr>
                      <m:ctrlPr>
                        <w:rPr>
                          <w:rFonts w:ascii="Latin Modern Math" w:hAnsi="Latin Modern Math"/>
                          <w:i/>
                          <w:iCs/>
                          <w:sz w:val="20"/>
                          <w:szCs w:val="20"/>
                        </w:rPr>
                      </m:ctrlPr>
                    </m:sSubPr>
                    <m:e>
                      <m:r>
                        <w:rPr>
                          <w:rFonts w:ascii="Latin Modern Math" w:hAnsi="Latin Modern Math"/>
                          <w:sz w:val="20"/>
                          <w:szCs w:val="20"/>
                        </w:rPr>
                        <m:t>Q</m:t>
                      </m:r>
                    </m:e>
                    <m:sub>
                      <m:r>
                        <m:rPr>
                          <m:sty m:val="p"/>
                        </m:rPr>
                        <w:rPr>
                          <w:rFonts w:ascii="Latin Modern Math" w:hAnsi="Latin Modern Math"/>
                          <w:sz w:val="20"/>
                          <w:szCs w:val="20"/>
                        </w:rPr>
                        <m:t>in</m:t>
                      </m:r>
                    </m:sub>
                  </m:sSub>
                </m:num>
                <m:den>
                  <m:r>
                    <w:rPr>
                      <w:rFonts w:ascii="Latin Modern Math" w:hAnsi="Latin Modern Math"/>
                      <w:sz w:val="20"/>
                      <w:szCs w:val="20"/>
                    </w:rPr>
                    <m:t>T</m:t>
                  </m:r>
                </m:den>
              </m:f>
              <m:ctrlPr>
                <w:rPr>
                  <w:rFonts w:ascii="Latin Modern Math" w:hAnsi="Latin Modern Math"/>
                  <w:iCs/>
                  <w:sz w:val="20"/>
                  <w:szCs w:val="20"/>
                </w:rPr>
              </m:ctrlPr>
            </m:e>
          </m:nary>
        </m:oMath>
      </m:oMathPara>
    </w:p>
    <w:p w14:paraId="2B0DD496" w14:textId="25C2F6FF" w:rsidR="0049303D" w:rsidRDefault="00796BE2" w:rsidP="00095C37">
      <w:pPr>
        <w:jc w:val="both"/>
        <w:rPr>
          <w:rFonts w:eastAsiaTheme="minorEastAsia"/>
          <w:iCs/>
          <w:sz w:val="20"/>
          <w:szCs w:val="20"/>
        </w:rPr>
      </w:pPr>
      <w:r>
        <w:rPr>
          <w:rFonts w:eastAsiaTheme="minorEastAsia"/>
          <w:iCs/>
          <w:sz w:val="20"/>
          <w:szCs w:val="20"/>
        </w:rPr>
        <w:t xml:space="preserve">This definition of entropy change called </w:t>
      </w:r>
      <w:r>
        <w:rPr>
          <w:rFonts w:eastAsiaTheme="minorEastAsia"/>
          <w:b/>
          <w:bCs/>
          <w:iCs/>
          <w:sz w:val="20"/>
          <w:szCs w:val="20"/>
        </w:rPr>
        <w:t>Clausius entropy</w:t>
      </w:r>
      <w:r>
        <w:rPr>
          <w:rFonts w:eastAsiaTheme="minorEastAsia"/>
          <w:iCs/>
          <w:sz w:val="20"/>
          <w:szCs w:val="20"/>
        </w:rPr>
        <w:t>.</w:t>
      </w:r>
      <w:r w:rsidR="008D10CE">
        <w:rPr>
          <w:rFonts w:eastAsiaTheme="minorEastAsia"/>
          <w:iCs/>
          <w:sz w:val="20"/>
          <w:szCs w:val="20"/>
        </w:rPr>
        <w:t xml:space="preserve"> </w:t>
      </w:r>
      <w:r w:rsidR="008D10CE" w:rsidRPr="008D10CE">
        <w:rPr>
          <w:rFonts w:eastAsiaTheme="minorEastAsia"/>
          <w:iCs/>
          <w:sz w:val="20"/>
          <w:szCs w:val="20"/>
        </w:rPr>
        <w:t>The statement suggests that the process of heating or cooling a system leads to the generation or removal of entropy. In the event that the overall Clausius entropy change is negative, it indicates the possibility of constructing a system whose primary function is to efficiently convert heat energy into useful work.</w:t>
      </w:r>
    </w:p>
    <w:p w14:paraId="438A4F75" w14:textId="62915D10" w:rsidR="0097781C" w:rsidRPr="0097781C" w:rsidRDefault="0097781C" w:rsidP="00095C37">
      <w:pPr>
        <w:jc w:val="both"/>
        <w:rPr>
          <w:rFonts w:eastAsiaTheme="minorEastAsia"/>
          <w:b/>
          <w:bCs/>
          <w:iCs/>
          <w:color w:val="FF0000"/>
          <w:sz w:val="20"/>
          <w:szCs w:val="20"/>
        </w:rPr>
      </w:pPr>
      <w:r>
        <w:rPr>
          <w:rFonts w:eastAsiaTheme="minorEastAsia"/>
          <w:b/>
          <w:bCs/>
          <w:iCs/>
          <w:color w:val="FF0000"/>
          <w:sz w:val="20"/>
          <w:szCs w:val="20"/>
        </w:rPr>
        <w:t>Statistical Mechanics Framework</w:t>
      </w:r>
    </w:p>
    <w:p w14:paraId="7127489F" w14:textId="390C79CB" w:rsidR="008D10CE" w:rsidRDefault="008D10CE" w:rsidP="008D10CE">
      <w:pPr>
        <w:jc w:val="both"/>
        <w:rPr>
          <w:rFonts w:eastAsiaTheme="minorEastAsia"/>
          <w:iCs/>
          <w:sz w:val="20"/>
          <w:szCs w:val="20"/>
        </w:rPr>
      </w:pPr>
      <w:r w:rsidRPr="008D10CE">
        <w:rPr>
          <w:rFonts w:eastAsiaTheme="minorEastAsia"/>
          <w:iCs/>
          <w:sz w:val="20"/>
          <w:szCs w:val="20"/>
        </w:rPr>
        <w:t xml:space="preserve">Within the framework of statistical mechanics, another definition of entropy can be observed, known as </w:t>
      </w:r>
      <w:r w:rsidRPr="008D10CE">
        <w:rPr>
          <w:rFonts w:eastAsiaTheme="minorEastAsia"/>
          <w:b/>
          <w:bCs/>
          <w:iCs/>
          <w:sz w:val="20"/>
          <w:szCs w:val="20"/>
        </w:rPr>
        <w:t>Boltzmann entropy</w:t>
      </w:r>
      <w:r w:rsidRPr="008D10CE">
        <w:rPr>
          <w:rFonts w:eastAsiaTheme="minorEastAsia"/>
          <w:iCs/>
          <w:sz w:val="20"/>
          <w:szCs w:val="20"/>
        </w:rPr>
        <w:t>. This concept of entropy is derived from the contributions of physicist Ludwig Boltzmann. In statistical mechanics, entropy is closely linked to the number of microstates that correspond to a specific macrostate of a system.</w:t>
      </w:r>
    </w:p>
    <w:p w14:paraId="2EA931E5" w14:textId="0299FF14" w:rsidR="008D10CE" w:rsidRPr="008D10CE" w:rsidRDefault="008D10CE" w:rsidP="008D10CE">
      <w:pPr>
        <w:jc w:val="both"/>
        <w:rPr>
          <w:rFonts w:eastAsiaTheme="minorEastAsia"/>
          <w:iCs/>
          <w:sz w:val="20"/>
          <w:szCs w:val="20"/>
        </w:rPr>
      </w:pPr>
      <m:oMathPara>
        <m:oMath>
          <m:r>
            <w:rPr>
              <w:rFonts w:ascii="Latin Modern Math" w:eastAsiaTheme="minorEastAsia" w:hAnsi="Latin Modern Math"/>
              <w:sz w:val="20"/>
              <w:szCs w:val="20"/>
            </w:rPr>
            <m:t>S=</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Sub>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r>
                <m:rPr>
                  <m:sty m:val="p"/>
                </m:rPr>
                <w:rPr>
                  <w:rFonts w:ascii="Latin Modern Math" w:eastAsiaTheme="minorEastAsia" w:hAnsi="Latin Modern Math"/>
                  <w:sz w:val="20"/>
                  <w:szCs w:val="20"/>
                </w:rPr>
                <m:t>Ω</m:t>
              </m:r>
            </m:e>
          </m:func>
        </m:oMath>
      </m:oMathPara>
    </w:p>
    <w:p w14:paraId="68DB52E4" w14:textId="0A13F7E0" w:rsidR="008D10CE" w:rsidRDefault="008D10CE" w:rsidP="008D10CE">
      <w:pPr>
        <w:jc w:val="both"/>
        <w:rPr>
          <w:rFonts w:eastAsiaTheme="minorEastAsia"/>
          <w:iCs/>
          <w:sz w:val="20"/>
          <w:szCs w:val="20"/>
        </w:rPr>
      </w:pPr>
      <w:r w:rsidRPr="008D10CE">
        <w:rPr>
          <w:rFonts w:eastAsiaTheme="minorEastAsia"/>
          <w:iCs/>
          <w:sz w:val="20"/>
          <w:szCs w:val="20"/>
        </w:rPr>
        <w:t xml:space="preserve">where </w:t>
      </w:r>
      <m:oMath>
        <m:r>
          <m:rPr>
            <m:sty m:val="p"/>
          </m:rPr>
          <w:rPr>
            <w:rFonts w:ascii="Latin Modern Math" w:eastAsiaTheme="minorEastAsia" w:hAnsi="Latin Modern Math"/>
            <w:sz w:val="20"/>
            <w:szCs w:val="20"/>
          </w:rPr>
          <m:t>Ω</m:t>
        </m:r>
      </m:oMath>
      <w:r>
        <w:rPr>
          <w:rFonts w:eastAsiaTheme="minorEastAsia"/>
          <w:iCs/>
          <w:sz w:val="20"/>
          <w:szCs w:val="20"/>
        </w:rPr>
        <w:t xml:space="preserve"> </w:t>
      </w:r>
      <w:r w:rsidRPr="008D10CE">
        <w:rPr>
          <w:rFonts w:eastAsiaTheme="minorEastAsia"/>
          <w:iCs/>
          <w:sz w:val="20"/>
          <w:szCs w:val="20"/>
        </w:rPr>
        <w:t>is the number of microstates compatible with some macroscopic parameters</w:t>
      </w:r>
      <w:r>
        <w:rPr>
          <w:rFonts w:eastAsiaTheme="minorEastAsia"/>
          <w:iCs/>
          <w:sz w:val="20"/>
          <w:szCs w:val="20"/>
        </w:rPr>
        <w:t xml:space="preserve">. </w:t>
      </w:r>
      <w:r w:rsidRPr="008D10CE">
        <w:rPr>
          <w:rFonts w:eastAsiaTheme="minorEastAsia"/>
          <w:iCs/>
          <w:sz w:val="20"/>
          <w:szCs w:val="20"/>
        </w:rPr>
        <w:t>It is crucial to emphasize that when calculating Boltzmann entropy, there is no subjective or arbitrary selection of states, nor any manipulation of their weights. All states that satisfy the macroscopic parameters are considered equally and given equal importance in the determination of entropy. This ensures a fair and unbiased assessment of the system's microstates and their contribution to entropy.</w:t>
      </w:r>
      <w:r>
        <w:rPr>
          <w:rFonts w:eastAsiaTheme="minorEastAsia"/>
          <w:iCs/>
          <w:sz w:val="20"/>
          <w:szCs w:val="20"/>
        </w:rPr>
        <w:t xml:space="preserve"> </w:t>
      </w:r>
      <w:r w:rsidRPr="008D10CE">
        <w:rPr>
          <w:rFonts w:eastAsiaTheme="minorEastAsia"/>
          <w:iCs/>
          <w:sz w:val="20"/>
          <w:szCs w:val="20"/>
        </w:rPr>
        <w:t>The concept of defining entropy (S) based on microstates is advantageous as it permits us to compute entropy by considering the microscopic characteristics of a system. This approach proves particularly useful when dealing with a monatomic ideal gas, as the Boltzmann entropy equation allows us to directly determine the gas's entropy by considering the microstates available to its individual particles.</w:t>
      </w:r>
    </w:p>
    <w:p w14:paraId="3B190E3D" w14:textId="0CC93093" w:rsidR="008D10CE" w:rsidRPr="008D10CE" w:rsidRDefault="008D10CE" w:rsidP="008D10CE">
      <w:pPr>
        <w:jc w:val="both"/>
        <w:rPr>
          <w:rFonts w:eastAsiaTheme="minorEastAsia"/>
          <w:iCs/>
          <w:sz w:val="20"/>
          <w:szCs w:val="20"/>
        </w:rPr>
      </w:pPr>
      <m:oMathPara>
        <m:oMath>
          <m:r>
            <w:rPr>
              <w:rFonts w:ascii="Latin Modern Math" w:eastAsiaTheme="minorEastAsia" w:hAnsi="Latin Modern Math"/>
              <w:sz w:val="20"/>
              <w:szCs w:val="20"/>
            </w:rPr>
            <m:t>S=N</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Sub>
          <m:d>
            <m:dPr>
              <m:begChr m:val="["/>
              <m:endChr m:val="]"/>
              <m:ctrlPr>
                <w:rPr>
                  <w:rFonts w:ascii="Latin Modern Math" w:eastAsiaTheme="minorEastAsia" w:hAnsi="Latin Modern Math"/>
                  <w:i/>
                  <w:iCs/>
                  <w:sz w:val="20"/>
                  <w:szCs w:val="20"/>
                </w:rPr>
              </m:ctrlPr>
            </m:dPr>
            <m:e>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r>
                    <w:rPr>
                      <w:rFonts w:ascii="Latin Modern Math" w:eastAsiaTheme="minorEastAsia" w:hAnsi="Latin Modern Math"/>
                      <w:sz w:val="20"/>
                      <w:szCs w:val="20"/>
                    </w:rPr>
                    <m:t>V</m:t>
                  </m:r>
                </m:e>
              </m:func>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3</m:t>
                  </m:r>
                </m:num>
                <m:den>
                  <m:r>
                    <w:rPr>
                      <w:rFonts w:ascii="Latin Modern Math" w:eastAsiaTheme="minorEastAsia" w:hAnsi="Latin Modern Math"/>
                      <w:sz w:val="20"/>
                      <w:szCs w:val="20"/>
                    </w:rPr>
                    <m:t>2</m:t>
                  </m:r>
                </m:den>
              </m:f>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mE</m:t>
                          </m:r>
                        </m:num>
                        <m:den>
                          <m:r>
                            <w:rPr>
                              <w:rFonts w:ascii="Latin Modern Math" w:eastAsiaTheme="minorEastAsia" w:hAnsi="Latin Modern Math"/>
                              <w:sz w:val="20"/>
                              <w:szCs w:val="20"/>
                            </w:rPr>
                            <m:t>N</m:t>
                          </m:r>
                        </m:den>
                      </m:f>
                    </m:e>
                  </m:d>
                </m:e>
              </m:func>
              <m:r>
                <w:rPr>
                  <w:rFonts w:ascii="Latin Modern Math" w:eastAsiaTheme="minorEastAsia" w:hAnsi="Latin Modern Math"/>
                  <w:sz w:val="20"/>
                  <w:szCs w:val="20"/>
                </w:rPr>
                <m:t>+C</m:t>
              </m:r>
            </m:e>
          </m:d>
        </m:oMath>
      </m:oMathPara>
    </w:p>
    <w:p w14:paraId="1D5934B2" w14:textId="1DD273A3" w:rsidR="008D10CE" w:rsidRDefault="008D10CE" w:rsidP="008D10CE">
      <w:pPr>
        <w:jc w:val="both"/>
        <w:rPr>
          <w:rFonts w:eastAsiaTheme="minorEastAsia"/>
          <w:iCs/>
          <w:sz w:val="20"/>
          <w:szCs w:val="20"/>
        </w:rPr>
      </w:pPr>
      <w:r w:rsidRPr="008D10CE">
        <w:rPr>
          <w:rFonts w:eastAsiaTheme="minorEastAsia"/>
          <w:iCs/>
          <w:sz w:val="20"/>
          <w:szCs w:val="20"/>
        </w:rPr>
        <w:lastRenderedPageBreak/>
        <w:t xml:space="preserve">Another approach to determine entropy involves considering the combinatorial aspect of dividing </w:t>
      </w:r>
      <m:oMath>
        <m:r>
          <w:rPr>
            <w:rFonts w:ascii="Latin Modern Math" w:eastAsiaTheme="minorEastAsia" w:hAnsi="Latin Modern Math"/>
            <w:sz w:val="20"/>
            <w:szCs w:val="20"/>
          </w:rPr>
          <m:t>N</m:t>
        </m:r>
      </m:oMath>
      <w:r w:rsidRPr="008D10CE">
        <w:rPr>
          <w:rFonts w:eastAsiaTheme="minorEastAsia"/>
          <w:iCs/>
          <w:sz w:val="20"/>
          <w:szCs w:val="20"/>
        </w:rPr>
        <w:t xml:space="preserve"> particles into </w:t>
      </w:r>
      <m:oMath>
        <m:r>
          <w:rPr>
            <w:rFonts w:ascii="Latin Modern Math" w:eastAsiaTheme="minorEastAsia" w:hAnsi="Latin Modern Math"/>
            <w:sz w:val="20"/>
            <w:szCs w:val="20"/>
          </w:rPr>
          <m:t>m</m:t>
        </m:r>
      </m:oMath>
      <w:r w:rsidRPr="008D10CE">
        <w:rPr>
          <w:rFonts w:eastAsiaTheme="minorEastAsia"/>
          <w:iCs/>
          <w:sz w:val="20"/>
          <w:szCs w:val="20"/>
        </w:rPr>
        <w:t xml:space="preserve"> groups, where each group has a specific size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n</m:t>
            </m:r>
          </m:e>
          <m:sub>
            <m:r>
              <w:rPr>
                <w:rFonts w:ascii="Latin Modern Math" w:eastAsiaTheme="minorEastAsia" w:hAnsi="Latin Modern Math"/>
                <w:sz w:val="20"/>
                <w:szCs w:val="20"/>
              </w:rPr>
              <m:t>i</m:t>
            </m:r>
          </m:sub>
        </m:sSub>
      </m:oMath>
      <w:r w:rsidRPr="008D10CE">
        <w:rPr>
          <w:rFonts w:eastAsiaTheme="minorEastAsia"/>
          <w:iCs/>
          <w:sz w:val="20"/>
          <w:szCs w:val="20"/>
        </w:rPr>
        <w:t>).</w:t>
      </w:r>
    </w:p>
    <w:p w14:paraId="2DAB025E" w14:textId="1A40D7CF" w:rsidR="00C26D57" w:rsidRPr="00C26D57" w:rsidRDefault="00C26D57" w:rsidP="008D10CE">
      <w:pPr>
        <w:jc w:val="both"/>
        <w:rPr>
          <w:rFonts w:eastAsiaTheme="minorEastAsia"/>
          <w:iCs/>
          <w:sz w:val="20"/>
          <w:szCs w:val="20"/>
        </w:rPr>
      </w:pPr>
      <m:oMathPara>
        <m:oMath>
          <m:r>
            <m:rPr>
              <m:sty m:val="p"/>
            </m:rPr>
            <w:rPr>
              <w:rFonts w:ascii="Latin Modern Math" w:eastAsiaTheme="minorEastAsia" w:hAnsi="Latin Modern Math"/>
              <w:sz w:val="20"/>
              <w:szCs w:val="20"/>
            </w:rPr>
            <m:t>Ω</m:t>
          </m:r>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N!</m:t>
              </m:r>
            </m:num>
            <m:den>
              <m:nary>
                <m:naryPr>
                  <m:chr m:val="∏"/>
                  <m:limLoc m:val="subSup"/>
                  <m:ctrlPr>
                    <w:rPr>
                      <w:rFonts w:ascii="Latin Modern Math" w:eastAsiaTheme="minorEastAsia" w:hAnsi="Latin Modern Math"/>
                      <w:i/>
                      <w:iCs/>
                      <w:sz w:val="20"/>
                      <w:szCs w:val="20"/>
                    </w:rPr>
                  </m:ctrlPr>
                </m:naryPr>
                <m:sub>
                  <m:r>
                    <w:rPr>
                      <w:rFonts w:ascii="Latin Modern Math" w:eastAsiaTheme="minorEastAsia" w:hAnsi="Latin Modern Math"/>
                      <w:sz w:val="20"/>
                      <w:szCs w:val="20"/>
                    </w:rPr>
                    <m:t>i=1</m:t>
                  </m:r>
                </m:sub>
                <m:sup>
                  <m:r>
                    <w:rPr>
                      <w:rFonts w:ascii="Latin Modern Math" w:eastAsiaTheme="minorEastAsia" w:hAnsi="Latin Modern Math"/>
                      <w:sz w:val="20"/>
                      <w:szCs w:val="20"/>
                    </w:rPr>
                    <m:t>m</m:t>
                  </m:r>
                </m:sup>
                <m:e>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n</m:t>
                      </m:r>
                    </m:e>
                    <m:sub>
                      <m:r>
                        <w:rPr>
                          <w:rFonts w:ascii="Latin Modern Math" w:eastAsiaTheme="minorEastAsia" w:hAnsi="Latin Modern Math"/>
                          <w:sz w:val="20"/>
                          <w:szCs w:val="20"/>
                        </w:rPr>
                        <m:t>i</m:t>
                      </m:r>
                    </m:sub>
                  </m:sSub>
                  <m:r>
                    <w:rPr>
                      <w:rFonts w:ascii="Latin Modern Math" w:eastAsiaTheme="minorEastAsia" w:hAnsi="Latin Modern Math"/>
                      <w:sz w:val="20"/>
                      <w:szCs w:val="20"/>
                    </w:rPr>
                    <m:t>!</m:t>
                  </m:r>
                </m:e>
              </m:nary>
            </m:den>
          </m:f>
        </m:oMath>
      </m:oMathPara>
    </w:p>
    <w:p w14:paraId="44A3E3EF" w14:textId="7624DACC" w:rsidR="00C26D57" w:rsidRDefault="00C26D57" w:rsidP="008D10CE">
      <w:pPr>
        <w:jc w:val="both"/>
        <w:rPr>
          <w:rFonts w:eastAsiaTheme="minorEastAsia"/>
          <w:iCs/>
          <w:sz w:val="20"/>
          <w:szCs w:val="20"/>
        </w:rPr>
      </w:pPr>
      <w:r>
        <w:rPr>
          <w:rFonts w:eastAsiaTheme="minorEastAsia"/>
          <w:iCs/>
          <w:sz w:val="20"/>
          <w:szCs w:val="20"/>
        </w:rPr>
        <w:t xml:space="preserve">Expanding for large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n</m:t>
            </m:r>
          </m:e>
          <m:sub>
            <m:r>
              <w:rPr>
                <w:rFonts w:ascii="Latin Modern Math" w:eastAsiaTheme="minorEastAsia" w:hAnsi="Latin Modern Math"/>
                <w:sz w:val="20"/>
                <w:szCs w:val="20"/>
              </w:rPr>
              <m:t>i</m:t>
            </m:r>
          </m:sub>
        </m:sSub>
      </m:oMath>
      <w:r>
        <w:rPr>
          <w:rFonts w:eastAsiaTheme="minorEastAsia"/>
          <w:iCs/>
          <w:sz w:val="20"/>
          <w:szCs w:val="20"/>
        </w:rPr>
        <w:t xml:space="preserve"> provide us with the entropy expression below,</w:t>
      </w:r>
    </w:p>
    <w:p w14:paraId="77D560A4" w14:textId="4054D2CB" w:rsidR="00C26D57" w:rsidRPr="00C26D57" w:rsidRDefault="00C26D57" w:rsidP="008D10CE">
      <w:pPr>
        <w:jc w:val="both"/>
        <w:rPr>
          <w:rFonts w:eastAsiaTheme="minorEastAsia"/>
          <w:iCs/>
          <w:sz w:val="20"/>
          <w:szCs w:val="20"/>
        </w:rPr>
      </w:pPr>
      <m:oMathPara>
        <m:oMath>
          <m:r>
            <w:rPr>
              <w:rFonts w:ascii="Latin Modern Math" w:eastAsiaTheme="minorEastAsia" w:hAnsi="Latin Modern Math"/>
              <w:sz w:val="20"/>
              <w:szCs w:val="20"/>
            </w:rPr>
            <m:t>S=-</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Sub>
          <m:r>
            <w:rPr>
              <w:rFonts w:ascii="Latin Modern Math" w:eastAsiaTheme="minorEastAsia" w:hAnsi="Latin Modern Math"/>
              <w:sz w:val="20"/>
              <w:szCs w:val="20"/>
            </w:rPr>
            <m:t>N</m:t>
          </m:r>
          <m:nary>
            <m:naryPr>
              <m:chr m:val="∑"/>
              <m:supHide m:val="1"/>
              <m:ctrlPr>
                <w:rPr>
                  <w:rFonts w:ascii="Latin Modern Math" w:eastAsiaTheme="minorEastAsia" w:hAnsi="Latin Modern Math"/>
                  <w:i/>
                  <w:iCs/>
                  <w:sz w:val="20"/>
                  <w:szCs w:val="20"/>
                </w:rPr>
              </m:ctrlPr>
            </m:naryPr>
            <m:sub>
              <m:r>
                <w:rPr>
                  <w:rFonts w:ascii="Latin Modern Math" w:eastAsiaTheme="minorEastAsia" w:hAnsi="Latin Modern Math"/>
                  <w:sz w:val="20"/>
                  <w:szCs w:val="20"/>
                </w:rPr>
                <m:t>i</m:t>
              </m:r>
            </m:sub>
            <m:sup/>
            <m:e>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f</m:t>
                  </m:r>
                </m:e>
                <m:sub>
                  <m:r>
                    <w:rPr>
                      <w:rFonts w:ascii="Latin Modern Math" w:eastAsiaTheme="minorEastAsia" w:hAnsi="Latin Modern Math"/>
                      <w:sz w:val="20"/>
                      <w:szCs w:val="20"/>
                    </w:rPr>
                    <m:t>i</m:t>
                  </m:r>
                </m:sub>
              </m:sSub>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f</m:t>
                      </m:r>
                    </m:e>
                    <m:sub>
                      <m:r>
                        <w:rPr>
                          <w:rFonts w:ascii="Latin Modern Math" w:eastAsiaTheme="minorEastAsia" w:hAnsi="Latin Modern Math"/>
                          <w:sz w:val="20"/>
                          <w:szCs w:val="20"/>
                        </w:rPr>
                        <m:t>i</m:t>
                      </m:r>
                    </m:sub>
                  </m:sSub>
                </m:e>
              </m:func>
            </m:e>
          </m:nary>
        </m:oMath>
      </m:oMathPara>
    </w:p>
    <w:p w14:paraId="11277C08" w14:textId="415FD989" w:rsidR="00C26D57" w:rsidRDefault="00C26D57" w:rsidP="008D10CE">
      <w:pPr>
        <w:jc w:val="both"/>
        <w:rPr>
          <w:rFonts w:eastAsiaTheme="minorEastAsia"/>
          <w:sz w:val="20"/>
          <w:szCs w:val="20"/>
        </w:rPr>
      </w:pPr>
      <w:r>
        <w:rPr>
          <w:rFonts w:eastAsiaTheme="minorEastAsia"/>
          <w:iCs/>
          <w:sz w:val="20"/>
          <w:szCs w:val="20"/>
        </w:rPr>
        <w:t xml:space="preserve">where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f</m:t>
            </m:r>
          </m:e>
          <m:sub>
            <m:r>
              <w:rPr>
                <w:rFonts w:ascii="Latin Modern Math" w:eastAsiaTheme="minorEastAsia" w:hAnsi="Latin Modern Math"/>
                <w:sz w:val="20"/>
                <w:szCs w:val="20"/>
              </w:rPr>
              <m:t>i</m:t>
            </m:r>
          </m:sub>
        </m:sSub>
        <m:r>
          <w:rPr>
            <w:rFonts w:ascii="Latin Modern Math" w:eastAsiaTheme="minorEastAsia" w:hAnsi="Latin Modern Math"/>
            <w:sz w:val="20"/>
            <w:szCs w:val="20"/>
          </w:rPr>
          <m:t>=</m:t>
        </m:r>
        <m:f>
          <m:fPr>
            <m:type m:val="skw"/>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n</m:t>
                </m:r>
              </m:e>
              <m:sub>
                <m:r>
                  <w:rPr>
                    <w:rFonts w:ascii="Latin Modern Math" w:eastAsiaTheme="minorEastAsia" w:hAnsi="Latin Modern Math"/>
                    <w:sz w:val="20"/>
                    <w:szCs w:val="20"/>
                  </w:rPr>
                  <m:t>i</m:t>
                </m:r>
              </m:sub>
            </m:sSub>
          </m:num>
          <m:den>
            <m:r>
              <w:rPr>
                <w:rFonts w:ascii="Latin Modern Math" w:eastAsiaTheme="minorEastAsia" w:hAnsi="Latin Modern Math"/>
                <w:sz w:val="20"/>
                <w:szCs w:val="20"/>
              </w:rPr>
              <m:t>N</m:t>
            </m:r>
          </m:den>
        </m:f>
      </m:oMath>
      <w:r>
        <w:rPr>
          <w:rFonts w:eastAsiaTheme="minorEastAsia"/>
          <w:iCs/>
          <w:sz w:val="20"/>
          <w:szCs w:val="20"/>
        </w:rPr>
        <w:t xml:space="preserve">. The physical meaning of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f</m:t>
            </m:r>
          </m:e>
          <m:sub>
            <m:r>
              <w:rPr>
                <w:rFonts w:ascii="Latin Modern Math" w:eastAsiaTheme="minorEastAsia" w:hAnsi="Latin Modern Math"/>
                <w:sz w:val="20"/>
                <w:szCs w:val="20"/>
              </w:rPr>
              <m:t>i</m:t>
            </m:r>
          </m:sub>
        </m:sSub>
      </m:oMath>
      <w:r>
        <w:rPr>
          <w:rFonts w:eastAsiaTheme="minorEastAsia"/>
          <w:iCs/>
          <w:sz w:val="20"/>
          <w:szCs w:val="20"/>
        </w:rPr>
        <w:t xml:space="preserve"> can be described as </w:t>
      </w:r>
      <w:r w:rsidRPr="00C26D57">
        <w:rPr>
          <w:sz w:val="20"/>
          <w:szCs w:val="20"/>
        </w:rPr>
        <w:t xml:space="preserve">the probabilities of nding a particle picked at random in the group labeled </w:t>
      </w:r>
      <m:oMath>
        <m:r>
          <w:rPr>
            <w:rFonts w:ascii="Latin Modern Math" w:hAnsi="Latin Modern Math"/>
            <w:sz w:val="20"/>
            <w:szCs w:val="20"/>
          </w:rPr>
          <m:t>i</m:t>
        </m:r>
      </m:oMath>
      <w:r>
        <w:rPr>
          <w:rFonts w:eastAsiaTheme="minorEastAsia"/>
          <w:sz w:val="20"/>
          <w:szCs w:val="20"/>
        </w:rPr>
        <w:t xml:space="preserve">. </w:t>
      </w:r>
      <w:r w:rsidRPr="00C26D57">
        <w:rPr>
          <w:rFonts w:eastAsiaTheme="minorEastAsia"/>
          <w:sz w:val="20"/>
          <w:szCs w:val="20"/>
        </w:rPr>
        <w:t>The entropy that is represented using probabilities and adjusted by the Boltzmann constant, excluding the factor of</w:t>
      </w:r>
      <w:r>
        <w:rPr>
          <w:rFonts w:eastAsiaTheme="minorEastAsia"/>
          <w:sz w:val="20"/>
          <w:szCs w:val="20"/>
        </w:rPr>
        <w:t xml:space="preserve"> </w:t>
      </w:r>
      <m:oMath>
        <m:r>
          <w:rPr>
            <w:rFonts w:ascii="Latin Modern Math" w:eastAsiaTheme="minorEastAsia" w:hAnsi="Latin Modern Math"/>
            <w:sz w:val="20"/>
            <w:szCs w:val="20"/>
          </w:rPr>
          <m:t>N</m:t>
        </m:r>
      </m:oMath>
      <w:r w:rsidRPr="00C26D57">
        <w:rPr>
          <w:rFonts w:eastAsiaTheme="minorEastAsia"/>
          <w:sz w:val="20"/>
          <w:szCs w:val="20"/>
        </w:rPr>
        <w:t xml:space="preserve">, is known as the </w:t>
      </w:r>
      <w:r w:rsidRPr="00C26D57">
        <w:rPr>
          <w:rFonts w:eastAsiaTheme="minorEastAsia"/>
          <w:b/>
          <w:bCs/>
          <w:sz w:val="20"/>
          <w:szCs w:val="20"/>
        </w:rPr>
        <w:t>Gibbs entropy</w:t>
      </w:r>
      <w:r w:rsidRPr="00C26D57">
        <w:rPr>
          <w:rFonts w:eastAsiaTheme="minorEastAsia"/>
          <w:sz w:val="20"/>
          <w:szCs w:val="20"/>
        </w:rPr>
        <w:t>.</w:t>
      </w:r>
    </w:p>
    <w:p w14:paraId="15293A35" w14:textId="2E249BCE" w:rsidR="00C26D57" w:rsidRPr="0097781C" w:rsidRDefault="00C26D57" w:rsidP="008D10CE">
      <w:pPr>
        <w:jc w:val="both"/>
        <w:rPr>
          <w:rFonts w:eastAsiaTheme="minorEastAsia"/>
          <w:iCs/>
          <w:sz w:val="18"/>
          <w:szCs w:val="18"/>
        </w:rPr>
      </w:pPr>
      <m:oMathPara>
        <m:oMath>
          <m:r>
            <w:rPr>
              <w:rFonts w:ascii="Latin Modern Math" w:eastAsiaTheme="minorEastAsia" w:hAnsi="Latin Modern Math"/>
              <w:sz w:val="18"/>
              <w:szCs w:val="18"/>
            </w:rPr>
            <m:t>S=-</m:t>
          </m:r>
          <m:sSub>
            <m:sSubPr>
              <m:ctrlPr>
                <w:rPr>
                  <w:rFonts w:ascii="Latin Modern Math" w:eastAsiaTheme="minorEastAsia" w:hAnsi="Latin Modern Math"/>
                  <w:i/>
                  <w:iCs/>
                  <w:sz w:val="18"/>
                  <w:szCs w:val="18"/>
                </w:rPr>
              </m:ctrlPr>
            </m:sSubPr>
            <m:e>
              <m:r>
                <w:rPr>
                  <w:rFonts w:ascii="Latin Modern Math" w:eastAsiaTheme="minorEastAsia" w:hAnsi="Latin Modern Math"/>
                  <w:sz w:val="18"/>
                  <w:szCs w:val="18"/>
                </w:rPr>
                <m:t>k</m:t>
              </m:r>
            </m:e>
            <m:sub>
              <m:r>
                <w:rPr>
                  <w:rFonts w:ascii="Latin Modern Math" w:eastAsiaTheme="minorEastAsia" w:hAnsi="Latin Modern Math"/>
                  <w:sz w:val="18"/>
                  <w:szCs w:val="18"/>
                </w:rPr>
                <m:t>B</m:t>
              </m:r>
            </m:sub>
          </m:sSub>
          <m:nary>
            <m:naryPr>
              <m:chr m:val="∑"/>
              <m:supHide m:val="1"/>
              <m:ctrlPr>
                <w:rPr>
                  <w:rFonts w:ascii="Latin Modern Math" w:eastAsiaTheme="minorEastAsia" w:hAnsi="Latin Modern Math"/>
                  <w:i/>
                  <w:iCs/>
                  <w:sz w:val="18"/>
                  <w:szCs w:val="18"/>
                </w:rPr>
              </m:ctrlPr>
            </m:naryPr>
            <m:sub>
              <m:r>
                <w:rPr>
                  <w:rFonts w:ascii="Latin Modern Math" w:eastAsiaTheme="minorEastAsia" w:hAnsi="Latin Modern Math"/>
                  <w:sz w:val="18"/>
                  <w:szCs w:val="18"/>
                </w:rPr>
                <m:t>i</m:t>
              </m:r>
            </m:sub>
            <m:sup/>
            <m:e>
              <m:sSub>
                <m:sSubPr>
                  <m:ctrlPr>
                    <w:rPr>
                      <w:rFonts w:ascii="Latin Modern Math" w:eastAsiaTheme="minorEastAsia" w:hAnsi="Latin Modern Math"/>
                      <w:i/>
                      <w:iCs/>
                      <w:sz w:val="18"/>
                      <w:szCs w:val="18"/>
                    </w:rPr>
                  </m:ctrlPr>
                </m:sSubPr>
                <m:e>
                  <m:r>
                    <w:rPr>
                      <w:rFonts w:ascii="Latin Modern Math" w:eastAsiaTheme="minorEastAsia" w:hAnsi="Latin Modern Math"/>
                      <w:sz w:val="18"/>
                      <w:szCs w:val="18"/>
                    </w:rPr>
                    <m:t>P</m:t>
                  </m:r>
                </m:e>
                <m:sub>
                  <m:r>
                    <w:rPr>
                      <w:rFonts w:ascii="Latin Modern Math" w:eastAsiaTheme="minorEastAsia" w:hAnsi="Latin Modern Math"/>
                      <w:sz w:val="18"/>
                      <w:szCs w:val="18"/>
                    </w:rPr>
                    <m:t>i</m:t>
                  </m:r>
                </m:sub>
              </m:sSub>
              <m:func>
                <m:funcPr>
                  <m:ctrlPr>
                    <w:rPr>
                      <w:rFonts w:ascii="Latin Modern Math" w:eastAsiaTheme="minorEastAsia" w:hAnsi="Latin Modern Math"/>
                      <w:i/>
                      <w:iCs/>
                      <w:sz w:val="18"/>
                      <w:szCs w:val="18"/>
                    </w:rPr>
                  </m:ctrlPr>
                </m:funcPr>
                <m:fName>
                  <m:r>
                    <m:rPr>
                      <m:sty m:val="p"/>
                    </m:rPr>
                    <w:rPr>
                      <w:rFonts w:ascii="Latin Modern Math" w:eastAsiaTheme="minorEastAsia" w:hAnsi="Latin Modern Math"/>
                      <w:sz w:val="18"/>
                      <w:szCs w:val="18"/>
                    </w:rPr>
                    <m:t>ln</m:t>
                  </m:r>
                </m:fName>
                <m:e>
                  <m:sSub>
                    <m:sSubPr>
                      <m:ctrlPr>
                        <w:rPr>
                          <w:rFonts w:ascii="Latin Modern Math" w:eastAsiaTheme="minorEastAsia" w:hAnsi="Latin Modern Math"/>
                          <w:i/>
                          <w:iCs/>
                          <w:sz w:val="18"/>
                          <w:szCs w:val="18"/>
                        </w:rPr>
                      </m:ctrlPr>
                    </m:sSubPr>
                    <m:e>
                      <m:r>
                        <w:rPr>
                          <w:rFonts w:ascii="Latin Modern Math" w:eastAsiaTheme="minorEastAsia" w:hAnsi="Latin Modern Math"/>
                          <w:sz w:val="18"/>
                          <w:szCs w:val="18"/>
                        </w:rPr>
                        <m:t>P</m:t>
                      </m:r>
                    </m:e>
                    <m:sub>
                      <m:r>
                        <w:rPr>
                          <w:rFonts w:ascii="Latin Modern Math" w:eastAsiaTheme="minorEastAsia" w:hAnsi="Latin Modern Math"/>
                          <w:sz w:val="18"/>
                          <w:szCs w:val="18"/>
                        </w:rPr>
                        <m:t>i</m:t>
                      </m:r>
                    </m:sub>
                  </m:sSub>
                </m:e>
              </m:func>
            </m:e>
          </m:nary>
        </m:oMath>
      </m:oMathPara>
    </w:p>
    <w:p w14:paraId="58D69F72" w14:textId="465F5360" w:rsidR="0097781C" w:rsidRDefault="0097781C" w:rsidP="0097781C">
      <w:pPr>
        <w:jc w:val="both"/>
        <w:rPr>
          <w:b/>
          <w:bCs/>
          <w:color w:val="002060"/>
          <w:sz w:val="24"/>
          <w:szCs w:val="24"/>
        </w:rPr>
      </w:pPr>
      <w:r>
        <w:rPr>
          <w:b/>
          <w:bCs/>
          <w:color w:val="002060"/>
          <w:sz w:val="24"/>
          <w:szCs w:val="24"/>
        </w:rPr>
        <w:t>Entropy as State Function</w:t>
      </w:r>
    </w:p>
    <w:p w14:paraId="6DF1D421" w14:textId="7163DD16" w:rsidR="006C52FC" w:rsidRDefault="007C2922" w:rsidP="0097781C">
      <w:pPr>
        <w:jc w:val="both"/>
        <w:rPr>
          <w:rFonts w:eastAsiaTheme="minorEastAsia"/>
          <w:sz w:val="20"/>
          <w:szCs w:val="20"/>
        </w:rPr>
      </w:pPr>
      <w:r w:rsidRPr="007C2922">
        <w:rPr>
          <w:rFonts w:eastAsiaTheme="minorEastAsia"/>
          <w:sz w:val="20"/>
          <w:szCs w:val="20"/>
        </w:rPr>
        <w:t xml:space="preserve">To prove that entropy is a state function, it is sufficient to show that the integral of entropy over any closed cycle is equal to zero. This condition guarantees that the entropy value at the initial and final states of the system remains the same, </w:t>
      </w:r>
      <w:r w:rsidR="006C52FC" w:rsidRPr="0097781C">
        <w:rPr>
          <w:rFonts w:eastAsiaTheme="minorEastAsia"/>
          <w:sz w:val="20"/>
          <w:szCs w:val="20"/>
        </w:rPr>
        <w:t>irrespective of the particular route chosen to connect those states.</w:t>
      </w:r>
      <w:r w:rsidR="006C52FC">
        <w:rPr>
          <w:rFonts w:eastAsiaTheme="minorEastAsia"/>
          <w:sz w:val="20"/>
          <w:szCs w:val="20"/>
        </w:rPr>
        <w:t xml:space="preserve"> </w:t>
      </w:r>
    </w:p>
    <w:p w14:paraId="472DD0A6" w14:textId="2022D151" w:rsidR="0097781C" w:rsidRDefault="00DC4B08" w:rsidP="00A00B4E">
      <w:pPr>
        <w:jc w:val="center"/>
        <w:rPr>
          <w:rFonts w:eastAsiaTheme="minorEastAsia"/>
          <w:iCs/>
          <w:sz w:val="18"/>
          <w:szCs w:val="18"/>
        </w:rPr>
      </w:pPr>
      <w:r>
        <w:rPr>
          <w:rFonts w:eastAsiaTheme="minorEastAsia"/>
          <w:iCs/>
          <w:noProof/>
          <w:sz w:val="18"/>
          <w:szCs w:val="18"/>
        </w:rPr>
        <w:drawing>
          <wp:inline distT="0" distB="0" distL="0" distR="0" wp14:anchorId="72C4D475" wp14:editId="62C6732D">
            <wp:extent cx="2865600" cy="2383200"/>
            <wp:effectExtent l="0" t="0" r="0" b="0"/>
            <wp:docPr id="4" name="Picture 4" descr="A math equations and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math equations and formula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5600" cy="2383200"/>
                    </a:xfrm>
                    <a:prstGeom prst="rect">
                      <a:avLst/>
                    </a:prstGeom>
                  </pic:spPr>
                </pic:pic>
              </a:graphicData>
            </a:graphic>
          </wp:inline>
        </w:drawing>
      </w:r>
    </w:p>
    <w:p w14:paraId="746B90C0" w14:textId="77777777" w:rsidR="00A00B4E" w:rsidRDefault="00A00B4E" w:rsidP="00A00B4E">
      <w:pPr>
        <w:jc w:val="both"/>
        <w:rPr>
          <w:rFonts w:eastAsiaTheme="minorEastAsia"/>
          <w:color w:val="767171" w:themeColor="background2" w:themeShade="80"/>
          <w:sz w:val="16"/>
          <w:szCs w:val="16"/>
        </w:rPr>
      </w:pPr>
      <w:r w:rsidRPr="00495D54">
        <w:rPr>
          <w:rFonts w:eastAsiaTheme="minorEastAsia"/>
          <w:color w:val="767171" w:themeColor="background2" w:themeShade="80"/>
          <w:sz w:val="16"/>
          <w:szCs w:val="16"/>
        </w:rPr>
        <w:t>Figure 1</w:t>
      </w:r>
      <w:r>
        <w:rPr>
          <w:rFonts w:eastAsiaTheme="minorEastAsia"/>
          <w:color w:val="767171" w:themeColor="background2" w:themeShade="80"/>
          <w:sz w:val="16"/>
          <w:szCs w:val="16"/>
        </w:rPr>
        <w:t>:</w:t>
      </w:r>
      <w:r w:rsidRPr="00495D54">
        <w:rPr>
          <w:rFonts w:eastAsiaTheme="minorEastAsia"/>
          <w:color w:val="767171" w:themeColor="background2" w:themeShade="80"/>
          <w:sz w:val="16"/>
          <w:szCs w:val="16"/>
        </w:rPr>
        <w:t xml:space="preserve"> </w:t>
      </w:r>
      <w:r w:rsidRPr="00A00B4E">
        <w:rPr>
          <w:rFonts w:eastAsiaTheme="minorEastAsia"/>
          <w:color w:val="767171" w:themeColor="background2" w:themeShade="80"/>
          <w:sz w:val="16"/>
          <w:szCs w:val="16"/>
        </w:rPr>
        <w:t>The net change in a state function during a thermodynamic cycle, encompassing the transition from the initial state to the final state and returning back to the initial state, is zero.</w:t>
      </w:r>
    </w:p>
    <w:p w14:paraId="1DF2C6BC" w14:textId="2FC664E0" w:rsidR="00AD6FB6" w:rsidRPr="00AD6FB6" w:rsidRDefault="00AD6FB6" w:rsidP="00AD6FB6">
      <w:pPr>
        <w:jc w:val="both"/>
        <w:rPr>
          <w:rFonts w:eastAsiaTheme="minorEastAsia"/>
          <w:b/>
          <w:bCs/>
          <w:iCs/>
          <w:color w:val="FF0000"/>
          <w:sz w:val="20"/>
          <w:szCs w:val="20"/>
        </w:rPr>
      </w:pPr>
      <w:r>
        <w:rPr>
          <w:rFonts w:eastAsiaTheme="minorEastAsia"/>
          <w:b/>
          <w:bCs/>
          <w:iCs/>
          <w:color w:val="FF0000"/>
          <w:sz w:val="20"/>
          <w:szCs w:val="20"/>
        </w:rPr>
        <w:t>Carnot Cycle</w:t>
      </w:r>
    </w:p>
    <w:p w14:paraId="1B780BBE" w14:textId="77A7BB70" w:rsidR="008C289D" w:rsidRDefault="008C289D" w:rsidP="008C289D">
      <w:pPr>
        <w:jc w:val="both"/>
        <w:rPr>
          <w:rFonts w:eastAsiaTheme="minorEastAsia"/>
          <w:iCs/>
          <w:sz w:val="20"/>
          <w:szCs w:val="20"/>
        </w:rPr>
      </w:pPr>
      <w:r w:rsidRPr="008C289D">
        <w:rPr>
          <w:rFonts w:eastAsiaTheme="minorEastAsia"/>
          <w:iCs/>
          <w:sz w:val="20"/>
          <w:szCs w:val="20"/>
        </w:rPr>
        <w:t>The Carnot cycle is a theoretical thermodynamic cycle that serves as an idealized model for the operation of a heat engine. It consists of four reversible processes: two isothermal processes, where the temperature remains constant, and two adiabatic processes, where there is no heat transfer</w:t>
      </w:r>
      <w:r w:rsidR="00370F63">
        <w:rPr>
          <w:rFonts w:eastAsiaTheme="minorEastAsia"/>
          <w:iCs/>
          <w:sz w:val="20"/>
          <w:szCs w:val="20"/>
        </w:rPr>
        <w:t xml:space="preserve">. Note </w:t>
      </w:r>
      <w:r w:rsidR="00370F63" w:rsidRPr="00370F63">
        <w:rPr>
          <w:rFonts w:eastAsiaTheme="minorEastAsia"/>
          <w:iCs/>
          <w:sz w:val="20"/>
          <w:szCs w:val="20"/>
        </w:rPr>
        <w:t>that it is possible to represent any reversible cycle as an approximation using a collection of Carnot cycles.</w:t>
      </w:r>
    </w:p>
    <w:p w14:paraId="79AB93A6" w14:textId="506FA9D5" w:rsidR="008C289D" w:rsidRPr="008C289D" w:rsidRDefault="00961DA3" w:rsidP="00EA3AE9">
      <w:pPr>
        <w:jc w:val="center"/>
        <w:rPr>
          <w:rFonts w:eastAsiaTheme="minorEastAsia"/>
          <w:iCs/>
          <w:sz w:val="20"/>
          <w:szCs w:val="20"/>
        </w:rPr>
      </w:pPr>
      <w:r>
        <w:rPr>
          <w:rFonts w:eastAsiaTheme="minorEastAsia"/>
          <w:iCs/>
          <w:noProof/>
          <w:sz w:val="20"/>
          <w:szCs w:val="20"/>
        </w:rPr>
        <w:lastRenderedPageBreak/>
        <w:drawing>
          <wp:inline distT="0" distB="0" distL="0" distR="0" wp14:anchorId="66D31E27" wp14:editId="6FCACED8">
            <wp:extent cx="2865600" cy="2383200"/>
            <wp:effectExtent l="0" t="0" r="0" b="0"/>
            <wp:docPr id="3" name="Picture 3" descr="A diagram of different types of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different types of arrow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5600" cy="2383200"/>
                    </a:xfrm>
                    <a:prstGeom prst="rect">
                      <a:avLst/>
                    </a:prstGeom>
                  </pic:spPr>
                </pic:pic>
              </a:graphicData>
            </a:graphic>
          </wp:inline>
        </w:drawing>
      </w:r>
    </w:p>
    <w:p w14:paraId="7DF0C8AA" w14:textId="04FAC034" w:rsidR="008C289D" w:rsidRPr="00370F63" w:rsidRDefault="008C289D" w:rsidP="008C289D">
      <w:pPr>
        <w:jc w:val="both"/>
        <w:rPr>
          <w:rFonts w:eastAsiaTheme="minorEastAsia"/>
          <w:iCs/>
          <w:sz w:val="20"/>
          <w:szCs w:val="20"/>
        </w:rPr>
      </w:pPr>
      <w:r w:rsidRPr="00370F63">
        <w:rPr>
          <w:rFonts w:eastAsiaTheme="minorEastAsia"/>
          <w:iCs/>
          <w:sz w:val="20"/>
          <w:szCs w:val="20"/>
        </w:rPr>
        <w:t>Formally, the Carnot cycle involves the following steps:</w:t>
      </w:r>
    </w:p>
    <w:p w14:paraId="506C7F0E" w14:textId="15C35140" w:rsidR="002032C1" w:rsidRPr="00370F63" w:rsidRDefault="002032C1" w:rsidP="002032C1">
      <w:pPr>
        <w:jc w:val="both"/>
        <w:rPr>
          <w:rFonts w:eastAsiaTheme="minorEastAsia"/>
          <w:iCs/>
          <w:sz w:val="20"/>
          <w:szCs w:val="20"/>
        </w:rPr>
      </w:pPr>
      <w:r w:rsidRPr="00370F63">
        <w:rPr>
          <w:rFonts w:eastAsiaTheme="minorEastAsia"/>
          <w:iCs/>
          <w:sz w:val="20"/>
          <w:szCs w:val="20"/>
        </w:rPr>
        <w:t>During the isothermal expansion process, the working substance absorbs heat from a high-temperature reservoir as it undergoes expansion and performs work. This expansion occurs at a constant temperature, meaning the temperatures at points A and B are equal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B</m:t>
            </m:r>
          </m:sub>
        </m:sSub>
      </m:oMath>
      <w:r w:rsidRPr="00370F63">
        <w:rPr>
          <w:rFonts w:eastAsiaTheme="minorEastAsia"/>
          <w:iCs/>
          <w:sz w:val="20"/>
          <w:szCs w:val="20"/>
        </w:rPr>
        <w:t>). The associated change in entropy (</w:t>
      </w:r>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A</m:t>
            </m:r>
            <m:r>
              <w:rPr>
                <w:rFonts w:ascii="Latin Modern Math" w:eastAsiaTheme="minorEastAsia" w:hAnsi="Latin Modern Math"/>
                <w:sz w:val="20"/>
                <w:szCs w:val="20"/>
              </w:rPr>
              <m:t>→</m:t>
            </m:r>
            <m:r>
              <m:rPr>
                <m:sty m:val="p"/>
              </m:rPr>
              <w:rPr>
                <w:rFonts w:ascii="Latin Modern Math" w:eastAsiaTheme="minorEastAsia" w:hAnsi="Latin Modern Math"/>
                <w:sz w:val="20"/>
                <w:szCs w:val="20"/>
              </w:rPr>
              <m:t>B</m:t>
            </m:r>
          </m:sub>
        </m:sSub>
      </m:oMath>
      <w:r w:rsidRPr="00370F63">
        <w:rPr>
          <w:rFonts w:eastAsiaTheme="minorEastAsia"/>
          <w:iCs/>
          <w:sz w:val="20"/>
          <w:szCs w:val="20"/>
        </w:rPr>
        <w:t>) can be calculated using the equation,</w:t>
      </w:r>
    </w:p>
    <w:p w14:paraId="6285C3C6" w14:textId="008C9663" w:rsidR="002032C1" w:rsidRPr="00370F63" w:rsidRDefault="002032C1" w:rsidP="002032C1">
      <w:pPr>
        <w:jc w:val="both"/>
        <w:rPr>
          <w:rFonts w:eastAsiaTheme="minorEastAsia"/>
          <w:sz w:val="20"/>
          <w:szCs w:val="20"/>
        </w:rPr>
      </w:pPr>
      <m:oMathPara>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A</m:t>
              </m:r>
              <m:r>
                <w:rPr>
                  <w:rFonts w:ascii="Latin Modern Math" w:eastAsiaTheme="minorEastAsia" w:hAnsi="Latin Modern Math"/>
                  <w:sz w:val="20"/>
                  <w:szCs w:val="20"/>
                </w:rPr>
                <m:t>→</m:t>
              </m:r>
              <m:r>
                <m:rPr>
                  <m:sty m:val="p"/>
                </m:rPr>
                <w:rPr>
                  <w:rFonts w:ascii="Latin Modern Math" w:eastAsiaTheme="minorEastAsia" w:hAnsi="Latin Modern Math"/>
                  <w:sz w:val="20"/>
                  <w:szCs w:val="20"/>
                </w:rPr>
                <m:t>B</m:t>
              </m:r>
            </m:sub>
          </m:sSub>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den>
          </m:f>
        </m:oMath>
      </m:oMathPara>
    </w:p>
    <w:p w14:paraId="44009894" w14:textId="07787A22" w:rsidR="002032C1" w:rsidRPr="00370F63" w:rsidRDefault="002032C1" w:rsidP="002032C1">
      <w:pPr>
        <w:jc w:val="both"/>
        <w:rPr>
          <w:rFonts w:eastAsiaTheme="minorEastAsia"/>
          <w:iCs/>
          <w:sz w:val="20"/>
          <w:szCs w:val="20"/>
        </w:rPr>
      </w:pPr>
      <w:r w:rsidRPr="00370F63">
        <w:rPr>
          <w:rFonts w:eastAsiaTheme="minorEastAsia"/>
          <w:iCs/>
          <w:sz w:val="20"/>
          <w:szCs w:val="20"/>
        </w:rPr>
        <w:t xml:space="preserve">Where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oMath>
      <w:r w:rsidRPr="00370F63">
        <w:rPr>
          <w:rFonts w:eastAsiaTheme="minorEastAsia"/>
          <w:iCs/>
          <w:sz w:val="20"/>
          <w:szCs w:val="20"/>
        </w:rPr>
        <w:t xml:space="preserve"> represents the heat absorbed and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oMath>
      <w:r w:rsidRPr="00370F63">
        <w:rPr>
          <w:rFonts w:eastAsiaTheme="minorEastAsia"/>
          <w:iCs/>
          <w:sz w:val="20"/>
          <w:szCs w:val="20"/>
        </w:rPr>
        <w:t xml:space="preserve"> is the temperature at point A.</w:t>
      </w:r>
    </w:p>
    <w:p w14:paraId="659CDA3B" w14:textId="2C0FCC99" w:rsidR="002032C1" w:rsidRPr="00370F63" w:rsidRDefault="002032C1" w:rsidP="002032C1">
      <w:pPr>
        <w:jc w:val="both"/>
        <w:rPr>
          <w:rFonts w:eastAsiaTheme="minorEastAsia"/>
          <w:iCs/>
          <w:sz w:val="20"/>
          <w:szCs w:val="20"/>
        </w:rPr>
      </w:pPr>
      <w:r w:rsidRPr="00370F63">
        <w:rPr>
          <w:rFonts w:eastAsiaTheme="minorEastAsia"/>
          <w:iCs/>
          <w:sz w:val="20"/>
          <w:szCs w:val="20"/>
        </w:rPr>
        <w:t xml:space="preserve">In contrast, during adiabatic expansion, the working substance continues to expand without any heat exchange with the surroundings. This results in a decrease in temperature (from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oMath>
      <w:r w:rsidRPr="00370F63">
        <w:rPr>
          <w:rFonts w:eastAsiaTheme="minorEastAsia"/>
          <w:iCs/>
          <w:sz w:val="20"/>
          <w:szCs w:val="20"/>
        </w:rPr>
        <w:t xml:space="preserve"> to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oMath>
      <w:r w:rsidRPr="00370F63">
        <w:rPr>
          <w:rFonts w:eastAsiaTheme="minorEastAsia"/>
          <w:iCs/>
          <w:sz w:val="20"/>
          <w:szCs w:val="20"/>
        </w:rPr>
        <w:t>) and pressure. As there is no heat exchange, the entropy change (</w:t>
      </w:r>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B</m:t>
            </m:r>
            <m:r>
              <w:rPr>
                <w:rFonts w:ascii="Latin Modern Math" w:eastAsiaTheme="minorEastAsia" w:hAnsi="Latin Modern Math"/>
                <w:sz w:val="20"/>
                <w:szCs w:val="20"/>
              </w:rPr>
              <m:t>→</m:t>
            </m:r>
            <m:r>
              <m:rPr>
                <m:sty m:val="p"/>
              </m:rPr>
              <w:rPr>
                <w:rFonts w:ascii="Latin Modern Math" w:eastAsiaTheme="minorEastAsia" w:hAnsi="Latin Modern Math"/>
                <w:sz w:val="20"/>
                <w:szCs w:val="20"/>
              </w:rPr>
              <m:t>C</m:t>
            </m:r>
          </m:sub>
        </m:sSub>
      </m:oMath>
      <w:r w:rsidRPr="00370F63">
        <w:rPr>
          <w:rFonts w:eastAsiaTheme="minorEastAsia"/>
          <w:iCs/>
          <w:sz w:val="20"/>
          <w:szCs w:val="20"/>
        </w:rPr>
        <w:t>) for this process is zero.</w:t>
      </w:r>
    </w:p>
    <w:p w14:paraId="1F958C44" w14:textId="79794B55" w:rsidR="002032C1" w:rsidRPr="00370F63" w:rsidRDefault="002032C1" w:rsidP="002032C1">
      <w:pPr>
        <w:jc w:val="both"/>
        <w:rPr>
          <w:rFonts w:eastAsiaTheme="minorEastAsia"/>
          <w:iCs/>
          <w:sz w:val="20"/>
          <w:szCs w:val="20"/>
        </w:rPr>
      </w:pPr>
      <w:r w:rsidRPr="00370F63">
        <w:rPr>
          <w:rFonts w:eastAsiaTheme="minorEastAsia"/>
          <w:iCs/>
          <w:sz w:val="20"/>
          <w:szCs w:val="20"/>
        </w:rPr>
        <w:t>Upon reaching the isothermal compression phase, the working substance comes into contact with a low-temperature reservoir, releasing heat as it is compressed and performs work. Similar to isothermal expansion, this compression occurs at a constant temperature. However, the entropy change (</w:t>
      </w:r>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C</m:t>
            </m:r>
            <m:r>
              <w:rPr>
                <w:rFonts w:ascii="Latin Modern Math" w:eastAsiaTheme="minorEastAsia" w:hAnsi="Latin Modern Math"/>
                <w:sz w:val="20"/>
                <w:szCs w:val="20"/>
              </w:rPr>
              <m:t>→</m:t>
            </m:r>
            <m:r>
              <m:rPr>
                <m:sty m:val="p"/>
              </m:rPr>
              <w:rPr>
                <w:rFonts w:ascii="Latin Modern Math" w:eastAsiaTheme="minorEastAsia" w:hAnsi="Latin Modern Math"/>
                <w:sz w:val="20"/>
                <w:szCs w:val="20"/>
              </w:rPr>
              <m:t>D</m:t>
            </m:r>
          </m:sub>
        </m:sSub>
      </m:oMath>
      <w:r w:rsidRPr="00370F63">
        <w:rPr>
          <w:rFonts w:eastAsiaTheme="minorEastAsia"/>
          <w:iCs/>
          <w:sz w:val="20"/>
          <w:szCs w:val="20"/>
        </w:rPr>
        <w:t>) in this case is determined by the equation,</w:t>
      </w:r>
    </w:p>
    <w:p w14:paraId="6A0BB17B" w14:textId="76430AA6" w:rsidR="002032C1" w:rsidRPr="00370F63" w:rsidRDefault="002032C1" w:rsidP="002032C1">
      <w:pPr>
        <w:jc w:val="both"/>
        <w:rPr>
          <w:rFonts w:eastAsiaTheme="minorEastAsia"/>
          <w:sz w:val="20"/>
          <w:szCs w:val="20"/>
        </w:rPr>
      </w:pPr>
      <m:oMathPara>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C</m:t>
              </m:r>
              <m:r>
                <w:rPr>
                  <w:rFonts w:ascii="Latin Modern Math" w:eastAsiaTheme="minorEastAsia" w:hAnsi="Latin Modern Math"/>
                  <w:sz w:val="20"/>
                  <w:szCs w:val="20"/>
                </w:rPr>
                <m:t>→</m:t>
              </m:r>
              <m:r>
                <m:rPr>
                  <m:sty m:val="p"/>
                </m:rPr>
                <w:rPr>
                  <w:rFonts w:ascii="Latin Modern Math" w:eastAsiaTheme="minorEastAsia" w:hAnsi="Latin Modern Math"/>
                  <w:sz w:val="20"/>
                  <w:szCs w:val="20"/>
                </w:rPr>
                <m:t>D</m:t>
              </m:r>
            </m:sub>
          </m:sSub>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den>
          </m:f>
        </m:oMath>
      </m:oMathPara>
    </w:p>
    <w:p w14:paraId="67434FFC" w14:textId="15C19E22" w:rsidR="002032C1" w:rsidRPr="00370F63" w:rsidRDefault="002032C1" w:rsidP="002032C1">
      <w:pPr>
        <w:jc w:val="both"/>
        <w:rPr>
          <w:rFonts w:eastAsiaTheme="minorEastAsia"/>
          <w:iCs/>
          <w:sz w:val="20"/>
          <w:szCs w:val="20"/>
        </w:rPr>
      </w:pPr>
      <w:r w:rsidRPr="00370F63">
        <w:rPr>
          <w:rFonts w:eastAsiaTheme="minorEastAsia"/>
          <w:iCs/>
          <w:sz w:val="20"/>
          <w:szCs w:val="20"/>
        </w:rPr>
        <w:t xml:space="preserve">where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oMath>
      <w:r w:rsidRPr="00370F63">
        <w:rPr>
          <w:rFonts w:eastAsiaTheme="minorEastAsia"/>
          <w:iCs/>
          <w:sz w:val="20"/>
          <w:szCs w:val="20"/>
        </w:rPr>
        <w:t xml:space="preserve"> represents the heat released and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oMath>
      <w:r w:rsidRPr="00370F63">
        <w:rPr>
          <w:rFonts w:eastAsiaTheme="minorEastAsia"/>
          <w:iCs/>
          <w:sz w:val="20"/>
          <w:szCs w:val="20"/>
        </w:rPr>
        <w:t xml:space="preserve"> is the temperature at point C.</w:t>
      </w:r>
    </w:p>
    <w:p w14:paraId="72B56944" w14:textId="77777777" w:rsidR="002032C1" w:rsidRPr="00370F63" w:rsidRDefault="002032C1" w:rsidP="002032C1">
      <w:pPr>
        <w:jc w:val="both"/>
        <w:rPr>
          <w:rFonts w:eastAsiaTheme="minorEastAsia"/>
          <w:iCs/>
          <w:sz w:val="20"/>
          <w:szCs w:val="20"/>
        </w:rPr>
      </w:pPr>
      <w:r w:rsidRPr="00370F63">
        <w:rPr>
          <w:rFonts w:eastAsiaTheme="minorEastAsia"/>
          <w:iCs/>
          <w:sz w:val="20"/>
          <w:szCs w:val="20"/>
        </w:rPr>
        <w:t>Finally, during adiabatic compression, the working substance continues to be compressed without any heat transfer. This leads to an increase in temperature and pressure. Since there is no heat transfer involved, the entropy change (</w:t>
      </w:r>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D</m:t>
            </m:r>
            <m:r>
              <w:rPr>
                <w:rFonts w:ascii="Latin Modern Math" w:eastAsiaTheme="minorEastAsia" w:hAnsi="Latin Modern Math"/>
                <w:sz w:val="20"/>
                <w:szCs w:val="20"/>
              </w:rPr>
              <m:t>→</m:t>
            </m:r>
            <m:r>
              <m:rPr>
                <m:sty m:val="p"/>
              </m:rPr>
              <w:rPr>
                <w:rFonts w:ascii="Latin Modern Math" w:eastAsiaTheme="minorEastAsia" w:hAnsi="Latin Modern Math"/>
                <w:sz w:val="20"/>
                <w:szCs w:val="20"/>
              </w:rPr>
              <m:t>A</m:t>
            </m:r>
          </m:sub>
        </m:sSub>
      </m:oMath>
      <w:r w:rsidRPr="00370F63">
        <w:rPr>
          <w:rFonts w:eastAsiaTheme="minorEastAsia"/>
          <w:iCs/>
          <w:sz w:val="20"/>
          <w:szCs w:val="20"/>
        </w:rPr>
        <w:t>) for this process is zero.</w:t>
      </w:r>
    </w:p>
    <w:p w14:paraId="6CC8C537" w14:textId="78DDDEB3" w:rsidR="00564A94" w:rsidRPr="00370F63" w:rsidRDefault="002032C1" w:rsidP="002032C1">
      <w:pPr>
        <w:jc w:val="both"/>
        <w:rPr>
          <w:rFonts w:eastAsiaTheme="minorEastAsia"/>
          <w:iCs/>
          <w:sz w:val="20"/>
          <w:szCs w:val="20"/>
        </w:rPr>
      </w:pPr>
      <w:r w:rsidRPr="00370F63">
        <w:rPr>
          <w:rFonts w:eastAsiaTheme="minorEastAsia"/>
          <w:iCs/>
          <w:sz w:val="20"/>
          <w:szCs w:val="20"/>
        </w:rPr>
        <w:t>Hence, t</w:t>
      </w:r>
      <w:r w:rsidR="00564A94" w:rsidRPr="00370F63">
        <w:rPr>
          <w:rFonts w:eastAsiaTheme="minorEastAsia"/>
          <w:iCs/>
          <w:sz w:val="20"/>
          <w:szCs w:val="20"/>
        </w:rPr>
        <w:t>he total entropy of the Carnot cycle can be summed as follows:</w:t>
      </w:r>
    </w:p>
    <w:p w14:paraId="4843BB40" w14:textId="15DF3FEA" w:rsidR="002032C1" w:rsidRPr="00370F63" w:rsidRDefault="00564A94" w:rsidP="008C289D">
      <w:pPr>
        <w:jc w:val="both"/>
        <w:rPr>
          <w:rFonts w:eastAsiaTheme="minorEastAsia"/>
          <w:iCs/>
          <w:sz w:val="20"/>
          <w:szCs w:val="20"/>
        </w:rPr>
      </w:pPr>
      <m:oMathPara>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tot</m:t>
              </m:r>
            </m:sub>
          </m:sSub>
          <m:r>
            <m:rPr>
              <m:aln/>
            </m:rPr>
            <w:rPr>
              <w:rFonts w:ascii="Latin Modern Math" w:eastAsiaTheme="minorEastAsia" w:hAnsi="Latin Modern Math"/>
              <w:sz w:val="20"/>
              <w:szCs w:val="20"/>
            </w:rPr>
            <m:t>=</m:t>
          </m:r>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A</m:t>
              </m:r>
              <m:r>
                <w:rPr>
                  <w:rFonts w:ascii="Latin Modern Math" w:eastAsiaTheme="minorEastAsia" w:hAnsi="Latin Modern Math"/>
                  <w:sz w:val="20"/>
                  <w:szCs w:val="20"/>
                </w:rPr>
                <m:t>→</m:t>
              </m:r>
              <m:r>
                <m:rPr>
                  <m:sty m:val="p"/>
                </m:rPr>
                <w:rPr>
                  <w:rFonts w:ascii="Latin Modern Math" w:eastAsiaTheme="minorEastAsia" w:hAnsi="Latin Modern Math"/>
                  <w:sz w:val="20"/>
                  <w:szCs w:val="20"/>
                </w:rPr>
                <m:t>B</m:t>
              </m:r>
            </m:sub>
          </m:sSub>
          <m:r>
            <w:rPr>
              <w:rFonts w:ascii="Latin Modern Math" w:eastAsiaTheme="minorEastAsia" w:hAnsi="Latin Modern Math"/>
              <w:sz w:val="20"/>
              <w:szCs w:val="20"/>
            </w:rPr>
            <m:t>+</m:t>
          </m:r>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B</m:t>
              </m:r>
              <m:r>
                <w:rPr>
                  <w:rFonts w:ascii="Latin Modern Math" w:eastAsiaTheme="minorEastAsia" w:hAnsi="Latin Modern Math"/>
                  <w:sz w:val="20"/>
                  <w:szCs w:val="20"/>
                </w:rPr>
                <m:t>→</m:t>
              </m:r>
              <m:r>
                <m:rPr>
                  <m:sty m:val="p"/>
                </m:rPr>
                <w:rPr>
                  <w:rFonts w:ascii="Latin Modern Math" w:eastAsiaTheme="minorEastAsia" w:hAnsi="Latin Modern Math"/>
                  <w:sz w:val="20"/>
                  <w:szCs w:val="20"/>
                </w:rPr>
                <m:t>C</m:t>
              </m:r>
            </m:sub>
          </m:sSub>
          <m:r>
            <w:rPr>
              <w:rFonts w:ascii="Latin Modern Math" w:eastAsiaTheme="minorEastAsia" w:hAnsi="Latin Modern Math"/>
              <w:sz w:val="20"/>
              <w:szCs w:val="20"/>
            </w:rPr>
            <m:t>+</m:t>
          </m:r>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C</m:t>
              </m:r>
              <m:r>
                <w:rPr>
                  <w:rFonts w:ascii="Latin Modern Math" w:eastAsiaTheme="minorEastAsia" w:hAnsi="Latin Modern Math"/>
                  <w:sz w:val="20"/>
                  <w:szCs w:val="20"/>
                </w:rPr>
                <m:t>→</m:t>
              </m:r>
              <m:r>
                <m:rPr>
                  <m:sty m:val="p"/>
                </m:rPr>
                <w:rPr>
                  <w:rFonts w:ascii="Latin Modern Math" w:eastAsiaTheme="minorEastAsia" w:hAnsi="Latin Modern Math"/>
                  <w:sz w:val="20"/>
                  <w:szCs w:val="20"/>
                </w:rPr>
                <m:t>D</m:t>
              </m:r>
            </m:sub>
          </m:sSub>
          <m:r>
            <w:rPr>
              <w:rFonts w:ascii="Latin Modern Math" w:eastAsiaTheme="minorEastAsia" w:hAnsi="Latin Modern Math"/>
              <w:sz w:val="20"/>
              <w:szCs w:val="20"/>
            </w:rPr>
            <m:t>+</m:t>
          </m:r>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D</m:t>
              </m:r>
              <m:r>
                <w:rPr>
                  <w:rFonts w:ascii="Latin Modern Math" w:eastAsiaTheme="minorEastAsia" w:hAnsi="Latin Modern Math"/>
                  <w:sz w:val="20"/>
                  <w:szCs w:val="20"/>
                </w:rPr>
                <m:t>→</m:t>
              </m:r>
              <m:r>
                <m:rPr>
                  <m:sty m:val="p"/>
                </m:rPr>
                <w:rPr>
                  <w:rFonts w:ascii="Latin Modern Math" w:eastAsiaTheme="minorEastAsia" w:hAnsi="Latin Modern Math"/>
                  <w:sz w:val="20"/>
                  <w:szCs w:val="20"/>
                </w:rPr>
                <m:t>A</m:t>
              </m:r>
            </m:sub>
          </m:sSub>
          <m:r>
            <m:rPr>
              <m:sty m:val="p"/>
            </m:rPr>
            <w:rPr>
              <w:rFonts w:eastAsiaTheme="minorEastAsia"/>
              <w:sz w:val="20"/>
              <w:szCs w:val="20"/>
            </w:rPr>
            <w:br/>
          </m:r>
        </m:oMath>
        <m:oMath>
          <m:r>
            <m:rPr>
              <m:aln/>
            </m:rP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den>
          </m:f>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den>
          </m:f>
        </m:oMath>
      </m:oMathPara>
    </w:p>
    <w:p w14:paraId="30A3A2EA" w14:textId="6AA316E9" w:rsidR="00465127" w:rsidRPr="00370F63" w:rsidRDefault="00465127" w:rsidP="008C289D">
      <w:pPr>
        <w:jc w:val="both"/>
        <w:rPr>
          <w:rFonts w:eastAsiaTheme="minorEastAsia"/>
          <w:iCs/>
          <w:sz w:val="20"/>
          <w:szCs w:val="20"/>
        </w:rPr>
      </w:pPr>
      <w:r w:rsidRPr="00370F63">
        <w:rPr>
          <w:rFonts w:eastAsiaTheme="minorEastAsia"/>
          <w:iCs/>
          <w:sz w:val="20"/>
          <w:szCs w:val="20"/>
        </w:rPr>
        <w:lastRenderedPageBreak/>
        <w:t>For isothermal process, the heat involved in the process expressed in the following equation,</w:t>
      </w:r>
    </w:p>
    <w:p w14:paraId="0DB2E75A" w14:textId="695886B5" w:rsidR="00465127" w:rsidRPr="00370F63" w:rsidRDefault="00465127" w:rsidP="008C289D">
      <w:pPr>
        <w:jc w:val="both"/>
        <w:rPr>
          <w:rFonts w:eastAsiaTheme="minorEastAsia"/>
          <w:iCs/>
          <w:sz w:val="20"/>
          <w:szCs w:val="20"/>
        </w:rPr>
      </w:pPr>
      <m:oMathPara>
        <m:oMath>
          <m:r>
            <w:rPr>
              <w:rFonts w:ascii="Latin Modern Math" w:eastAsiaTheme="minorEastAsia" w:hAnsi="Latin Modern Math"/>
              <w:sz w:val="20"/>
              <w:szCs w:val="20"/>
            </w:rPr>
            <m:t>q=nRT</m:t>
          </m:r>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w:rPr>
                              <w:rFonts w:ascii="Latin Modern Math" w:eastAsiaTheme="minorEastAsia" w:hAnsi="Latin Modern Math"/>
                              <w:sz w:val="20"/>
                              <w:szCs w:val="20"/>
                            </w:rPr>
                            <m:t>f</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w:rPr>
                              <w:rFonts w:ascii="Latin Modern Math" w:eastAsiaTheme="minorEastAsia" w:hAnsi="Latin Modern Math"/>
                              <w:sz w:val="20"/>
                              <w:szCs w:val="20"/>
                            </w:rPr>
                            <m:t>i</m:t>
                          </m:r>
                        </m:sub>
                      </m:sSub>
                    </m:den>
                  </m:f>
                </m:e>
              </m:d>
            </m:e>
          </m:func>
        </m:oMath>
      </m:oMathPara>
    </w:p>
    <w:p w14:paraId="0434C019" w14:textId="4A08309B" w:rsidR="00465127" w:rsidRPr="00370F63" w:rsidRDefault="00465127" w:rsidP="008C289D">
      <w:pPr>
        <w:jc w:val="both"/>
        <w:rPr>
          <w:rFonts w:eastAsiaTheme="minorEastAsia"/>
          <w:iCs/>
          <w:sz w:val="20"/>
          <w:szCs w:val="20"/>
        </w:rPr>
      </w:pPr>
      <w:r w:rsidRPr="00370F63">
        <w:rPr>
          <w:rFonts w:eastAsiaTheme="minorEastAsia"/>
          <w:iCs/>
          <w:sz w:val="20"/>
          <w:szCs w:val="20"/>
        </w:rPr>
        <w:t xml:space="preserve">Now in the isothermal expansion and compression, the expression of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oMath>
      <w:r w:rsidRPr="00370F63">
        <w:rPr>
          <w:rFonts w:eastAsiaTheme="minorEastAsia"/>
          <w:iCs/>
          <w:sz w:val="20"/>
          <w:szCs w:val="20"/>
        </w:rPr>
        <w:t xml:space="preserve"> and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oMath>
      <w:r w:rsidRPr="00370F63">
        <w:rPr>
          <w:rFonts w:eastAsiaTheme="minorEastAsia"/>
          <w:iCs/>
          <w:sz w:val="20"/>
          <w:szCs w:val="20"/>
        </w:rPr>
        <w:t xml:space="preserve"> is given as follows:</w:t>
      </w:r>
    </w:p>
    <w:p w14:paraId="41B0AB28" w14:textId="6A6921D6" w:rsidR="00465127" w:rsidRPr="00370F63" w:rsidRDefault="00000000" w:rsidP="008C289D">
      <w:pPr>
        <w:jc w:val="both"/>
        <w:rPr>
          <w:rFonts w:eastAsiaTheme="minorEastAsia"/>
          <w:iCs/>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r>
            <m:rPr>
              <m:aln/>
            </m:rPr>
            <w:rPr>
              <w:rFonts w:ascii="Latin Modern Math" w:eastAsiaTheme="minorEastAsia" w:hAnsi="Latin Modern Math"/>
              <w:sz w:val="20"/>
              <w:szCs w:val="20"/>
            </w:rPr>
            <m:t>=nR</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e>
              </m:d>
            </m:e>
          </m:func>
          <m:r>
            <m:rPr>
              <m:sty m:val="p"/>
            </m:rPr>
            <w:rPr>
              <w:rFonts w:eastAsiaTheme="minorEastAsia"/>
              <w:sz w:val="20"/>
              <w:szCs w:val="20"/>
            </w:rPr>
            <w:br/>
          </m:r>
        </m:oMath>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r>
            <m:rPr>
              <m:aln/>
            </m:rPr>
            <w:rPr>
              <w:rFonts w:ascii="Latin Modern Math" w:eastAsiaTheme="minorEastAsia" w:hAnsi="Latin Modern Math"/>
              <w:sz w:val="20"/>
              <w:szCs w:val="20"/>
            </w:rPr>
            <m:t>=nR</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D</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C</m:t>
                          </m:r>
                        </m:sub>
                      </m:sSub>
                    </m:den>
                  </m:f>
                </m:e>
              </m:d>
            </m:e>
          </m:func>
        </m:oMath>
      </m:oMathPara>
    </w:p>
    <w:p w14:paraId="07088196" w14:textId="7CB051A3" w:rsidR="00465127" w:rsidRPr="00370F63" w:rsidRDefault="00465127" w:rsidP="008C289D">
      <w:pPr>
        <w:jc w:val="both"/>
        <w:rPr>
          <w:rFonts w:eastAsiaTheme="minorEastAsia" w:cs="Minion Pro"/>
          <w:color w:val="000000"/>
          <w:sz w:val="20"/>
          <w:szCs w:val="20"/>
        </w:rPr>
      </w:pPr>
      <w:r w:rsidRPr="00370F63">
        <w:rPr>
          <w:rFonts w:cs="Minion Pro"/>
          <w:color w:val="000000"/>
          <w:sz w:val="20"/>
          <w:szCs w:val="20"/>
        </w:rPr>
        <w:t xml:space="preserve">For a reversible adiabatic process the temperature and volume are related by </w:t>
      </w:r>
      <m:oMath>
        <m:sSub>
          <m:sSubPr>
            <m:ctrlPr>
              <w:rPr>
                <w:rFonts w:ascii="Latin Modern Math" w:hAnsi="Latin Modern Math" w:cs="Minion Pro"/>
                <w:i/>
                <w:color w:val="000000"/>
                <w:sz w:val="20"/>
                <w:szCs w:val="20"/>
              </w:rPr>
            </m:ctrlPr>
          </m:sSubPr>
          <m:e>
            <m:r>
              <w:rPr>
                <w:rFonts w:ascii="Latin Modern Math" w:hAnsi="Latin Modern Math" w:cs="Minion Pro"/>
                <w:color w:val="000000"/>
                <w:sz w:val="20"/>
                <w:szCs w:val="20"/>
              </w:rPr>
              <m:t>V</m:t>
            </m:r>
          </m:e>
          <m:sub>
            <m:r>
              <w:rPr>
                <w:rFonts w:ascii="Latin Modern Math" w:hAnsi="Latin Modern Math" w:cs="Minion Pro"/>
                <w:color w:val="000000"/>
                <w:sz w:val="20"/>
                <w:szCs w:val="20"/>
              </w:rPr>
              <m:t>i</m:t>
            </m:r>
          </m:sub>
        </m:sSub>
        <m:sSubSup>
          <m:sSubSupPr>
            <m:ctrlPr>
              <w:rPr>
                <w:rFonts w:ascii="Latin Modern Math" w:hAnsi="Latin Modern Math" w:cs="Minion Pro"/>
                <w:i/>
                <w:color w:val="000000"/>
                <w:sz w:val="20"/>
                <w:szCs w:val="20"/>
              </w:rPr>
            </m:ctrlPr>
          </m:sSubSupPr>
          <m:e>
            <m:r>
              <w:rPr>
                <w:rFonts w:ascii="Latin Modern Math" w:hAnsi="Latin Modern Math" w:cs="Minion Pro"/>
                <w:color w:val="000000"/>
                <w:sz w:val="20"/>
                <w:szCs w:val="20"/>
              </w:rPr>
              <m:t>T</m:t>
            </m:r>
          </m:e>
          <m:sub>
            <m:r>
              <w:rPr>
                <w:rFonts w:ascii="Latin Modern Math" w:hAnsi="Latin Modern Math" w:cs="Minion Pro"/>
                <w:color w:val="000000"/>
                <w:sz w:val="20"/>
                <w:szCs w:val="20"/>
              </w:rPr>
              <m:t>i</m:t>
            </m:r>
          </m:sub>
          <m:sup>
            <m:r>
              <w:rPr>
                <w:rFonts w:ascii="Latin Modern Math" w:hAnsi="Latin Modern Math" w:cs="Minion Pro"/>
                <w:color w:val="000000"/>
                <w:sz w:val="20"/>
                <w:szCs w:val="20"/>
              </w:rPr>
              <m:t>γ</m:t>
            </m:r>
          </m:sup>
        </m:sSubSup>
        <m:r>
          <w:rPr>
            <w:rFonts w:ascii="Latin Modern Math" w:hAnsi="Latin Modern Math" w:cs="Minion Pro"/>
            <w:color w:val="000000"/>
            <w:sz w:val="20"/>
            <w:szCs w:val="20"/>
          </w:rPr>
          <m:t>=</m:t>
        </m:r>
        <m:sSub>
          <m:sSubPr>
            <m:ctrlPr>
              <w:rPr>
                <w:rFonts w:ascii="Latin Modern Math" w:hAnsi="Latin Modern Math" w:cs="Minion Pro"/>
                <w:i/>
                <w:color w:val="000000"/>
                <w:sz w:val="20"/>
                <w:szCs w:val="20"/>
              </w:rPr>
            </m:ctrlPr>
          </m:sSubPr>
          <m:e>
            <m:r>
              <w:rPr>
                <w:rFonts w:ascii="Latin Modern Math" w:hAnsi="Latin Modern Math" w:cs="Minion Pro"/>
                <w:color w:val="000000"/>
                <w:sz w:val="20"/>
                <w:szCs w:val="20"/>
              </w:rPr>
              <m:t>V</m:t>
            </m:r>
          </m:e>
          <m:sub>
            <m:r>
              <w:rPr>
                <w:rFonts w:ascii="Latin Modern Math" w:hAnsi="Latin Modern Math" w:cs="Minion Pro"/>
                <w:color w:val="000000"/>
                <w:sz w:val="20"/>
                <w:szCs w:val="20"/>
              </w:rPr>
              <m:t>f</m:t>
            </m:r>
          </m:sub>
        </m:sSub>
        <m:sSubSup>
          <m:sSubSupPr>
            <m:ctrlPr>
              <w:rPr>
                <w:rFonts w:ascii="Latin Modern Math" w:hAnsi="Latin Modern Math" w:cs="Minion Pro"/>
                <w:i/>
                <w:color w:val="000000"/>
                <w:sz w:val="20"/>
                <w:szCs w:val="20"/>
              </w:rPr>
            </m:ctrlPr>
          </m:sSubSupPr>
          <m:e>
            <m:r>
              <w:rPr>
                <w:rFonts w:ascii="Latin Modern Math" w:hAnsi="Latin Modern Math" w:cs="Minion Pro"/>
                <w:color w:val="000000"/>
                <w:sz w:val="20"/>
                <w:szCs w:val="20"/>
              </w:rPr>
              <m:t>T</m:t>
            </m:r>
          </m:e>
          <m:sub>
            <m:r>
              <w:rPr>
                <w:rFonts w:ascii="Latin Modern Math" w:hAnsi="Latin Modern Math" w:cs="Minion Pro"/>
                <w:color w:val="000000"/>
                <w:sz w:val="20"/>
                <w:szCs w:val="20"/>
              </w:rPr>
              <m:t>f</m:t>
            </m:r>
          </m:sub>
          <m:sup>
            <m:r>
              <w:rPr>
                <w:rFonts w:ascii="Latin Modern Math" w:hAnsi="Latin Modern Math" w:cs="Minion Pro"/>
                <w:color w:val="000000"/>
                <w:sz w:val="20"/>
                <w:szCs w:val="20"/>
              </w:rPr>
              <m:t>γ</m:t>
            </m:r>
          </m:sup>
        </m:sSubSup>
      </m:oMath>
      <w:r w:rsidRPr="00370F63">
        <w:rPr>
          <w:rFonts w:eastAsiaTheme="minorEastAsia" w:cs="Minion Pro"/>
          <w:color w:val="000000"/>
          <w:sz w:val="20"/>
          <w:szCs w:val="20"/>
        </w:rPr>
        <w:t>. Thus for the relation of volume and temperature during adiabatic expansion and compression is given by,</w:t>
      </w:r>
    </w:p>
    <w:p w14:paraId="6B54A819" w14:textId="67F6CF5C" w:rsidR="00465127" w:rsidRPr="00370F63" w:rsidRDefault="00465127" w:rsidP="00465127">
      <w:pPr>
        <w:pStyle w:val="ListParagraph"/>
        <w:numPr>
          <w:ilvl w:val="0"/>
          <w:numId w:val="26"/>
        </w:numPr>
        <w:jc w:val="both"/>
        <w:rPr>
          <w:rFonts w:eastAsiaTheme="minorEastAsia"/>
          <w:sz w:val="20"/>
          <w:szCs w:val="20"/>
        </w:rPr>
      </w:pPr>
      <w:r w:rsidRPr="00370F63">
        <w:rPr>
          <w:rFonts w:eastAsiaTheme="minorEastAsia"/>
          <w:sz w:val="20"/>
          <w:szCs w:val="20"/>
        </w:rPr>
        <w:t>Adiabatic Expansion</w:t>
      </w:r>
    </w:p>
    <w:p w14:paraId="027DFA3B" w14:textId="1C015BF9" w:rsidR="00465127" w:rsidRPr="00370F63" w:rsidRDefault="00000000" w:rsidP="00465127">
      <w:pPr>
        <w:pStyle w:val="ListParagraph"/>
        <w:ind w:left="360"/>
        <w:jc w:val="both"/>
        <w:rPr>
          <w:rFonts w:eastAsiaTheme="minorEastAsia"/>
          <w:iCs/>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C</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oMath>
      </m:oMathPara>
    </w:p>
    <w:p w14:paraId="05CCDBE2" w14:textId="1B217967" w:rsidR="00465127" w:rsidRPr="00370F63" w:rsidRDefault="00465127" w:rsidP="00465127">
      <w:pPr>
        <w:pStyle w:val="ListParagraph"/>
        <w:numPr>
          <w:ilvl w:val="0"/>
          <w:numId w:val="26"/>
        </w:numPr>
        <w:jc w:val="both"/>
        <w:rPr>
          <w:rFonts w:eastAsiaTheme="minorEastAsia"/>
          <w:sz w:val="20"/>
          <w:szCs w:val="20"/>
        </w:rPr>
      </w:pPr>
      <w:r w:rsidRPr="00370F63">
        <w:rPr>
          <w:rFonts w:eastAsiaTheme="minorEastAsia"/>
          <w:sz w:val="20"/>
          <w:szCs w:val="20"/>
        </w:rPr>
        <w:t>Adiabatic Compression</w:t>
      </w:r>
    </w:p>
    <w:p w14:paraId="6E3B2A06" w14:textId="2A88950A" w:rsidR="00465127" w:rsidRPr="00370F63" w:rsidRDefault="00000000" w:rsidP="00465127">
      <w:pPr>
        <w:pStyle w:val="ListParagraph"/>
        <w:ind w:left="360"/>
        <w:jc w:val="both"/>
        <w:rPr>
          <w:rFonts w:eastAsiaTheme="minorEastAsia"/>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D</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D</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oMath>
      </m:oMathPara>
    </w:p>
    <w:p w14:paraId="54CA6F9B" w14:textId="66094D6F" w:rsidR="00465127" w:rsidRPr="00370F63" w:rsidRDefault="00465127" w:rsidP="00465127">
      <w:pPr>
        <w:jc w:val="both"/>
        <w:rPr>
          <w:rFonts w:eastAsiaTheme="minorEastAsia"/>
          <w:sz w:val="20"/>
          <w:szCs w:val="20"/>
        </w:rPr>
      </w:pPr>
      <w:r w:rsidRPr="00370F63">
        <w:rPr>
          <w:rFonts w:eastAsiaTheme="minorEastAsia"/>
          <w:iCs/>
          <w:sz w:val="20"/>
          <w:szCs w:val="20"/>
        </w:rPr>
        <w:t xml:space="preserve">Recall that process of </w:t>
      </w:r>
      <m:oMath>
        <m:r>
          <m:rPr>
            <m:sty m:val="p"/>
          </m:rPr>
          <w:rPr>
            <w:rFonts w:ascii="Latin Modern Math" w:eastAsiaTheme="minorEastAsia" w:hAnsi="Latin Modern Math"/>
            <w:sz w:val="20"/>
            <w:szCs w:val="20"/>
          </w:rPr>
          <m:t>A→B</m:t>
        </m:r>
      </m:oMath>
      <w:r w:rsidRPr="00370F63">
        <w:rPr>
          <w:rFonts w:eastAsiaTheme="minorEastAsia"/>
          <w:iCs/>
          <w:sz w:val="20"/>
          <w:szCs w:val="20"/>
        </w:rPr>
        <w:t xml:space="preserve"> and </w:t>
      </w:r>
      <m:oMath>
        <m:r>
          <m:rPr>
            <m:sty m:val="p"/>
          </m:rPr>
          <w:rPr>
            <w:rFonts w:ascii="Latin Modern Math" w:eastAsiaTheme="minorEastAsia" w:hAnsi="Latin Modern Math"/>
            <w:sz w:val="20"/>
            <w:szCs w:val="20"/>
          </w:rPr>
          <m:t>C→D</m:t>
        </m:r>
      </m:oMath>
      <w:r w:rsidRPr="00370F63">
        <w:rPr>
          <w:rFonts w:eastAsiaTheme="minorEastAsia"/>
          <w:sz w:val="20"/>
          <w:szCs w:val="20"/>
        </w:rPr>
        <w:t xml:space="preserve"> is an isothermal process, thus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B</m:t>
            </m:r>
          </m:sub>
        </m:sSub>
      </m:oMath>
      <w:r w:rsidRPr="00370F63">
        <w:rPr>
          <w:rFonts w:eastAsiaTheme="minorEastAsia"/>
          <w:sz w:val="20"/>
          <w:szCs w:val="20"/>
        </w:rPr>
        <w:t xml:space="preserve"> and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D</m:t>
            </m:r>
          </m:sub>
        </m:sSub>
      </m:oMath>
      <w:r w:rsidRPr="00370F63">
        <w:rPr>
          <w:rFonts w:eastAsiaTheme="minorEastAsia"/>
          <w:sz w:val="20"/>
          <w:szCs w:val="20"/>
        </w:rPr>
        <w:t xml:space="preserve">, hence the expression for adiabatic expansion and compression can </w:t>
      </w:r>
      <w:r w:rsidR="00370F63" w:rsidRPr="00370F63">
        <w:rPr>
          <w:rFonts w:eastAsiaTheme="minorEastAsia"/>
          <w:sz w:val="20"/>
          <w:szCs w:val="20"/>
        </w:rPr>
        <w:t>be rearranged</w:t>
      </w:r>
      <w:r w:rsidRPr="00370F63">
        <w:rPr>
          <w:rFonts w:eastAsiaTheme="minorEastAsia"/>
          <w:sz w:val="20"/>
          <w:szCs w:val="20"/>
        </w:rPr>
        <w:t xml:space="preserve"> into,</w:t>
      </w:r>
    </w:p>
    <w:p w14:paraId="0FFBAD23" w14:textId="331FAC6D" w:rsidR="00465127" w:rsidRPr="00370F63" w:rsidRDefault="00465127" w:rsidP="00465127">
      <w:pPr>
        <w:pStyle w:val="ListParagraph"/>
        <w:numPr>
          <w:ilvl w:val="0"/>
          <w:numId w:val="26"/>
        </w:numPr>
        <w:jc w:val="both"/>
        <w:rPr>
          <w:rFonts w:eastAsiaTheme="minorEastAsia"/>
          <w:sz w:val="20"/>
          <w:szCs w:val="20"/>
        </w:rPr>
      </w:pPr>
      <w:r w:rsidRPr="00370F63">
        <w:rPr>
          <w:rFonts w:eastAsiaTheme="minorEastAsia"/>
          <w:sz w:val="20"/>
          <w:szCs w:val="20"/>
        </w:rPr>
        <w:t>Adiabatic Expansion</w:t>
      </w:r>
    </w:p>
    <w:p w14:paraId="452DD408" w14:textId="28D6A367" w:rsidR="00465127" w:rsidRPr="00370F63" w:rsidRDefault="00000000" w:rsidP="00465127">
      <w:pPr>
        <w:pStyle w:val="ListParagraph"/>
        <w:ind w:left="360"/>
        <w:jc w:val="both"/>
        <w:rPr>
          <w:rFonts w:eastAsiaTheme="minorEastAsia"/>
          <w:iCs/>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C</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r>
            <w:rPr>
              <w:rFonts w:ascii="Latin Modern Math" w:eastAsiaTheme="minorEastAsia" w:hAnsi="Latin Modern Math"/>
              <w:sz w:val="20"/>
              <w:szCs w:val="20"/>
            </w:rPr>
            <m:t>→</m:t>
          </m:r>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den>
                  </m:f>
                </m:e>
              </m:d>
            </m:e>
            <m:sup>
              <m:r>
                <w:rPr>
                  <w:rFonts w:ascii="Latin Modern Math" w:eastAsiaTheme="minorEastAsia" w:hAnsi="Latin Modern Math"/>
                  <w:sz w:val="20"/>
                  <w:szCs w:val="20"/>
                </w:rPr>
                <m:t>γ</m:t>
              </m:r>
            </m:sup>
          </m:sSup>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C</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den>
          </m:f>
        </m:oMath>
      </m:oMathPara>
    </w:p>
    <w:p w14:paraId="0A2C1937" w14:textId="77777777" w:rsidR="00465127" w:rsidRPr="00370F63" w:rsidRDefault="00465127" w:rsidP="00465127">
      <w:pPr>
        <w:pStyle w:val="ListParagraph"/>
        <w:numPr>
          <w:ilvl w:val="0"/>
          <w:numId w:val="26"/>
        </w:numPr>
        <w:jc w:val="both"/>
        <w:rPr>
          <w:rFonts w:eastAsiaTheme="minorEastAsia"/>
          <w:sz w:val="20"/>
          <w:szCs w:val="20"/>
        </w:rPr>
      </w:pPr>
      <w:r w:rsidRPr="00370F63">
        <w:rPr>
          <w:rFonts w:eastAsiaTheme="minorEastAsia"/>
          <w:sz w:val="20"/>
          <w:szCs w:val="20"/>
        </w:rPr>
        <w:t>Adiabatic Compression</w:t>
      </w:r>
    </w:p>
    <w:p w14:paraId="58D01272" w14:textId="7A1BD91C" w:rsidR="00465127" w:rsidRPr="00370F63" w:rsidRDefault="00000000" w:rsidP="00465127">
      <w:pPr>
        <w:pStyle w:val="ListParagraph"/>
        <w:ind w:left="360"/>
        <w:jc w:val="both"/>
        <w:rPr>
          <w:rFonts w:eastAsiaTheme="minorEastAsia"/>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D</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r>
            <w:rPr>
              <w:rFonts w:ascii="Latin Modern Math" w:eastAsiaTheme="minorEastAsia" w:hAnsi="Latin Modern Math"/>
              <w:sz w:val="20"/>
              <w:szCs w:val="20"/>
            </w:rPr>
            <m:t>→</m:t>
          </m:r>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den>
                  </m:f>
                </m:e>
              </m:d>
            </m:e>
            <m:sup>
              <m:r>
                <w:rPr>
                  <w:rFonts w:ascii="Latin Modern Math" w:eastAsiaTheme="minorEastAsia" w:hAnsi="Latin Modern Math"/>
                  <w:sz w:val="20"/>
                  <w:szCs w:val="20"/>
                </w:rPr>
                <m:t>γ</m:t>
              </m:r>
            </m:sup>
          </m:sSup>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D</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oMath>
      </m:oMathPara>
    </w:p>
    <w:p w14:paraId="519D3061" w14:textId="77777777" w:rsidR="00F43AA2" w:rsidRPr="00370F63" w:rsidRDefault="00465127" w:rsidP="00465127">
      <w:pPr>
        <w:jc w:val="both"/>
        <w:rPr>
          <w:rFonts w:eastAsiaTheme="minorEastAsia"/>
          <w:sz w:val="20"/>
          <w:szCs w:val="20"/>
        </w:rPr>
      </w:pPr>
      <w:r w:rsidRPr="00370F63">
        <w:rPr>
          <w:rFonts w:eastAsiaTheme="minorEastAsia"/>
          <w:sz w:val="20"/>
          <w:szCs w:val="20"/>
        </w:rPr>
        <w:t>Notice that,</w:t>
      </w:r>
    </w:p>
    <w:p w14:paraId="28BDBE14" w14:textId="32DDACD9" w:rsidR="00F43AA2" w:rsidRPr="00370F63" w:rsidRDefault="00000000" w:rsidP="00465127">
      <w:pPr>
        <w:jc w:val="both"/>
        <w:rPr>
          <w:rFonts w:eastAsiaTheme="minorEastAsia"/>
          <w:iCs/>
          <w:sz w:val="20"/>
          <w:szCs w:val="20"/>
        </w:rPr>
      </w:pPr>
      <m:oMathPara>
        <m:oMath>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D</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C</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den>
          </m:f>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D</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C</m:t>
                  </m:r>
                </m:sub>
              </m:sSub>
            </m:den>
          </m:f>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den>
          </m:f>
        </m:oMath>
      </m:oMathPara>
    </w:p>
    <w:p w14:paraId="0DEE5302" w14:textId="34E8E2AD" w:rsidR="00465127" w:rsidRPr="00370F63" w:rsidRDefault="00370F63" w:rsidP="00465127">
      <w:pPr>
        <w:jc w:val="both"/>
        <w:rPr>
          <w:rFonts w:eastAsiaTheme="minorEastAsia"/>
          <w:iCs/>
          <w:sz w:val="20"/>
          <w:szCs w:val="20"/>
        </w:rPr>
      </w:pPr>
      <w:r w:rsidRPr="00370F63">
        <w:rPr>
          <w:rFonts w:eastAsiaTheme="minorEastAsia"/>
          <w:iCs/>
          <w:sz w:val="20"/>
          <w:szCs w:val="20"/>
        </w:rPr>
        <w:t>Hence,</w:t>
      </w:r>
      <w:r w:rsidR="00F43AA2" w:rsidRPr="00370F63">
        <w:rPr>
          <w:rFonts w:eastAsiaTheme="minorEastAsia"/>
          <w:iCs/>
          <w:sz w:val="20"/>
          <w:szCs w:val="20"/>
        </w:rPr>
        <w:t xml:space="preserve"> </w:t>
      </w:r>
      <w:r w:rsidRPr="00370F63">
        <w:rPr>
          <w:rFonts w:eastAsiaTheme="minorEastAsia"/>
          <w:iCs/>
          <w:sz w:val="20"/>
          <w:szCs w:val="20"/>
        </w:rPr>
        <w:t>one</w:t>
      </w:r>
      <w:r w:rsidR="00F43AA2" w:rsidRPr="00370F63">
        <w:rPr>
          <w:rFonts w:eastAsiaTheme="minorEastAsia"/>
          <w:iCs/>
          <w:sz w:val="20"/>
          <w:szCs w:val="20"/>
        </w:rPr>
        <w:t xml:space="preserve"> can write the expression of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oMath>
      <w:r w:rsidR="00F43AA2" w:rsidRPr="00370F63">
        <w:rPr>
          <w:rFonts w:eastAsiaTheme="minorEastAsia"/>
          <w:iCs/>
          <w:sz w:val="20"/>
          <w:szCs w:val="20"/>
        </w:rPr>
        <w:t xml:space="preserve"> and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oMath>
      <w:r w:rsidR="00F43AA2" w:rsidRPr="00370F63">
        <w:rPr>
          <w:rFonts w:eastAsiaTheme="minorEastAsia"/>
          <w:iCs/>
          <w:sz w:val="20"/>
          <w:szCs w:val="20"/>
        </w:rPr>
        <w:t xml:space="preserve"> based on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oMath>
      <w:r w:rsidR="00F43AA2" w:rsidRPr="00370F63">
        <w:rPr>
          <w:rFonts w:eastAsiaTheme="minorEastAsia"/>
          <w:iCs/>
          <w:sz w:val="20"/>
          <w:szCs w:val="20"/>
        </w:rPr>
        <w:t xml:space="preserve"> and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oMath>
      <w:r w:rsidR="00F43AA2" w:rsidRPr="00370F63">
        <w:rPr>
          <w:rFonts w:eastAsiaTheme="minorEastAsia"/>
          <w:iCs/>
          <w:sz w:val="20"/>
          <w:szCs w:val="20"/>
        </w:rPr>
        <w:t xml:space="preserve"> variables,</w:t>
      </w:r>
    </w:p>
    <w:p w14:paraId="46113E47" w14:textId="45664B1A" w:rsidR="00F43AA2" w:rsidRPr="00370F63" w:rsidRDefault="00000000" w:rsidP="00F43AA2">
      <w:pPr>
        <w:jc w:val="both"/>
        <w:rPr>
          <w:rFonts w:eastAsiaTheme="minorEastAsia"/>
          <w:iCs/>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r>
            <m:rPr>
              <m:aln/>
            </m:rPr>
            <w:rPr>
              <w:rFonts w:ascii="Latin Modern Math" w:eastAsiaTheme="minorEastAsia" w:hAnsi="Latin Modern Math"/>
              <w:sz w:val="20"/>
              <w:szCs w:val="20"/>
            </w:rPr>
            <m:t>=nR</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e>
              </m:d>
            </m:e>
          </m:func>
          <m:r>
            <m:rPr>
              <m:sty m:val="p"/>
            </m:rPr>
            <w:rPr>
              <w:rFonts w:eastAsiaTheme="minorEastAsia"/>
              <w:sz w:val="20"/>
              <w:szCs w:val="20"/>
            </w:rPr>
            <w:br/>
          </m:r>
        </m:oMath>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r>
            <m:rPr>
              <m:aln/>
            </m:rPr>
            <w:rPr>
              <w:rFonts w:ascii="Latin Modern Math" w:eastAsiaTheme="minorEastAsia" w:hAnsi="Latin Modern Math"/>
              <w:sz w:val="20"/>
              <w:szCs w:val="20"/>
            </w:rPr>
            <m:t>=nR</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den>
                  </m:f>
                </m:e>
              </m:d>
            </m:e>
          </m:func>
        </m:oMath>
      </m:oMathPara>
    </w:p>
    <w:p w14:paraId="1D8540FB" w14:textId="04EF642B" w:rsidR="00F43AA2" w:rsidRPr="00370F63" w:rsidRDefault="00586A1D" w:rsidP="00F43AA2">
      <w:pPr>
        <w:jc w:val="both"/>
        <w:rPr>
          <w:rFonts w:eastAsiaTheme="minorEastAsia"/>
          <w:sz w:val="20"/>
          <w:szCs w:val="20"/>
        </w:rPr>
      </w:pPr>
      <w:r w:rsidRPr="00370F63">
        <w:rPr>
          <w:rFonts w:eastAsiaTheme="minorEastAsia"/>
          <w:iCs/>
          <w:sz w:val="20"/>
          <w:szCs w:val="20"/>
        </w:rPr>
        <w:t xml:space="preserve">Substituting this to the expression of </w:t>
      </w:r>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tot</m:t>
            </m:r>
          </m:sub>
        </m:sSub>
      </m:oMath>
      <w:r w:rsidRPr="00370F63">
        <w:rPr>
          <w:rFonts w:eastAsiaTheme="minorEastAsia"/>
          <w:iCs/>
          <w:sz w:val="20"/>
          <w:szCs w:val="20"/>
        </w:rPr>
        <w:t xml:space="preserve"> would yield zero.</w:t>
      </w:r>
    </w:p>
    <w:p w14:paraId="22042637" w14:textId="4760295A" w:rsidR="00F43AA2" w:rsidRPr="00370F63" w:rsidRDefault="00F43AA2" w:rsidP="00F43AA2">
      <w:pPr>
        <w:jc w:val="both"/>
        <w:rPr>
          <w:rFonts w:eastAsiaTheme="minorEastAsia"/>
          <w:sz w:val="20"/>
          <w:szCs w:val="20"/>
        </w:rPr>
      </w:pPr>
      <m:oMathPara>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tot</m:t>
              </m:r>
            </m:sub>
          </m:sSub>
          <m:r>
            <m:rPr>
              <m:aln/>
            </m:rP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den>
          </m:f>
          <m:r>
            <w:rPr>
              <w:rFonts w:ascii="Latin Modern Math" w:eastAsiaTheme="minorEastAsia" w:hAnsi="Latin Modern Math"/>
              <w:sz w:val="20"/>
              <w:szCs w:val="20"/>
            </w:rPr>
            <m:t>⋅nR</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e>
              </m:d>
            </m:e>
          </m:func>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den>
          </m:f>
          <m:r>
            <w:rPr>
              <w:rFonts w:ascii="Latin Modern Math" w:eastAsiaTheme="minorEastAsia" w:hAnsi="Latin Modern Math"/>
              <w:sz w:val="20"/>
              <w:szCs w:val="20"/>
            </w:rPr>
            <m:t>⋅nR</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den>
                  </m:f>
                </m:e>
              </m:d>
            </m:e>
          </m:func>
          <m:r>
            <m:rPr>
              <m:sty m:val="p"/>
            </m:rPr>
            <w:rPr>
              <w:rFonts w:eastAsiaTheme="minorEastAsia"/>
              <w:sz w:val="20"/>
              <w:szCs w:val="20"/>
            </w:rPr>
            <w:br/>
          </m:r>
        </m:oMath>
        <m:oMath>
          <m:r>
            <m:rPr>
              <m:aln/>
            </m:rPr>
            <w:rPr>
              <w:rFonts w:ascii="Latin Modern Math" w:eastAsiaTheme="minorEastAsia" w:hAnsi="Latin Modern Math"/>
              <w:sz w:val="20"/>
              <w:szCs w:val="20"/>
            </w:rPr>
            <m:t>=nR</m:t>
          </m:r>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e>
              </m:d>
            </m:e>
          </m:func>
          <m:r>
            <w:rPr>
              <w:rFonts w:ascii="Latin Modern Math" w:eastAsiaTheme="minorEastAsia" w:hAnsi="Latin Modern Math"/>
              <w:sz w:val="20"/>
              <w:szCs w:val="20"/>
            </w:rPr>
            <m:t>+</m:t>
          </m:r>
          <m:d>
            <m:dPr>
              <m:begChr m:val="["/>
              <m:endChr m:val="]"/>
              <m:ctrlPr>
                <w:rPr>
                  <w:rFonts w:ascii="Latin Modern Math" w:eastAsiaTheme="minorEastAsia" w:hAnsi="Latin Modern Math"/>
                  <w:i/>
                  <w:sz w:val="20"/>
                  <w:szCs w:val="20"/>
                </w:rPr>
              </m:ctrlPr>
            </m:dPr>
            <m:e>
              <m:r>
                <w:rPr>
                  <w:rFonts w:ascii="Latin Modern Math" w:eastAsiaTheme="minorEastAsia" w:hAnsi="Latin Modern Math"/>
                  <w:sz w:val="20"/>
                  <w:szCs w:val="20"/>
                </w:rPr>
                <m:t>-nR</m:t>
              </m:r>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e>
                  </m:d>
                </m:e>
              </m:func>
            </m:e>
          </m:d>
          <m:r>
            <m:rPr>
              <m:sty m:val="p"/>
            </m:rPr>
            <w:rPr>
              <w:rFonts w:eastAsiaTheme="minorEastAsia"/>
              <w:sz w:val="20"/>
              <w:szCs w:val="20"/>
            </w:rPr>
            <w:br/>
          </m:r>
        </m:oMath>
        <m:oMath>
          <m:r>
            <m:rPr>
              <m:aln/>
            </m:rPr>
            <w:rPr>
              <w:rFonts w:ascii="Latin Modern Math" w:eastAsiaTheme="minorEastAsia" w:hAnsi="Latin Modern Math"/>
              <w:sz w:val="20"/>
              <w:szCs w:val="20"/>
            </w:rPr>
            <m:t>=0</m:t>
          </m:r>
        </m:oMath>
      </m:oMathPara>
    </w:p>
    <w:p w14:paraId="553BC9A2" w14:textId="32836532" w:rsidR="00F43AA2" w:rsidRPr="00F43AA2" w:rsidRDefault="00F43AA2" w:rsidP="00465127">
      <w:pPr>
        <w:jc w:val="both"/>
        <w:rPr>
          <w:rFonts w:eastAsiaTheme="minorEastAsia"/>
          <w:sz w:val="20"/>
          <w:szCs w:val="20"/>
        </w:rPr>
      </w:pPr>
    </w:p>
    <w:sectPr w:rsidR="00F43AA2" w:rsidRPr="00F43AA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E9AE7" w14:textId="77777777" w:rsidR="00FC0A0C" w:rsidRDefault="00FC0A0C" w:rsidP="007A0AC0">
      <w:pPr>
        <w:spacing w:after="0" w:line="240" w:lineRule="auto"/>
      </w:pPr>
      <w:r>
        <w:separator/>
      </w:r>
    </w:p>
  </w:endnote>
  <w:endnote w:type="continuationSeparator" w:id="0">
    <w:p w14:paraId="4F2DC3A9" w14:textId="77777777" w:rsidR="00FC0A0C" w:rsidRDefault="00FC0A0C" w:rsidP="007A0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8">
    <w:panose1 w:val="00000500000000000000"/>
    <w:charset w:val="00"/>
    <w:family w:val="modern"/>
    <w:notTrueType/>
    <w:pitch w:val="variable"/>
    <w:sig w:usb0="20000007" w:usb1="00000000" w:usb2="00000000" w:usb3="00000000" w:csb0="00000193" w:csb1="00000000"/>
  </w:font>
  <w:font w:name="Minion Pro">
    <w:altName w:val="Minion Pro"/>
    <w:panose1 w:val="02040503050306020203"/>
    <w:charset w:val="00"/>
    <w:family w:val="roman"/>
    <w:notTrueType/>
    <w:pitch w:val="variable"/>
    <w:sig w:usb0="60000287" w:usb1="00000001" w:usb2="00000000" w:usb3="00000000" w:csb0="0000019F" w:csb1="00000000"/>
  </w:font>
  <w:font w:name="Latin Modern Math">
    <w:panose1 w:val="02000503000000000000"/>
    <w:charset w:val="00"/>
    <w:family w:val="modern"/>
    <w:notTrueType/>
    <w:pitch w:val="variable"/>
    <w:sig w:usb0="A00000EF" w:usb1="4201F9EE" w:usb2="02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6E8C8" w14:textId="77777777" w:rsidR="00FC0A0C" w:rsidRDefault="00FC0A0C" w:rsidP="007A0AC0">
      <w:pPr>
        <w:spacing w:after="0" w:line="240" w:lineRule="auto"/>
      </w:pPr>
      <w:r>
        <w:separator/>
      </w:r>
    </w:p>
  </w:footnote>
  <w:footnote w:type="continuationSeparator" w:id="0">
    <w:p w14:paraId="21E37438" w14:textId="77777777" w:rsidR="00FC0A0C" w:rsidRDefault="00FC0A0C" w:rsidP="007A0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78B"/>
    <w:multiLevelType w:val="hybridMultilevel"/>
    <w:tmpl w:val="1D9AEF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32675EA"/>
    <w:multiLevelType w:val="hybridMultilevel"/>
    <w:tmpl w:val="651EAC22"/>
    <w:lvl w:ilvl="0" w:tplc="BE6CD990">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76C7C28"/>
    <w:multiLevelType w:val="hybridMultilevel"/>
    <w:tmpl w:val="126E49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9594741"/>
    <w:multiLevelType w:val="hybridMultilevel"/>
    <w:tmpl w:val="9A68047A"/>
    <w:lvl w:ilvl="0" w:tplc="7FAEBE7A">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B2408A5"/>
    <w:multiLevelType w:val="hybridMultilevel"/>
    <w:tmpl w:val="C706C3C8"/>
    <w:lvl w:ilvl="0" w:tplc="BE6CD990">
      <w:start w:val="1"/>
      <w:numFmt w:val="decimal"/>
      <w:lvlText w:val="%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8D2427"/>
    <w:multiLevelType w:val="hybridMultilevel"/>
    <w:tmpl w:val="9962CDC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12A2D5F"/>
    <w:multiLevelType w:val="hybridMultilevel"/>
    <w:tmpl w:val="98185FD8"/>
    <w:lvl w:ilvl="0" w:tplc="7FAEBE7A">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1B606064"/>
    <w:multiLevelType w:val="hybridMultilevel"/>
    <w:tmpl w:val="E5C66662"/>
    <w:lvl w:ilvl="0" w:tplc="04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04F3F1B"/>
    <w:multiLevelType w:val="hybridMultilevel"/>
    <w:tmpl w:val="40FC8B30"/>
    <w:lvl w:ilvl="0" w:tplc="BF38445E">
      <w:start w:val="1"/>
      <w:numFmt w:val="bullet"/>
      <w:lvlText w:val="→"/>
      <w:lvlJc w:val="left"/>
      <w:pPr>
        <w:ind w:left="360" w:hanging="360"/>
      </w:pPr>
      <w:rPr>
        <w:rFonts w:ascii="Times New Roman" w:hAnsi="Times New Roman" w:cs="Times New Roman"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 w15:restartNumberingAfterBreak="0">
    <w:nsid w:val="241A30DE"/>
    <w:multiLevelType w:val="hybridMultilevel"/>
    <w:tmpl w:val="F844F808"/>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54A3AA9"/>
    <w:multiLevelType w:val="hybridMultilevel"/>
    <w:tmpl w:val="34BEC322"/>
    <w:lvl w:ilvl="0" w:tplc="BF38445E">
      <w:start w:val="1"/>
      <w:numFmt w:val="bullet"/>
      <w:lvlText w:val="→"/>
      <w:lvlJc w:val="left"/>
      <w:pPr>
        <w:ind w:left="360" w:hanging="360"/>
      </w:pPr>
      <w:rPr>
        <w:rFonts w:ascii="Times New Roman" w:hAnsi="Times New Roman" w:cs="Times New Roman"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1" w15:restartNumberingAfterBreak="0">
    <w:nsid w:val="254D285B"/>
    <w:multiLevelType w:val="hybridMultilevel"/>
    <w:tmpl w:val="EC148016"/>
    <w:lvl w:ilvl="0" w:tplc="BE6CD990">
      <w:start w:val="1"/>
      <w:numFmt w:val="decimal"/>
      <w:lvlText w:val="%1."/>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28C01AF7"/>
    <w:multiLevelType w:val="hybridMultilevel"/>
    <w:tmpl w:val="1D9AEF44"/>
    <w:lvl w:ilvl="0" w:tplc="C51AFF5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A1939FE"/>
    <w:multiLevelType w:val="hybridMultilevel"/>
    <w:tmpl w:val="06BA4F6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CEE71E8"/>
    <w:multiLevelType w:val="hybridMultilevel"/>
    <w:tmpl w:val="EA787C5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2A80ED9"/>
    <w:multiLevelType w:val="hybridMultilevel"/>
    <w:tmpl w:val="7D943E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3BC2434E"/>
    <w:multiLevelType w:val="hybridMultilevel"/>
    <w:tmpl w:val="4B9854B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7" w15:restartNumberingAfterBreak="0">
    <w:nsid w:val="479D08A8"/>
    <w:multiLevelType w:val="hybridMultilevel"/>
    <w:tmpl w:val="F844F808"/>
    <w:lvl w:ilvl="0" w:tplc="C51AFF5C">
      <w:start w:val="1"/>
      <w:numFmt w:val="decimal"/>
      <w:lvlText w:val="[%1]"/>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50603721"/>
    <w:multiLevelType w:val="hybridMultilevel"/>
    <w:tmpl w:val="471EC8F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C6E0E45"/>
    <w:multiLevelType w:val="hybridMultilevel"/>
    <w:tmpl w:val="1D9AEF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6C8C0747"/>
    <w:multiLevelType w:val="hybridMultilevel"/>
    <w:tmpl w:val="651EAC22"/>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1977C5E"/>
    <w:multiLevelType w:val="hybridMultilevel"/>
    <w:tmpl w:val="0E1CA6C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2" w15:restartNumberingAfterBreak="0">
    <w:nsid w:val="72D53197"/>
    <w:multiLevelType w:val="hybridMultilevel"/>
    <w:tmpl w:val="199E2F42"/>
    <w:lvl w:ilvl="0" w:tplc="C51AFF5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756579EE"/>
    <w:multiLevelType w:val="hybridMultilevel"/>
    <w:tmpl w:val="EA787C5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749108A"/>
    <w:multiLevelType w:val="hybridMultilevel"/>
    <w:tmpl w:val="AFACC9B2"/>
    <w:lvl w:ilvl="0" w:tplc="2CA407AE">
      <w:start w:val="1"/>
      <w:numFmt w:val="decimal"/>
      <w:lvlText w:val="%1."/>
      <w:lvlJc w:val="left"/>
      <w:pPr>
        <w:ind w:left="360" w:hanging="360"/>
      </w:pPr>
      <w:rPr>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E893452"/>
    <w:multiLevelType w:val="hybridMultilevel"/>
    <w:tmpl w:val="1ED67C70"/>
    <w:lvl w:ilvl="0" w:tplc="38267DD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612711924">
    <w:abstractNumId w:val="24"/>
  </w:num>
  <w:num w:numId="2" w16cid:durableId="1519350195">
    <w:abstractNumId w:val="15"/>
  </w:num>
  <w:num w:numId="3" w16cid:durableId="1605766854">
    <w:abstractNumId w:val="22"/>
  </w:num>
  <w:num w:numId="4" w16cid:durableId="1882202889">
    <w:abstractNumId w:val="18"/>
  </w:num>
  <w:num w:numId="5" w16cid:durableId="851989462">
    <w:abstractNumId w:val="3"/>
  </w:num>
  <w:num w:numId="6" w16cid:durableId="245379992">
    <w:abstractNumId w:val="25"/>
  </w:num>
  <w:num w:numId="7" w16cid:durableId="450826622">
    <w:abstractNumId w:val="14"/>
  </w:num>
  <w:num w:numId="8" w16cid:durableId="1694266883">
    <w:abstractNumId w:val="5"/>
  </w:num>
  <w:num w:numId="9" w16cid:durableId="2007585512">
    <w:abstractNumId w:val="23"/>
  </w:num>
  <w:num w:numId="10" w16cid:durableId="542249116">
    <w:abstractNumId w:val="12"/>
  </w:num>
  <w:num w:numId="11" w16cid:durableId="1920943538">
    <w:abstractNumId w:val="2"/>
  </w:num>
  <w:num w:numId="12" w16cid:durableId="828713146">
    <w:abstractNumId w:val="19"/>
  </w:num>
  <w:num w:numId="13" w16cid:durableId="1320186037">
    <w:abstractNumId w:val="0"/>
  </w:num>
  <w:num w:numId="14" w16cid:durableId="1852715262">
    <w:abstractNumId w:val="16"/>
  </w:num>
  <w:num w:numId="15" w16cid:durableId="2070372919">
    <w:abstractNumId w:val="13"/>
  </w:num>
  <w:num w:numId="16" w16cid:durableId="263347916">
    <w:abstractNumId w:val="6"/>
  </w:num>
  <w:num w:numId="17" w16cid:durableId="639070225">
    <w:abstractNumId w:val="7"/>
  </w:num>
  <w:num w:numId="18" w16cid:durableId="253057494">
    <w:abstractNumId w:val="10"/>
  </w:num>
  <w:num w:numId="19" w16cid:durableId="1150512712">
    <w:abstractNumId w:val="8"/>
  </w:num>
  <w:num w:numId="20" w16cid:durableId="1762867955">
    <w:abstractNumId w:val="1"/>
  </w:num>
  <w:num w:numId="21" w16cid:durableId="1411731441">
    <w:abstractNumId w:val="20"/>
  </w:num>
  <w:num w:numId="22" w16cid:durableId="299964345">
    <w:abstractNumId w:val="17"/>
  </w:num>
  <w:num w:numId="23" w16cid:durableId="1724476253">
    <w:abstractNumId w:val="9"/>
  </w:num>
  <w:num w:numId="24" w16cid:durableId="2026053864">
    <w:abstractNumId w:val="4"/>
  </w:num>
  <w:num w:numId="25" w16cid:durableId="2042196783">
    <w:abstractNumId w:val="11"/>
  </w:num>
  <w:num w:numId="26" w16cid:durableId="19533983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AC0"/>
    <w:rsid w:val="0000005E"/>
    <w:rsid w:val="00006F38"/>
    <w:rsid w:val="00007B33"/>
    <w:rsid w:val="0001550C"/>
    <w:rsid w:val="0007277B"/>
    <w:rsid w:val="00082F30"/>
    <w:rsid w:val="00083F11"/>
    <w:rsid w:val="00095C37"/>
    <w:rsid w:val="000B30E3"/>
    <w:rsid w:val="000D1227"/>
    <w:rsid w:val="000D19B6"/>
    <w:rsid w:val="000E3263"/>
    <w:rsid w:val="00114A16"/>
    <w:rsid w:val="00117664"/>
    <w:rsid w:val="00121FAD"/>
    <w:rsid w:val="0012577F"/>
    <w:rsid w:val="00186B7D"/>
    <w:rsid w:val="00191776"/>
    <w:rsid w:val="001A2F9D"/>
    <w:rsid w:val="001A4640"/>
    <w:rsid w:val="001A700F"/>
    <w:rsid w:val="001B57EE"/>
    <w:rsid w:val="001D7700"/>
    <w:rsid w:val="001F7F2A"/>
    <w:rsid w:val="002032C1"/>
    <w:rsid w:val="00206AED"/>
    <w:rsid w:val="00211CC3"/>
    <w:rsid w:val="00250534"/>
    <w:rsid w:val="00295BF0"/>
    <w:rsid w:val="002C1A79"/>
    <w:rsid w:val="002C6C06"/>
    <w:rsid w:val="002D0DC7"/>
    <w:rsid w:val="002D11AE"/>
    <w:rsid w:val="002D2432"/>
    <w:rsid w:val="002E432D"/>
    <w:rsid w:val="003150A6"/>
    <w:rsid w:val="00361A52"/>
    <w:rsid w:val="00366F47"/>
    <w:rsid w:val="00370F63"/>
    <w:rsid w:val="00374C21"/>
    <w:rsid w:val="003877D1"/>
    <w:rsid w:val="003F7224"/>
    <w:rsid w:val="00435308"/>
    <w:rsid w:val="00465127"/>
    <w:rsid w:val="00472703"/>
    <w:rsid w:val="0049303D"/>
    <w:rsid w:val="00493768"/>
    <w:rsid w:val="00495D54"/>
    <w:rsid w:val="004A3D6D"/>
    <w:rsid w:val="004C5F57"/>
    <w:rsid w:val="004D073A"/>
    <w:rsid w:val="004D72BD"/>
    <w:rsid w:val="004E4A69"/>
    <w:rsid w:val="004E6E94"/>
    <w:rsid w:val="00510095"/>
    <w:rsid w:val="00510998"/>
    <w:rsid w:val="0053380B"/>
    <w:rsid w:val="00555871"/>
    <w:rsid w:val="0056405B"/>
    <w:rsid w:val="00564A94"/>
    <w:rsid w:val="00586A1D"/>
    <w:rsid w:val="005A1006"/>
    <w:rsid w:val="005E7C54"/>
    <w:rsid w:val="00687184"/>
    <w:rsid w:val="00693846"/>
    <w:rsid w:val="006947A0"/>
    <w:rsid w:val="00694E6E"/>
    <w:rsid w:val="006C3403"/>
    <w:rsid w:val="006C52FC"/>
    <w:rsid w:val="006C7940"/>
    <w:rsid w:val="006E01DD"/>
    <w:rsid w:val="007078D3"/>
    <w:rsid w:val="007277FD"/>
    <w:rsid w:val="00735B91"/>
    <w:rsid w:val="00755798"/>
    <w:rsid w:val="00762B05"/>
    <w:rsid w:val="007847D6"/>
    <w:rsid w:val="00787EC8"/>
    <w:rsid w:val="00796BE2"/>
    <w:rsid w:val="007A0AC0"/>
    <w:rsid w:val="007B679F"/>
    <w:rsid w:val="007C2922"/>
    <w:rsid w:val="007F5FAD"/>
    <w:rsid w:val="00823A51"/>
    <w:rsid w:val="008440FD"/>
    <w:rsid w:val="00863E2D"/>
    <w:rsid w:val="008736E4"/>
    <w:rsid w:val="00877A7D"/>
    <w:rsid w:val="008B255B"/>
    <w:rsid w:val="008C14C2"/>
    <w:rsid w:val="008C2887"/>
    <w:rsid w:val="008C289D"/>
    <w:rsid w:val="008D10CE"/>
    <w:rsid w:val="0091099D"/>
    <w:rsid w:val="00911982"/>
    <w:rsid w:val="0091587B"/>
    <w:rsid w:val="009375B3"/>
    <w:rsid w:val="00961DA3"/>
    <w:rsid w:val="0097781C"/>
    <w:rsid w:val="00977CDE"/>
    <w:rsid w:val="009B7931"/>
    <w:rsid w:val="009D37E6"/>
    <w:rsid w:val="009E6B2E"/>
    <w:rsid w:val="00A00B4E"/>
    <w:rsid w:val="00A24CB5"/>
    <w:rsid w:val="00A376A3"/>
    <w:rsid w:val="00A53D6B"/>
    <w:rsid w:val="00A5443F"/>
    <w:rsid w:val="00A63246"/>
    <w:rsid w:val="00AB0E28"/>
    <w:rsid w:val="00AC66CE"/>
    <w:rsid w:val="00AD6FB6"/>
    <w:rsid w:val="00B06AFE"/>
    <w:rsid w:val="00B168CF"/>
    <w:rsid w:val="00B256A6"/>
    <w:rsid w:val="00B3430E"/>
    <w:rsid w:val="00B37826"/>
    <w:rsid w:val="00B524A8"/>
    <w:rsid w:val="00B52767"/>
    <w:rsid w:val="00B73B37"/>
    <w:rsid w:val="00B75211"/>
    <w:rsid w:val="00B80685"/>
    <w:rsid w:val="00BC22BD"/>
    <w:rsid w:val="00BF200A"/>
    <w:rsid w:val="00BF3DE0"/>
    <w:rsid w:val="00C056EE"/>
    <w:rsid w:val="00C061F7"/>
    <w:rsid w:val="00C16411"/>
    <w:rsid w:val="00C2196C"/>
    <w:rsid w:val="00C21E40"/>
    <w:rsid w:val="00C26D57"/>
    <w:rsid w:val="00C3579E"/>
    <w:rsid w:val="00C636C6"/>
    <w:rsid w:val="00C638F1"/>
    <w:rsid w:val="00C72B9A"/>
    <w:rsid w:val="00C75036"/>
    <w:rsid w:val="00C8098B"/>
    <w:rsid w:val="00C9047A"/>
    <w:rsid w:val="00CD69F1"/>
    <w:rsid w:val="00CE5368"/>
    <w:rsid w:val="00CF6947"/>
    <w:rsid w:val="00D063E2"/>
    <w:rsid w:val="00D62D7D"/>
    <w:rsid w:val="00D650ED"/>
    <w:rsid w:val="00D9174F"/>
    <w:rsid w:val="00D95DD7"/>
    <w:rsid w:val="00DC4B08"/>
    <w:rsid w:val="00DC68E4"/>
    <w:rsid w:val="00DE7501"/>
    <w:rsid w:val="00DF683B"/>
    <w:rsid w:val="00E14148"/>
    <w:rsid w:val="00E633CE"/>
    <w:rsid w:val="00E64034"/>
    <w:rsid w:val="00E65B59"/>
    <w:rsid w:val="00E76BF5"/>
    <w:rsid w:val="00E925ED"/>
    <w:rsid w:val="00E926CA"/>
    <w:rsid w:val="00EA3AE9"/>
    <w:rsid w:val="00EB514F"/>
    <w:rsid w:val="00EC3862"/>
    <w:rsid w:val="00F2260E"/>
    <w:rsid w:val="00F43AA2"/>
    <w:rsid w:val="00F71797"/>
    <w:rsid w:val="00F9189E"/>
    <w:rsid w:val="00F922A7"/>
    <w:rsid w:val="00FC0A0C"/>
    <w:rsid w:val="00FC4B0C"/>
  </w:rsids>
  <m:mathPr>
    <m:mathFont m:val="Latin Modern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E3CD7"/>
  <w15:chartTrackingRefBased/>
  <w15:docId w15:val="{F64C76C5-74E8-458D-B52E-ED7CCD3F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7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27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527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0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0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AC0"/>
  </w:style>
  <w:style w:type="paragraph" w:styleId="Footer">
    <w:name w:val="footer"/>
    <w:basedOn w:val="Normal"/>
    <w:link w:val="FooterChar"/>
    <w:uiPriority w:val="99"/>
    <w:unhideWhenUsed/>
    <w:rsid w:val="007A0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AC0"/>
  </w:style>
  <w:style w:type="paragraph" w:styleId="ListParagraph">
    <w:name w:val="List Paragraph"/>
    <w:basedOn w:val="Normal"/>
    <w:uiPriority w:val="34"/>
    <w:qFormat/>
    <w:rsid w:val="002D0DC7"/>
    <w:pPr>
      <w:ind w:left="720"/>
      <w:contextualSpacing/>
    </w:pPr>
  </w:style>
  <w:style w:type="character" w:styleId="PlaceholderText">
    <w:name w:val="Placeholder Text"/>
    <w:basedOn w:val="DefaultParagraphFont"/>
    <w:uiPriority w:val="99"/>
    <w:semiHidden/>
    <w:rsid w:val="002D0DC7"/>
    <w:rPr>
      <w:color w:val="808080"/>
    </w:rPr>
  </w:style>
  <w:style w:type="character" w:customStyle="1" w:styleId="Heading2Char">
    <w:name w:val="Heading 2 Char"/>
    <w:basedOn w:val="DefaultParagraphFont"/>
    <w:link w:val="Heading2"/>
    <w:uiPriority w:val="9"/>
    <w:rsid w:val="00B5276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527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2767"/>
    <w:rPr>
      <w:rFonts w:asciiTheme="majorHAnsi" w:eastAsiaTheme="majorEastAsia" w:hAnsiTheme="majorHAnsi" w:cstheme="majorBidi"/>
      <w:color w:val="1F3763" w:themeColor="accent1" w:themeShade="7F"/>
      <w:sz w:val="24"/>
      <w:szCs w:val="24"/>
    </w:rPr>
  </w:style>
  <w:style w:type="character" w:customStyle="1" w:styleId="A1414">
    <w:name w:val="A14+14"/>
    <w:uiPriority w:val="99"/>
    <w:rsid w:val="009D37E6"/>
    <w:rPr>
      <w:rFonts w:cs="Minion Pro"/>
      <w:color w:val="000000"/>
      <w:sz w:val="11"/>
      <w:szCs w:val="11"/>
    </w:rPr>
  </w:style>
  <w:style w:type="character" w:customStyle="1" w:styleId="A1015">
    <w:name w:val="A10+15"/>
    <w:uiPriority w:val="99"/>
    <w:rsid w:val="004C5F57"/>
    <w:rPr>
      <w:rFonts w:cs="Minion Pro"/>
      <w:color w:val="000000"/>
      <w:sz w:val="11"/>
      <w:szCs w:val="11"/>
    </w:rPr>
  </w:style>
  <w:style w:type="character" w:customStyle="1" w:styleId="A213">
    <w:name w:val="A21+3"/>
    <w:uiPriority w:val="99"/>
    <w:rsid w:val="00465127"/>
    <w:rPr>
      <w:rFonts w:cs="Minion Pro"/>
      <w:i/>
      <w:iCs/>
      <w:color w:val="000000"/>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784296">
      <w:bodyDiv w:val="1"/>
      <w:marLeft w:val="0"/>
      <w:marRight w:val="0"/>
      <w:marTop w:val="0"/>
      <w:marBottom w:val="0"/>
      <w:divBdr>
        <w:top w:val="none" w:sz="0" w:space="0" w:color="auto"/>
        <w:left w:val="none" w:sz="0" w:space="0" w:color="auto"/>
        <w:bottom w:val="none" w:sz="0" w:space="0" w:color="auto"/>
        <w:right w:val="none" w:sz="0" w:space="0" w:color="auto"/>
      </w:divBdr>
    </w:div>
    <w:div w:id="1500735932">
      <w:bodyDiv w:val="1"/>
      <w:marLeft w:val="0"/>
      <w:marRight w:val="0"/>
      <w:marTop w:val="0"/>
      <w:marBottom w:val="0"/>
      <w:divBdr>
        <w:top w:val="none" w:sz="0" w:space="0" w:color="auto"/>
        <w:left w:val="none" w:sz="0" w:space="0" w:color="auto"/>
        <w:bottom w:val="none" w:sz="0" w:space="0" w:color="auto"/>
        <w:right w:val="none" w:sz="0" w:space="0" w:color="auto"/>
      </w:divBdr>
    </w:div>
    <w:div w:id="173146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LM Roman 8">
      <a:majorFont>
        <a:latin typeface="LM Roman 8"/>
        <a:ea typeface=""/>
        <a:cs typeface=""/>
      </a:majorFont>
      <a:minorFont>
        <a:latin typeface="LM Roman 8"/>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75CD3-29E9-4C81-AD37-F3D4BF9F3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1376</TotalTime>
  <Pages>4</Pages>
  <Words>1057</Words>
  <Characters>6028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Imanuel Rava</dc:creator>
  <cp:keywords/>
  <dc:description/>
  <cp:lastModifiedBy>Imanuel Rava</cp:lastModifiedBy>
  <cp:revision>13</cp:revision>
  <cp:lastPrinted>2024-05-25T20:45:00Z</cp:lastPrinted>
  <dcterms:created xsi:type="dcterms:W3CDTF">2024-05-25T22:55:00Z</dcterms:created>
  <dcterms:modified xsi:type="dcterms:W3CDTF">2024-06-14T23:19:00Z</dcterms:modified>
</cp:coreProperties>
</file>