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DB863" w14:textId="52CE3E9E" w:rsidR="00952F7D" w:rsidRDefault="00952F7D" w:rsidP="00CE758B">
      <w:pPr>
        <w:pStyle w:val="Ancredugraphisme"/>
        <w:ind w:left="426" w:right="292"/>
      </w:pPr>
    </w:p>
    <w:tbl>
      <w:tblPr>
        <w:tblStyle w:val="TableGrid"/>
        <w:tblW w:w="10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170"/>
        <w:gridCol w:w="28"/>
        <w:gridCol w:w="1142"/>
        <w:gridCol w:w="57"/>
        <w:gridCol w:w="5995"/>
        <w:gridCol w:w="68"/>
        <w:gridCol w:w="1131"/>
        <w:gridCol w:w="39"/>
        <w:gridCol w:w="1160"/>
      </w:tblGrid>
      <w:tr w:rsidR="00DF198B" w14:paraId="13A8ABD2" w14:textId="77777777" w:rsidTr="007F5307">
        <w:trPr>
          <w:trHeight w:val="1083"/>
        </w:trPr>
        <w:tc>
          <w:tcPr>
            <w:tcW w:w="10790" w:type="dxa"/>
            <w:gridSpan w:val="9"/>
          </w:tcPr>
          <w:p w14:paraId="0E775947" w14:textId="77777777" w:rsidR="00DF198B" w:rsidRDefault="00DF198B" w:rsidP="00CE758B">
            <w:pPr>
              <w:ind w:left="426" w:right="292"/>
            </w:pPr>
          </w:p>
        </w:tc>
      </w:tr>
      <w:tr w:rsidR="00DF198B" w14:paraId="05B3A9D2" w14:textId="77777777" w:rsidTr="007F5307">
        <w:trPr>
          <w:trHeight w:val="1068"/>
        </w:trPr>
        <w:tc>
          <w:tcPr>
            <w:tcW w:w="1198" w:type="dxa"/>
            <w:gridSpan w:val="2"/>
            <w:tcBorders>
              <w:right w:val="single" w:sz="18" w:space="0" w:color="476166" w:themeColor="accent1"/>
            </w:tcBorders>
          </w:tcPr>
          <w:p w14:paraId="48D46584" w14:textId="77777777" w:rsidR="00DF198B" w:rsidRDefault="00DF198B" w:rsidP="00CE758B">
            <w:pPr>
              <w:ind w:left="426" w:right="292"/>
            </w:pPr>
          </w:p>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69F6FC6A" w14:textId="77777777" w:rsidR="00CA6247" w:rsidRDefault="00CA6247" w:rsidP="00CE758B">
            <w:pPr>
              <w:pStyle w:val="Heading1"/>
              <w:ind w:left="426" w:right="292" w:firstLine="0"/>
            </w:pPr>
          </w:p>
          <w:p w14:paraId="174744B5" w14:textId="4143CECC" w:rsidR="00DF198B" w:rsidRPr="00DF198B" w:rsidRDefault="00CA6247" w:rsidP="00CE758B">
            <w:pPr>
              <w:pStyle w:val="Heading1"/>
              <w:ind w:left="426" w:right="292" w:firstLine="0"/>
            </w:pPr>
            <w:bookmarkStart w:id="0" w:name="_Toc219206796"/>
            <w:r w:rsidRPr="004909D9">
              <w:rPr>
                <w:noProof/>
                <w:lang w:bidi="fr-FR"/>
              </w:rPr>
              <w:drawing>
                <wp:anchor distT="0" distB="0" distL="114300" distR="114300" simplePos="0" relativeHeight="251671552" behindDoc="1" locked="0" layoutInCell="1" allowOverlap="1" wp14:anchorId="438F99CB" wp14:editId="15741772">
                  <wp:simplePos x="0" y="0"/>
                  <wp:positionH relativeFrom="margin">
                    <wp:posOffset>-768985</wp:posOffset>
                  </wp:positionH>
                  <wp:positionV relativeFrom="margin">
                    <wp:posOffset>-944880</wp:posOffset>
                  </wp:positionV>
                  <wp:extent cx="6858000" cy="9763125"/>
                  <wp:effectExtent l="76200" t="76200" r="133350" b="142875"/>
                  <wp:wrapNone/>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9763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t xml:space="preserve">        </w:t>
            </w:r>
            <w:r w:rsidR="002D652E">
              <w:t>TP</w:t>
            </w:r>
            <w:r w:rsidR="002D652E" w:rsidRPr="002D652E">
              <w:t xml:space="preserve"> : Statistiques et Analyse de Données</w:t>
            </w:r>
            <w:bookmarkEnd w:id="0"/>
          </w:p>
        </w:tc>
        <w:tc>
          <w:tcPr>
            <w:tcW w:w="1199" w:type="dxa"/>
            <w:gridSpan w:val="2"/>
            <w:tcBorders>
              <w:left w:val="single" w:sz="18" w:space="0" w:color="476166" w:themeColor="accent1"/>
            </w:tcBorders>
          </w:tcPr>
          <w:p w14:paraId="24239FBC" w14:textId="77777777" w:rsidR="00DF198B" w:rsidRDefault="00DF198B" w:rsidP="00CE758B">
            <w:pPr>
              <w:ind w:left="426" w:right="292"/>
            </w:pPr>
          </w:p>
        </w:tc>
      </w:tr>
      <w:tr w:rsidR="00DF198B" w14:paraId="4948F108" w14:textId="77777777" w:rsidTr="007F5307">
        <w:trPr>
          <w:trHeight w:val="1837"/>
        </w:trPr>
        <w:tc>
          <w:tcPr>
            <w:tcW w:w="1170" w:type="dxa"/>
          </w:tcPr>
          <w:p w14:paraId="58868B72" w14:textId="77777777" w:rsidR="00DF198B" w:rsidRDefault="00DF198B" w:rsidP="00CE758B">
            <w:pPr>
              <w:ind w:left="426" w:right="292"/>
            </w:pPr>
          </w:p>
        </w:tc>
        <w:tc>
          <w:tcPr>
            <w:tcW w:w="8460" w:type="dxa"/>
            <w:gridSpan w:val="7"/>
          </w:tcPr>
          <w:p w14:paraId="3CA06A0F" w14:textId="51A7403E" w:rsidR="00DF198B" w:rsidRDefault="00DF198B" w:rsidP="00CE758B">
            <w:pPr>
              <w:ind w:left="426" w:right="292"/>
            </w:pPr>
          </w:p>
        </w:tc>
        <w:tc>
          <w:tcPr>
            <w:tcW w:w="1160" w:type="dxa"/>
          </w:tcPr>
          <w:p w14:paraId="71118C86" w14:textId="77777777" w:rsidR="00DF198B" w:rsidRDefault="00DF198B" w:rsidP="00CE758B">
            <w:pPr>
              <w:ind w:left="426" w:right="292"/>
            </w:pPr>
          </w:p>
        </w:tc>
      </w:tr>
      <w:tr w:rsidR="00DF198B" w14:paraId="1B99E426" w14:textId="77777777" w:rsidTr="007F5307">
        <w:trPr>
          <w:trHeight w:val="929"/>
        </w:trPr>
        <w:tc>
          <w:tcPr>
            <w:tcW w:w="2397" w:type="dxa"/>
            <w:gridSpan w:val="4"/>
          </w:tcPr>
          <w:p w14:paraId="0E539F98" w14:textId="77777777" w:rsidR="00DF198B" w:rsidRDefault="00DF198B" w:rsidP="00CE758B">
            <w:pPr>
              <w:ind w:left="426" w:right="292"/>
            </w:pPr>
          </w:p>
        </w:tc>
        <w:tc>
          <w:tcPr>
            <w:tcW w:w="5995" w:type="dxa"/>
            <w:shd w:val="clear" w:color="auto" w:fill="FFFFFF" w:themeFill="background1"/>
          </w:tcPr>
          <w:p w14:paraId="391E3BF9" w14:textId="77777777" w:rsidR="00DF198B" w:rsidRPr="00DF198B" w:rsidRDefault="00DF198B" w:rsidP="00CE758B">
            <w:pPr>
              <w:ind w:left="426" w:right="292"/>
              <w:jc w:val="center"/>
              <w:rPr>
                <w:rFonts w:ascii="Georgia" w:hAnsi="Georgia"/>
                <w:sz w:val="48"/>
                <w:szCs w:val="48"/>
              </w:rPr>
            </w:pPr>
          </w:p>
        </w:tc>
        <w:tc>
          <w:tcPr>
            <w:tcW w:w="2398" w:type="dxa"/>
            <w:gridSpan w:val="4"/>
          </w:tcPr>
          <w:p w14:paraId="57EF8A4F" w14:textId="77777777" w:rsidR="00DF198B" w:rsidRDefault="00DF198B" w:rsidP="00CE758B">
            <w:pPr>
              <w:ind w:left="426" w:right="292"/>
            </w:pPr>
          </w:p>
        </w:tc>
      </w:tr>
      <w:tr w:rsidR="00DF198B" w14:paraId="28846B14" w14:textId="77777777" w:rsidTr="007F5307">
        <w:trPr>
          <w:trHeight w:val="1460"/>
        </w:trPr>
        <w:tc>
          <w:tcPr>
            <w:tcW w:w="2397" w:type="dxa"/>
            <w:gridSpan w:val="4"/>
          </w:tcPr>
          <w:p w14:paraId="79D24B69" w14:textId="77777777" w:rsidR="00DF198B" w:rsidRDefault="00DF198B" w:rsidP="00CE758B">
            <w:pPr>
              <w:ind w:left="426" w:right="292"/>
            </w:pPr>
          </w:p>
        </w:tc>
        <w:tc>
          <w:tcPr>
            <w:tcW w:w="5995" w:type="dxa"/>
            <w:shd w:val="clear" w:color="auto" w:fill="FFFFFF" w:themeFill="background1"/>
          </w:tcPr>
          <w:p w14:paraId="13A3F189" w14:textId="21B41CB3" w:rsidR="002D652E" w:rsidRPr="002D652E" w:rsidRDefault="00CA6247" w:rsidP="00CE758B">
            <w:pPr>
              <w:ind w:left="426" w:right="292"/>
              <w:jc w:val="center"/>
            </w:pPr>
            <w:r>
              <w:rPr>
                <w:noProof/>
              </w:rPr>
              <w:drawing>
                <wp:inline distT="0" distB="0" distL="0" distR="0" wp14:anchorId="15BDBFEB" wp14:editId="71A97FA3">
                  <wp:extent cx="2552700" cy="1127760"/>
                  <wp:effectExtent l="0" t="0" r="0" b="0"/>
                  <wp:docPr id="95182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1127760"/>
                          </a:xfrm>
                          <a:prstGeom prst="rect">
                            <a:avLst/>
                          </a:prstGeom>
                          <a:noFill/>
                        </pic:spPr>
                      </pic:pic>
                    </a:graphicData>
                  </a:graphic>
                </wp:inline>
              </w:drawing>
            </w:r>
          </w:p>
        </w:tc>
        <w:tc>
          <w:tcPr>
            <w:tcW w:w="2398" w:type="dxa"/>
            <w:gridSpan w:val="4"/>
          </w:tcPr>
          <w:p w14:paraId="1375C7F3" w14:textId="77777777" w:rsidR="00DF198B" w:rsidRDefault="00DF198B" w:rsidP="00CE758B">
            <w:pPr>
              <w:ind w:left="426" w:right="292"/>
            </w:pPr>
          </w:p>
        </w:tc>
      </w:tr>
      <w:tr w:rsidR="00DF198B" w14:paraId="76A0D5A6" w14:textId="77777777" w:rsidTr="007F5307">
        <w:trPr>
          <w:trHeight w:val="8172"/>
        </w:trPr>
        <w:tc>
          <w:tcPr>
            <w:tcW w:w="2397" w:type="dxa"/>
            <w:gridSpan w:val="4"/>
            <w:vAlign w:val="bottom"/>
          </w:tcPr>
          <w:p w14:paraId="7B0CA1C6" w14:textId="77777777" w:rsidR="00DF198B" w:rsidRDefault="00DF198B" w:rsidP="00CE758B">
            <w:pPr>
              <w:ind w:left="426" w:right="292"/>
              <w:jc w:val="center"/>
            </w:pPr>
          </w:p>
        </w:tc>
        <w:tc>
          <w:tcPr>
            <w:tcW w:w="5995" w:type="dxa"/>
            <w:tcBorders>
              <w:bottom w:val="single" w:sz="18" w:space="0" w:color="476166" w:themeColor="accent1"/>
            </w:tcBorders>
            <w:shd w:val="clear" w:color="auto" w:fill="FFFFFF" w:themeFill="background1"/>
            <w:vAlign w:val="bottom"/>
          </w:tcPr>
          <w:p w14:paraId="0DB43EFB" w14:textId="2D59C381" w:rsidR="00991C48" w:rsidRPr="00DF198B" w:rsidRDefault="00991C48" w:rsidP="00CE758B">
            <w:pPr>
              <w:pStyle w:val="Heading3"/>
              <w:ind w:left="426" w:right="292"/>
            </w:pPr>
            <w:bookmarkStart w:id="1" w:name="_Toc219206797"/>
            <w:r w:rsidRPr="002D652E">
              <w:t>MODÈLE DE PRÉVISION DE L'OCCUPATION DES STADES DE FOOTBALL AU MAROC</w:t>
            </w:r>
            <w:bookmarkEnd w:id="1"/>
          </w:p>
          <w:p w14:paraId="2EA71C05" w14:textId="592CF903" w:rsidR="00DF198B" w:rsidRPr="00DF198B" w:rsidRDefault="00DF198B" w:rsidP="00CE758B">
            <w:pPr>
              <w:pStyle w:val="Heading3"/>
              <w:ind w:left="426" w:right="292"/>
            </w:pPr>
          </w:p>
          <w:p w14:paraId="34FB06B5" w14:textId="453676FB" w:rsidR="00991C48" w:rsidRPr="00CA6247" w:rsidRDefault="00991C48" w:rsidP="00CE758B">
            <w:pPr>
              <w:pStyle w:val="Heading2"/>
              <w:ind w:left="426" w:right="292"/>
              <w:jc w:val="left"/>
              <w:rPr>
                <w:b w:val="0"/>
                <w:sz w:val="24"/>
                <w:szCs w:val="24"/>
                <w:lang w:val="en-US"/>
              </w:rPr>
            </w:pPr>
            <w:bookmarkStart w:id="2" w:name="_Toc219206798"/>
            <w:r w:rsidRPr="00CA6247">
              <w:rPr>
                <w:b w:val="0"/>
                <w:sz w:val="24"/>
                <w:szCs w:val="24"/>
                <w:lang w:val="en-US"/>
              </w:rPr>
              <w:t>HFIDH Sami</w:t>
            </w:r>
            <w:bookmarkEnd w:id="2"/>
          </w:p>
          <w:p w14:paraId="1D3D10BE" w14:textId="77777777" w:rsidR="00991C48" w:rsidRPr="00CA6247" w:rsidRDefault="00991C48" w:rsidP="00CE758B">
            <w:pPr>
              <w:ind w:left="426" w:right="292"/>
              <w:rPr>
                <w:lang w:val="en-US"/>
              </w:rPr>
            </w:pPr>
            <w:r w:rsidRPr="00CA6247">
              <w:rPr>
                <w:lang w:val="en-US"/>
              </w:rPr>
              <w:t>NAOUADIR Moussa</w:t>
            </w:r>
          </w:p>
          <w:p w14:paraId="4AB80B56" w14:textId="4181322A" w:rsidR="00991C48" w:rsidRPr="00CA6247" w:rsidRDefault="00991C48" w:rsidP="00CE758B">
            <w:pPr>
              <w:ind w:left="426" w:right="292"/>
              <w:rPr>
                <w:lang w:val="en-US"/>
              </w:rPr>
            </w:pPr>
            <w:r w:rsidRPr="00CA6247">
              <w:rPr>
                <w:lang w:val="en-US"/>
              </w:rPr>
              <w:t>KRIBICH Ayoube</w:t>
            </w:r>
          </w:p>
          <w:p w14:paraId="5BEAC5A7" w14:textId="17878643" w:rsidR="00874FE7" w:rsidRPr="00CA6247" w:rsidRDefault="00874FE7" w:rsidP="00CE758B">
            <w:pPr>
              <w:pStyle w:val="Heading3"/>
              <w:ind w:left="426" w:right="292"/>
              <w:rPr>
                <w:lang w:val="en-US"/>
              </w:rPr>
            </w:pPr>
          </w:p>
          <w:bookmarkStart w:id="3" w:name="_Toc219206799"/>
          <w:p w14:paraId="156EC5C8" w14:textId="77777777" w:rsidR="00DF198B" w:rsidRPr="00DF198B" w:rsidRDefault="00000000" w:rsidP="00CE758B">
            <w:pPr>
              <w:pStyle w:val="Heading3"/>
              <w:ind w:left="426" w:right="292"/>
            </w:pPr>
            <w:sdt>
              <w:sdtPr>
                <w:id w:val="1492440299"/>
                <w:placeholder>
                  <w:docPart w:val="282F64EC796F44AE83628FFCD70C7CD3"/>
                </w:placeholder>
                <w:temporary/>
                <w:showingPlcHdr/>
                <w15:appearance w15:val="hidden"/>
              </w:sdtPr>
              <w:sdtContent>
                <w:r w:rsidR="00874FE7" w:rsidRPr="00DF198B">
                  <w:rPr>
                    <w:lang w:bidi="fr-FR"/>
                  </w:rPr>
                  <w:t>—</w:t>
                </w:r>
              </w:sdtContent>
            </w:sdt>
            <w:bookmarkEnd w:id="3"/>
          </w:p>
          <w:p w14:paraId="55A657E1" w14:textId="7133E212" w:rsidR="00DF198B" w:rsidRPr="002D652E" w:rsidRDefault="002D652E" w:rsidP="00CE758B">
            <w:pPr>
              <w:pStyle w:val="Heading3"/>
              <w:ind w:left="426" w:right="292"/>
              <w:rPr>
                <w:sz w:val="24"/>
                <w:szCs w:val="24"/>
              </w:rPr>
            </w:pPr>
            <w:bookmarkStart w:id="4" w:name="_Toc219206800"/>
            <w:r w:rsidRPr="002D652E">
              <w:rPr>
                <w:sz w:val="24"/>
                <w:szCs w:val="24"/>
              </w:rPr>
              <w:t>Professeur : Pr. BARAKA</w:t>
            </w:r>
            <w:r w:rsidRPr="002D652E">
              <w:rPr>
                <w:sz w:val="24"/>
                <w:szCs w:val="24"/>
              </w:rPr>
              <w:t xml:space="preserve"> Achraf Chakir</w:t>
            </w:r>
            <w:bookmarkEnd w:id="4"/>
          </w:p>
          <w:p w14:paraId="698644DA" w14:textId="77777777" w:rsidR="00DF198B" w:rsidRPr="00DF198B" w:rsidRDefault="00DF198B" w:rsidP="00CE758B">
            <w:pPr>
              <w:ind w:left="426" w:right="292"/>
            </w:pPr>
          </w:p>
        </w:tc>
        <w:tc>
          <w:tcPr>
            <w:tcW w:w="2398" w:type="dxa"/>
            <w:gridSpan w:val="4"/>
            <w:vAlign w:val="bottom"/>
          </w:tcPr>
          <w:p w14:paraId="5F0C5189" w14:textId="77777777" w:rsidR="00DF198B" w:rsidRDefault="00DF198B" w:rsidP="00CE758B">
            <w:pPr>
              <w:ind w:left="426" w:right="292"/>
              <w:jc w:val="center"/>
            </w:pPr>
          </w:p>
        </w:tc>
      </w:tr>
      <w:tr w:rsidR="00DF198B" w14:paraId="5D4CD4BE" w14:textId="77777777" w:rsidTr="007F5307">
        <w:tc>
          <w:tcPr>
            <w:tcW w:w="2340" w:type="dxa"/>
            <w:gridSpan w:val="3"/>
          </w:tcPr>
          <w:p w14:paraId="13313C31" w14:textId="77777777" w:rsidR="00DF198B" w:rsidRDefault="00DF198B" w:rsidP="00CE758B">
            <w:pPr>
              <w:ind w:left="426" w:right="292"/>
            </w:pPr>
          </w:p>
        </w:tc>
        <w:tc>
          <w:tcPr>
            <w:tcW w:w="6120" w:type="dxa"/>
            <w:gridSpan w:val="3"/>
          </w:tcPr>
          <w:p w14:paraId="62DED314" w14:textId="77777777" w:rsidR="00DF198B" w:rsidRDefault="00DF198B" w:rsidP="00CE758B">
            <w:pPr>
              <w:ind w:left="426" w:right="292"/>
            </w:pPr>
          </w:p>
        </w:tc>
        <w:tc>
          <w:tcPr>
            <w:tcW w:w="2330" w:type="dxa"/>
            <w:gridSpan w:val="3"/>
          </w:tcPr>
          <w:p w14:paraId="195497B6" w14:textId="77777777" w:rsidR="00DF198B" w:rsidRDefault="00DF198B" w:rsidP="00CE758B">
            <w:pPr>
              <w:ind w:left="426" w:right="292"/>
            </w:pPr>
          </w:p>
        </w:tc>
      </w:tr>
    </w:tbl>
    <w:p w14:paraId="1FFB34AC" w14:textId="77777777" w:rsidR="00F964DD" w:rsidRDefault="00F964DD" w:rsidP="00CE758B">
      <w:pPr>
        <w:ind w:left="426" w:right="292"/>
      </w:pPr>
    </w:p>
    <w:p w14:paraId="678A5CA1" w14:textId="4D06FBEB" w:rsidR="00DF198B" w:rsidRPr="00F964DD" w:rsidRDefault="007F5307" w:rsidP="00CE758B">
      <w:pPr>
        <w:ind w:left="426" w:right="292"/>
        <w:rPr>
          <w:sz w:val="36"/>
          <w:szCs w:val="36"/>
        </w:rPr>
      </w:pPr>
      <w:r w:rsidRPr="00F964DD">
        <w:rPr>
          <w:sz w:val="36"/>
          <w:szCs w:val="36"/>
        </w:rPr>
        <w:t>Table des Matières</w:t>
      </w:r>
    </w:p>
    <w:p w14:paraId="1EBD282F" w14:textId="77777777" w:rsidR="002D2200" w:rsidRDefault="002D2200" w:rsidP="00CE758B">
      <w:pPr>
        <w:ind w:left="426" w:right="292"/>
      </w:pPr>
    </w:p>
    <w:p w14:paraId="59BB5B74" w14:textId="77777777" w:rsidR="00E74B29" w:rsidRDefault="00E74B29" w:rsidP="00CE758B">
      <w:pPr>
        <w:pStyle w:val="Ancredugraphisme"/>
        <w:ind w:left="426" w:right="292"/>
      </w:pPr>
    </w:p>
    <w:p w14:paraId="16D78EDC" w14:textId="4194335D" w:rsidR="00182266" w:rsidRDefault="00CA6247">
      <w:pPr>
        <w:pStyle w:val="TOC1"/>
        <w:tabs>
          <w:tab w:val="right" w:leader="dot" w:pos="10338"/>
        </w:tabs>
        <w:rPr>
          <w:rFonts w:eastAsiaTheme="minorEastAsia"/>
          <w:b w:val="0"/>
          <w:bCs w:val="0"/>
          <w:caps w:val="0"/>
          <w:noProof/>
          <w:kern w:val="2"/>
          <w:sz w:val="24"/>
          <w:szCs w:val="24"/>
          <w:lang w:eastAsia="fr-FR"/>
          <w14:ligatures w14:val="standardContextual"/>
        </w:rPr>
      </w:pPr>
      <w:r>
        <w:fldChar w:fldCharType="begin"/>
      </w:r>
      <w:r>
        <w:instrText xml:space="preserve"> TOC \o "1-3" \h \z \u </w:instrText>
      </w:r>
      <w:r>
        <w:fldChar w:fldCharType="separate"/>
      </w:r>
      <w:hyperlink w:anchor="_Toc219206796" w:history="1">
        <w:r w:rsidR="00182266" w:rsidRPr="000C1B44">
          <w:rPr>
            <w:rStyle w:val="Hyperlink"/>
            <w:noProof/>
          </w:rPr>
          <w:t xml:space="preserve">        TP : Statistiques et Analyse de Données</w:t>
        </w:r>
        <w:r w:rsidR="00182266">
          <w:rPr>
            <w:noProof/>
            <w:webHidden/>
          </w:rPr>
          <w:tab/>
        </w:r>
        <w:r w:rsidR="00182266">
          <w:rPr>
            <w:noProof/>
            <w:webHidden/>
          </w:rPr>
          <w:fldChar w:fldCharType="begin"/>
        </w:r>
        <w:r w:rsidR="00182266">
          <w:rPr>
            <w:noProof/>
            <w:webHidden/>
          </w:rPr>
          <w:instrText xml:space="preserve"> PAGEREF _Toc219206796 \h </w:instrText>
        </w:r>
        <w:r w:rsidR="00182266">
          <w:rPr>
            <w:noProof/>
            <w:webHidden/>
          </w:rPr>
        </w:r>
        <w:r w:rsidR="00182266">
          <w:rPr>
            <w:noProof/>
            <w:webHidden/>
          </w:rPr>
          <w:fldChar w:fldCharType="separate"/>
        </w:r>
        <w:r w:rsidR="00555B48">
          <w:rPr>
            <w:noProof/>
            <w:webHidden/>
          </w:rPr>
          <w:t>1</w:t>
        </w:r>
        <w:r w:rsidR="00182266">
          <w:rPr>
            <w:noProof/>
            <w:webHidden/>
          </w:rPr>
          <w:fldChar w:fldCharType="end"/>
        </w:r>
      </w:hyperlink>
    </w:p>
    <w:p w14:paraId="66904C2F" w14:textId="66729F74" w:rsidR="00182266" w:rsidRDefault="00182266">
      <w:pPr>
        <w:pStyle w:val="TOC3"/>
        <w:tabs>
          <w:tab w:val="right" w:leader="dot" w:pos="10338"/>
        </w:tabs>
        <w:rPr>
          <w:rFonts w:eastAsiaTheme="minorEastAsia"/>
          <w:i w:val="0"/>
          <w:iCs w:val="0"/>
          <w:noProof/>
          <w:kern w:val="2"/>
          <w:sz w:val="24"/>
          <w:szCs w:val="24"/>
          <w:lang w:eastAsia="fr-FR"/>
          <w14:ligatures w14:val="standardContextual"/>
        </w:rPr>
      </w:pPr>
      <w:hyperlink w:anchor="_Toc219206797" w:history="1">
        <w:r w:rsidRPr="000C1B44">
          <w:rPr>
            <w:rStyle w:val="Hyperlink"/>
            <w:noProof/>
          </w:rPr>
          <w:t>MODÈLE DE PRÉVISION DE L'OCCUPATION DES STADES DE FOOTBALL AU MAROC</w:t>
        </w:r>
        <w:r>
          <w:rPr>
            <w:noProof/>
            <w:webHidden/>
          </w:rPr>
          <w:tab/>
        </w:r>
        <w:r>
          <w:rPr>
            <w:noProof/>
            <w:webHidden/>
          </w:rPr>
          <w:fldChar w:fldCharType="begin"/>
        </w:r>
        <w:r>
          <w:rPr>
            <w:noProof/>
            <w:webHidden/>
          </w:rPr>
          <w:instrText xml:space="preserve"> PAGEREF _Toc219206797 \h </w:instrText>
        </w:r>
        <w:r>
          <w:rPr>
            <w:noProof/>
            <w:webHidden/>
          </w:rPr>
        </w:r>
        <w:r>
          <w:rPr>
            <w:noProof/>
            <w:webHidden/>
          </w:rPr>
          <w:fldChar w:fldCharType="separate"/>
        </w:r>
        <w:r w:rsidR="00555B48">
          <w:rPr>
            <w:noProof/>
            <w:webHidden/>
          </w:rPr>
          <w:t>1</w:t>
        </w:r>
        <w:r>
          <w:rPr>
            <w:noProof/>
            <w:webHidden/>
          </w:rPr>
          <w:fldChar w:fldCharType="end"/>
        </w:r>
      </w:hyperlink>
    </w:p>
    <w:p w14:paraId="48C7A51A" w14:textId="2400E175" w:rsidR="00182266" w:rsidRDefault="00182266">
      <w:pPr>
        <w:pStyle w:val="TOC2"/>
        <w:tabs>
          <w:tab w:val="right" w:leader="dot" w:pos="10338"/>
        </w:tabs>
        <w:rPr>
          <w:rFonts w:eastAsiaTheme="minorEastAsia"/>
          <w:smallCaps w:val="0"/>
          <w:noProof/>
          <w:kern w:val="2"/>
          <w:sz w:val="24"/>
          <w:szCs w:val="24"/>
          <w:lang w:eastAsia="fr-FR"/>
          <w14:ligatures w14:val="standardContextual"/>
        </w:rPr>
      </w:pPr>
      <w:hyperlink w:anchor="_Toc219206798" w:history="1">
        <w:r w:rsidRPr="000C1B44">
          <w:rPr>
            <w:rStyle w:val="Hyperlink"/>
            <w:noProof/>
            <w:lang w:val="en-US"/>
          </w:rPr>
          <w:t>HFIDH Sami</w:t>
        </w:r>
        <w:r>
          <w:rPr>
            <w:noProof/>
            <w:webHidden/>
          </w:rPr>
          <w:tab/>
        </w:r>
        <w:r>
          <w:rPr>
            <w:noProof/>
            <w:webHidden/>
          </w:rPr>
          <w:fldChar w:fldCharType="begin"/>
        </w:r>
        <w:r>
          <w:rPr>
            <w:noProof/>
            <w:webHidden/>
          </w:rPr>
          <w:instrText xml:space="preserve"> PAGEREF _Toc219206798 \h </w:instrText>
        </w:r>
        <w:r>
          <w:rPr>
            <w:noProof/>
            <w:webHidden/>
          </w:rPr>
        </w:r>
        <w:r>
          <w:rPr>
            <w:noProof/>
            <w:webHidden/>
          </w:rPr>
          <w:fldChar w:fldCharType="separate"/>
        </w:r>
        <w:r w:rsidR="00555B48">
          <w:rPr>
            <w:noProof/>
            <w:webHidden/>
          </w:rPr>
          <w:t>1</w:t>
        </w:r>
        <w:r>
          <w:rPr>
            <w:noProof/>
            <w:webHidden/>
          </w:rPr>
          <w:fldChar w:fldCharType="end"/>
        </w:r>
      </w:hyperlink>
    </w:p>
    <w:p w14:paraId="2E15C437" w14:textId="40C54CEB" w:rsidR="00182266" w:rsidRDefault="00182266">
      <w:pPr>
        <w:pStyle w:val="TOC3"/>
        <w:tabs>
          <w:tab w:val="right" w:leader="dot" w:pos="10338"/>
        </w:tabs>
        <w:rPr>
          <w:rFonts w:eastAsiaTheme="minorEastAsia"/>
          <w:i w:val="0"/>
          <w:iCs w:val="0"/>
          <w:noProof/>
          <w:kern w:val="2"/>
          <w:sz w:val="24"/>
          <w:szCs w:val="24"/>
          <w:lang w:eastAsia="fr-FR"/>
          <w14:ligatures w14:val="standardContextual"/>
        </w:rPr>
      </w:pPr>
      <w:hyperlink w:anchor="_Toc219206799" w:history="1">
        <w:r w:rsidRPr="000C1B44">
          <w:rPr>
            <w:rStyle w:val="Hyperlink"/>
            <w:noProof/>
            <w:lang w:bidi="fr-FR"/>
          </w:rPr>
          <w:t>—</w:t>
        </w:r>
        <w:r>
          <w:rPr>
            <w:noProof/>
            <w:webHidden/>
          </w:rPr>
          <w:tab/>
        </w:r>
        <w:r>
          <w:rPr>
            <w:noProof/>
            <w:webHidden/>
          </w:rPr>
          <w:fldChar w:fldCharType="begin"/>
        </w:r>
        <w:r>
          <w:rPr>
            <w:noProof/>
            <w:webHidden/>
          </w:rPr>
          <w:instrText xml:space="preserve"> PAGEREF _Toc219206799 \h </w:instrText>
        </w:r>
        <w:r>
          <w:rPr>
            <w:noProof/>
            <w:webHidden/>
          </w:rPr>
        </w:r>
        <w:r>
          <w:rPr>
            <w:noProof/>
            <w:webHidden/>
          </w:rPr>
          <w:fldChar w:fldCharType="separate"/>
        </w:r>
        <w:r w:rsidR="00555B48">
          <w:rPr>
            <w:noProof/>
            <w:webHidden/>
          </w:rPr>
          <w:t>1</w:t>
        </w:r>
        <w:r>
          <w:rPr>
            <w:noProof/>
            <w:webHidden/>
          </w:rPr>
          <w:fldChar w:fldCharType="end"/>
        </w:r>
      </w:hyperlink>
    </w:p>
    <w:p w14:paraId="14154FCB" w14:textId="554C8B57" w:rsidR="00182266" w:rsidRDefault="00182266">
      <w:pPr>
        <w:pStyle w:val="TOC3"/>
        <w:tabs>
          <w:tab w:val="right" w:leader="dot" w:pos="10338"/>
        </w:tabs>
        <w:rPr>
          <w:rFonts w:eastAsiaTheme="minorEastAsia"/>
          <w:i w:val="0"/>
          <w:iCs w:val="0"/>
          <w:noProof/>
          <w:kern w:val="2"/>
          <w:sz w:val="24"/>
          <w:szCs w:val="24"/>
          <w:lang w:eastAsia="fr-FR"/>
          <w14:ligatures w14:val="standardContextual"/>
        </w:rPr>
      </w:pPr>
      <w:hyperlink w:anchor="_Toc219206800" w:history="1">
        <w:r w:rsidRPr="000C1B44">
          <w:rPr>
            <w:rStyle w:val="Hyperlink"/>
            <w:noProof/>
          </w:rPr>
          <w:t>Professeur : Pr. BARAKA Achraf Chakir</w:t>
        </w:r>
        <w:r>
          <w:rPr>
            <w:noProof/>
            <w:webHidden/>
          </w:rPr>
          <w:tab/>
        </w:r>
        <w:r>
          <w:rPr>
            <w:noProof/>
            <w:webHidden/>
          </w:rPr>
          <w:fldChar w:fldCharType="begin"/>
        </w:r>
        <w:r>
          <w:rPr>
            <w:noProof/>
            <w:webHidden/>
          </w:rPr>
          <w:instrText xml:space="preserve"> PAGEREF _Toc219206800 \h </w:instrText>
        </w:r>
        <w:r>
          <w:rPr>
            <w:noProof/>
            <w:webHidden/>
          </w:rPr>
        </w:r>
        <w:r>
          <w:rPr>
            <w:noProof/>
            <w:webHidden/>
          </w:rPr>
          <w:fldChar w:fldCharType="separate"/>
        </w:r>
        <w:r w:rsidR="00555B48">
          <w:rPr>
            <w:noProof/>
            <w:webHidden/>
          </w:rPr>
          <w:t>1</w:t>
        </w:r>
        <w:r>
          <w:rPr>
            <w:noProof/>
            <w:webHidden/>
          </w:rPr>
          <w:fldChar w:fldCharType="end"/>
        </w:r>
      </w:hyperlink>
    </w:p>
    <w:p w14:paraId="10A2E21C" w14:textId="7EDADF75" w:rsidR="00182266" w:rsidRDefault="00182266">
      <w:pPr>
        <w:pStyle w:val="TOC1"/>
        <w:tabs>
          <w:tab w:val="left" w:pos="480"/>
          <w:tab w:val="right" w:leader="dot" w:pos="10338"/>
        </w:tabs>
        <w:rPr>
          <w:rFonts w:eastAsiaTheme="minorEastAsia"/>
          <w:b w:val="0"/>
          <w:bCs w:val="0"/>
          <w:caps w:val="0"/>
          <w:noProof/>
          <w:kern w:val="2"/>
          <w:sz w:val="24"/>
          <w:szCs w:val="24"/>
          <w:lang w:eastAsia="fr-FR"/>
          <w14:ligatures w14:val="standardContextual"/>
        </w:rPr>
      </w:pPr>
      <w:hyperlink w:anchor="_Toc219206801" w:history="1">
        <w:r w:rsidRPr="000C1B44">
          <w:rPr>
            <w:rStyle w:val="Hyperlink"/>
            <w:noProof/>
          </w:rPr>
          <w:t>1.</w:t>
        </w:r>
        <w:r>
          <w:rPr>
            <w:rFonts w:eastAsiaTheme="minorEastAsia"/>
            <w:b w:val="0"/>
            <w:bCs w:val="0"/>
            <w:caps w:val="0"/>
            <w:noProof/>
            <w:kern w:val="2"/>
            <w:sz w:val="24"/>
            <w:szCs w:val="24"/>
            <w:lang w:eastAsia="fr-FR"/>
            <w14:ligatures w14:val="standardContextual"/>
          </w:rPr>
          <w:tab/>
        </w:r>
        <w:r w:rsidRPr="000C1B44">
          <w:rPr>
            <w:rStyle w:val="Hyperlink"/>
            <w:noProof/>
          </w:rPr>
          <w:t>INTRODUCTION</w:t>
        </w:r>
        <w:r>
          <w:rPr>
            <w:noProof/>
            <w:webHidden/>
          </w:rPr>
          <w:tab/>
        </w:r>
        <w:r>
          <w:rPr>
            <w:noProof/>
            <w:webHidden/>
          </w:rPr>
          <w:fldChar w:fldCharType="begin"/>
        </w:r>
        <w:r>
          <w:rPr>
            <w:noProof/>
            <w:webHidden/>
          </w:rPr>
          <w:instrText xml:space="preserve"> PAGEREF _Toc219206801 \h </w:instrText>
        </w:r>
        <w:r>
          <w:rPr>
            <w:noProof/>
            <w:webHidden/>
          </w:rPr>
        </w:r>
        <w:r>
          <w:rPr>
            <w:noProof/>
            <w:webHidden/>
          </w:rPr>
          <w:fldChar w:fldCharType="separate"/>
        </w:r>
        <w:r w:rsidR="00555B48">
          <w:rPr>
            <w:noProof/>
            <w:webHidden/>
          </w:rPr>
          <w:t>3</w:t>
        </w:r>
        <w:r>
          <w:rPr>
            <w:noProof/>
            <w:webHidden/>
          </w:rPr>
          <w:fldChar w:fldCharType="end"/>
        </w:r>
      </w:hyperlink>
    </w:p>
    <w:p w14:paraId="53C90AF6" w14:textId="0F476C5E"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02" w:history="1">
        <w:r w:rsidRPr="000C1B44">
          <w:rPr>
            <w:rStyle w:val="Hyperlink"/>
            <w:noProof/>
          </w:rPr>
          <w:t>1.1</w:t>
        </w:r>
        <w:r>
          <w:rPr>
            <w:rFonts w:eastAsiaTheme="minorEastAsia"/>
            <w:smallCaps w:val="0"/>
            <w:noProof/>
            <w:kern w:val="2"/>
            <w:sz w:val="24"/>
            <w:szCs w:val="24"/>
            <w:lang w:eastAsia="fr-FR"/>
            <w14:ligatures w14:val="standardContextual"/>
          </w:rPr>
          <w:tab/>
        </w:r>
        <w:r w:rsidRPr="000C1B44">
          <w:rPr>
            <w:rStyle w:val="Hyperlink"/>
            <w:noProof/>
          </w:rPr>
          <w:t>Contexte et domaine d'étude</w:t>
        </w:r>
        <w:r>
          <w:rPr>
            <w:noProof/>
            <w:webHidden/>
          </w:rPr>
          <w:tab/>
        </w:r>
        <w:r>
          <w:rPr>
            <w:noProof/>
            <w:webHidden/>
          </w:rPr>
          <w:fldChar w:fldCharType="begin"/>
        </w:r>
        <w:r>
          <w:rPr>
            <w:noProof/>
            <w:webHidden/>
          </w:rPr>
          <w:instrText xml:space="preserve"> PAGEREF _Toc219206802 \h </w:instrText>
        </w:r>
        <w:r>
          <w:rPr>
            <w:noProof/>
            <w:webHidden/>
          </w:rPr>
        </w:r>
        <w:r>
          <w:rPr>
            <w:noProof/>
            <w:webHidden/>
          </w:rPr>
          <w:fldChar w:fldCharType="separate"/>
        </w:r>
        <w:r w:rsidR="00555B48">
          <w:rPr>
            <w:noProof/>
            <w:webHidden/>
          </w:rPr>
          <w:t>3</w:t>
        </w:r>
        <w:r>
          <w:rPr>
            <w:noProof/>
            <w:webHidden/>
          </w:rPr>
          <w:fldChar w:fldCharType="end"/>
        </w:r>
      </w:hyperlink>
    </w:p>
    <w:p w14:paraId="62B66172" w14:textId="39FBCE84"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03" w:history="1">
        <w:r w:rsidRPr="000C1B44">
          <w:rPr>
            <w:rStyle w:val="Hyperlink"/>
            <w:noProof/>
          </w:rPr>
          <w:t>1.2</w:t>
        </w:r>
        <w:r>
          <w:rPr>
            <w:rFonts w:eastAsiaTheme="minorEastAsia"/>
            <w:smallCaps w:val="0"/>
            <w:noProof/>
            <w:kern w:val="2"/>
            <w:sz w:val="24"/>
            <w:szCs w:val="24"/>
            <w:lang w:eastAsia="fr-FR"/>
            <w14:ligatures w14:val="standardContextual"/>
          </w:rPr>
          <w:tab/>
        </w:r>
        <w:r w:rsidRPr="000C1B44">
          <w:rPr>
            <w:rStyle w:val="Hyperlink"/>
            <w:noProof/>
          </w:rPr>
          <w:t>Problématique</w:t>
        </w:r>
        <w:r>
          <w:rPr>
            <w:noProof/>
            <w:webHidden/>
          </w:rPr>
          <w:tab/>
        </w:r>
        <w:r>
          <w:rPr>
            <w:noProof/>
            <w:webHidden/>
          </w:rPr>
          <w:fldChar w:fldCharType="begin"/>
        </w:r>
        <w:r>
          <w:rPr>
            <w:noProof/>
            <w:webHidden/>
          </w:rPr>
          <w:instrText xml:space="preserve"> PAGEREF _Toc219206803 \h </w:instrText>
        </w:r>
        <w:r>
          <w:rPr>
            <w:noProof/>
            <w:webHidden/>
          </w:rPr>
        </w:r>
        <w:r>
          <w:rPr>
            <w:noProof/>
            <w:webHidden/>
          </w:rPr>
          <w:fldChar w:fldCharType="separate"/>
        </w:r>
        <w:r w:rsidR="00555B48">
          <w:rPr>
            <w:noProof/>
            <w:webHidden/>
          </w:rPr>
          <w:t>3</w:t>
        </w:r>
        <w:r>
          <w:rPr>
            <w:noProof/>
            <w:webHidden/>
          </w:rPr>
          <w:fldChar w:fldCharType="end"/>
        </w:r>
      </w:hyperlink>
    </w:p>
    <w:p w14:paraId="09C549B4" w14:textId="6C046BF2"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04" w:history="1">
        <w:r w:rsidRPr="000C1B44">
          <w:rPr>
            <w:rStyle w:val="Hyperlink"/>
            <w:noProof/>
          </w:rPr>
          <w:t>1.3</w:t>
        </w:r>
        <w:r>
          <w:rPr>
            <w:rFonts w:eastAsiaTheme="minorEastAsia"/>
            <w:smallCaps w:val="0"/>
            <w:noProof/>
            <w:kern w:val="2"/>
            <w:sz w:val="24"/>
            <w:szCs w:val="24"/>
            <w:lang w:eastAsia="fr-FR"/>
            <w14:ligatures w14:val="standardContextual"/>
          </w:rPr>
          <w:tab/>
        </w:r>
        <w:r w:rsidRPr="000C1B44">
          <w:rPr>
            <w:rStyle w:val="Hyperlink"/>
            <w:noProof/>
          </w:rPr>
          <w:t>Objectifs du projet</w:t>
        </w:r>
        <w:r>
          <w:rPr>
            <w:noProof/>
            <w:webHidden/>
          </w:rPr>
          <w:tab/>
        </w:r>
        <w:r>
          <w:rPr>
            <w:noProof/>
            <w:webHidden/>
          </w:rPr>
          <w:fldChar w:fldCharType="begin"/>
        </w:r>
        <w:r>
          <w:rPr>
            <w:noProof/>
            <w:webHidden/>
          </w:rPr>
          <w:instrText xml:space="preserve"> PAGEREF _Toc219206804 \h </w:instrText>
        </w:r>
        <w:r>
          <w:rPr>
            <w:noProof/>
            <w:webHidden/>
          </w:rPr>
        </w:r>
        <w:r>
          <w:rPr>
            <w:noProof/>
            <w:webHidden/>
          </w:rPr>
          <w:fldChar w:fldCharType="separate"/>
        </w:r>
        <w:r w:rsidR="00555B48">
          <w:rPr>
            <w:noProof/>
            <w:webHidden/>
          </w:rPr>
          <w:t>4</w:t>
        </w:r>
        <w:r>
          <w:rPr>
            <w:noProof/>
            <w:webHidden/>
          </w:rPr>
          <w:fldChar w:fldCharType="end"/>
        </w:r>
      </w:hyperlink>
    </w:p>
    <w:p w14:paraId="70A93875" w14:textId="2EF9DC19"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05" w:history="1">
        <w:r w:rsidRPr="000C1B44">
          <w:rPr>
            <w:rStyle w:val="Hyperlink"/>
            <w:noProof/>
          </w:rPr>
          <w:t>1.4</w:t>
        </w:r>
        <w:r>
          <w:rPr>
            <w:rFonts w:eastAsiaTheme="minorEastAsia"/>
            <w:smallCaps w:val="0"/>
            <w:noProof/>
            <w:kern w:val="2"/>
            <w:sz w:val="24"/>
            <w:szCs w:val="24"/>
            <w:lang w:eastAsia="fr-FR"/>
            <w14:ligatures w14:val="standardContextual"/>
          </w:rPr>
          <w:tab/>
        </w:r>
        <w:r w:rsidRPr="000C1B44">
          <w:rPr>
            <w:rStyle w:val="Hyperlink"/>
            <w:noProof/>
          </w:rPr>
          <w:t>Méthodologie</w:t>
        </w:r>
        <w:r>
          <w:rPr>
            <w:noProof/>
            <w:webHidden/>
          </w:rPr>
          <w:tab/>
        </w:r>
        <w:r>
          <w:rPr>
            <w:noProof/>
            <w:webHidden/>
          </w:rPr>
          <w:fldChar w:fldCharType="begin"/>
        </w:r>
        <w:r>
          <w:rPr>
            <w:noProof/>
            <w:webHidden/>
          </w:rPr>
          <w:instrText xml:space="preserve"> PAGEREF _Toc219206805 \h </w:instrText>
        </w:r>
        <w:r>
          <w:rPr>
            <w:noProof/>
            <w:webHidden/>
          </w:rPr>
        </w:r>
        <w:r>
          <w:rPr>
            <w:noProof/>
            <w:webHidden/>
          </w:rPr>
          <w:fldChar w:fldCharType="separate"/>
        </w:r>
        <w:r w:rsidR="00555B48">
          <w:rPr>
            <w:noProof/>
            <w:webHidden/>
          </w:rPr>
          <w:t>4</w:t>
        </w:r>
        <w:r>
          <w:rPr>
            <w:noProof/>
            <w:webHidden/>
          </w:rPr>
          <w:fldChar w:fldCharType="end"/>
        </w:r>
      </w:hyperlink>
    </w:p>
    <w:p w14:paraId="26E7D7F1" w14:textId="638F5859" w:rsidR="00182266" w:rsidRDefault="00182266">
      <w:pPr>
        <w:pStyle w:val="TOC1"/>
        <w:tabs>
          <w:tab w:val="left" w:pos="480"/>
          <w:tab w:val="right" w:leader="dot" w:pos="10338"/>
        </w:tabs>
        <w:rPr>
          <w:rFonts w:eastAsiaTheme="minorEastAsia"/>
          <w:b w:val="0"/>
          <w:bCs w:val="0"/>
          <w:caps w:val="0"/>
          <w:noProof/>
          <w:kern w:val="2"/>
          <w:sz w:val="24"/>
          <w:szCs w:val="24"/>
          <w:lang w:eastAsia="fr-FR"/>
          <w14:ligatures w14:val="standardContextual"/>
        </w:rPr>
      </w:pPr>
      <w:hyperlink w:anchor="_Toc219206806" w:history="1">
        <w:r w:rsidRPr="000C1B44">
          <w:rPr>
            <w:rStyle w:val="Hyperlink"/>
            <w:noProof/>
          </w:rPr>
          <w:t>2.</w:t>
        </w:r>
        <w:r>
          <w:rPr>
            <w:rFonts w:eastAsiaTheme="minorEastAsia"/>
            <w:b w:val="0"/>
            <w:bCs w:val="0"/>
            <w:caps w:val="0"/>
            <w:noProof/>
            <w:kern w:val="2"/>
            <w:sz w:val="24"/>
            <w:szCs w:val="24"/>
            <w:lang w:eastAsia="fr-FR"/>
            <w14:ligatures w14:val="standardContextual"/>
          </w:rPr>
          <w:tab/>
        </w:r>
        <w:r w:rsidRPr="000C1B44">
          <w:rPr>
            <w:rStyle w:val="Hyperlink"/>
            <w:noProof/>
          </w:rPr>
          <w:t>DICTIONNAIRE DES VARIABLES</w:t>
        </w:r>
        <w:r>
          <w:rPr>
            <w:noProof/>
            <w:webHidden/>
          </w:rPr>
          <w:tab/>
        </w:r>
        <w:r>
          <w:rPr>
            <w:noProof/>
            <w:webHidden/>
          </w:rPr>
          <w:fldChar w:fldCharType="begin"/>
        </w:r>
        <w:r>
          <w:rPr>
            <w:noProof/>
            <w:webHidden/>
          </w:rPr>
          <w:instrText xml:space="preserve"> PAGEREF _Toc219206806 \h </w:instrText>
        </w:r>
        <w:r>
          <w:rPr>
            <w:noProof/>
            <w:webHidden/>
          </w:rPr>
        </w:r>
        <w:r>
          <w:rPr>
            <w:noProof/>
            <w:webHidden/>
          </w:rPr>
          <w:fldChar w:fldCharType="separate"/>
        </w:r>
        <w:r w:rsidR="00555B48">
          <w:rPr>
            <w:noProof/>
            <w:webHidden/>
          </w:rPr>
          <w:t>4</w:t>
        </w:r>
        <w:r>
          <w:rPr>
            <w:noProof/>
            <w:webHidden/>
          </w:rPr>
          <w:fldChar w:fldCharType="end"/>
        </w:r>
      </w:hyperlink>
    </w:p>
    <w:p w14:paraId="275400B5" w14:textId="7F74438E" w:rsidR="00182266" w:rsidRDefault="00182266">
      <w:pPr>
        <w:pStyle w:val="TOC1"/>
        <w:tabs>
          <w:tab w:val="left" w:pos="480"/>
          <w:tab w:val="right" w:leader="dot" w:pos="10338"/>
        </w:tabs>
        <w:rPr>
          <w:rFonts w:eastAsiaTheme="minorEastAsia"/>
          <w:b w:val="0"/>
          <w:bCs w:val="0"/>
          <w:caps w:val="0"/>
          <w:noProof/>
          <w:kern w:val="2"/>
          <w:sz w:val="24"/>
          <w:szCs w:val="24"/>
          <w:lang w:eastAsia="fr-FR"/>
          <w14:ligatures w14:val="standardContextual"/>
        </w:rPr>
      </w:pPr>
      <w:hyperlink w:anchor="_Toc219206807" w:history="1">
        <w:r w:rsidRPr="000C1B44">
          <w:rPr>
            <w:rStyle w:val="Hyperlink"/>
            <w:noProof/>
          </w:rPr>
          <w:t>3.</w:t>
        </w:r>
        <w:r>
          <w:rPr>
            <w:rFonts w:eastAsiaTheme="minorEastAsia"/>
            <w:b w:val="0"/>
            <w:bCs w:val="0"/>
            <w:caps w:val="0"/>
            <w:noProof/>
            <w:kern w:val="2"/>
            <w:sz w:val="24"/>
            <w:szCs w:val="24"/>
            <w:lang w:eastAsia="fr-FR"/>
            <w14:ligatures w14:val="standardContextual"/>
          </w:rPr>
          <w:tab/>
        </w:r>
        <w:r w:rsidRPr="000C1B44">
          <w:rPr>
            <w:rStyle w:val="Hyperlink"/>
            <w:noProof/>
          </w:rPr>
          <w:t>PRÉTRAITEMENT DES DONNÉES</w:t>
        </w:r>
        <w:r>
          <w:rPr>
            <w:noProof/>
            <w:webHidden/>
          </w:rPr>
          <w:tab/>
        </w:r>
        <w:r>
          <w:rPr>
            <w:noProof/>
            <w:webHidden/>
          </w:rPr>
          <w:fldChar w:fldCharType="begin"/>
        </w:r>
        <w:r>
          <w:rPr>
            <w:noProof/>
            <w:webHidden/>
          </w:rPr>
          <w:instrText xml:space="preserve"> PAGEREF _Toc219206807 \h </w:instrText>
        </w:r>
        <w:r>
          <w:rPr>
            <w:noProof/>
            <w:webHidden/>
          </w:rPr>
        </w:r>
        <w:r>
          <w:rPr>
            <w:noProof/>
            <w:webHidden/>
          </w:rPr>
          <w:fldChar w:fldCharType="separate"/>
        </w:r>
        <w:r w:rsidR="00555B48">
          <w:rPr>
            <w:noProof/>
            <w:webHidden/>
          </w:rPr>
          <w:t>6</w:t>
        </w:r>
        <w:r>
          <w:rPr>
            <w:noProof/>
            <w:webHidden/>
          </w:rPr>
          <w:fldChar w:fldCharType="end"/>
        </w:r>
      </w:hyperlink>
    </w:p>
    <w:p w14:paraId="5CABF685" w14:textId="73838AB5"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08" w:history="1">
        <w:r w:rsidRPr="000C1B44">
          <w:rPr>
            <w:rStyle w:val="Hyperlink"/>
            <w:noProof/>
          </w:rPr>
          <w:t>3.1</w:t>
        </w:r>
        <w:r>
          <w:rPr>
            <w:rFonts w:eastAsiaTheme="minorEastAsia"/>
            <w:smallCaps w:val="0"/>
            <w:noProof/>
            <w:kern w:val="2"/>
            <w:sz w:val="24"/>
            <w:szCs w:val="24"/>
            <w:lang w:eastAsia="fr-FR"/>
            <w14:ligatures w14:val="standardContextual"/>
          </w:rPr>
          <w:tab/>
        </w:r>
        <w:r w:rsidRPr="000C1B44">
          <w:rPr>
            <w:rStyle w:val="Hyperlink"/>
            <w:noProof/>
          </w:rPr>
          <w:t>Données initiales</w:t>
        </w:r>
        <w:r>
          <w:rPr>
            <w:noProof/>
            <w:webHidden/>
          </w:rPr>
          <w:tab/>
        </w:r>
        <w:r>
          <w:rPr>
            <w:noProof/>
            <w:webHidden/>
          </w:rPr>
          <w:fldChar w:fldCharType="begin"/>
        </w:r>
        <w:r>
          <w:rPr>
            <w:noProof/>
            <w:webHidden/>
          </w:rPr>
          <w:instrText xml:space="preserve"> PAGEREF _Toc219206808 \h </w:instrText>
        </w:r>
        <w:r>
          <w:rPr>
            <w:noProof/>
            <w:webHidden/>
          </w:rPr>
        </w:r>
        <w:r>
          <w:rPr>
            <w:noProof/>
            <w:webHidden/>
          </w:rPr>
          <w:fldChar w:fldCharType="separate"/>
        </w:r>
        <w:r w:rsidR="00555B48">
          <w:rPr>
            <w:noProof/>
            <w:webHidden/>
          </w:rPr>
          <w:t>6</w:t>
        </w:r>
        <w:r>
          <w:rPr>
            <w:noProof/>
            <w:webHidden/>
          </w:rPr>
          <w:fldChar w:fldCharType="end"/>
        </w:r>
      </w:hyperlink>
    </w:p>
    <w:p w14:paraId="4C1D3331" w14:textId="3279C679"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09" w:history="1">
        <w:r w:rsidRPr="000C1B44">
          <w:rPr>
            <w:rStyle w:val="Hyperlink"/>
            <w:noProof/>
          </w:rPr>
          <w:t>3.2</w:t>
        </w:r>
        <w:r>
          <w:rPr>
            <w:rFonts w:eastAsiaTheme="minorEastAsia"/>
            <w:smallCaps w:val="0"/>
            <w:noProof/>
            <w:kern w:val="2"/>
            <w:sz w:val="24"/>
            <w:szCs w:val="24"/>
            <w:lang w:eastAsia="fr-FR"/>
            <w14:ligatures w14:val="standardContextual"/>
          </w:rPr>
          <w:tab/>
        </w:r>
        <w:r w:rsidRPr="000C1B44">
          <w:rPr>
            <w:rStyle w:val="Hyperlink"/>
            <w:noProof/>
          </w:rPr>
          <w:t>Traitement spécifique Botola Pro</w:t>
        </w:r>
        <w:r>
          <w:rPr>
            <w:noProof/>
            <w:webHidden/>
          </w:rPr>
          <w:tab/>
        </w:r>
        <w:r>
          <w:rPr>
            <w:noProof/>
            <w:webHidden/>
          </w:rPr>
          <w:fldChar w:fldCharType="begin"/>
        </w:r>
        <w:r>
          <w:rPr>
            <w:noProof/>
            <w:webHidden/>
          </w:rPr>
          <w:instrText xml:space="preserve"> PAGEREF _Toc219206809 \h </w:instrText>
        </w:r>
        <w:r>
          <w:rPr>
            <w:noProof/>
            <w:webHidden/>
          </w:rPr>
        </w:r>
        <w:r>
          <w:rPr>
            <w:noProof/>
            <w:webHidden/>
          </w:rPr>
          <w:fldChar w:fldCharType="separate"/>
        </w:r>
        <w:r w:rsidR="00555B48">
          <w:rPr>
            <w:noProof/>
            <w:webHidden/>
          </w:rPr>
          <w:t>6</w:t>
        </w:r>
        <w:r>
          <w:rPr>
            <w:noProof/>
            <w:webHidden/>
          </w:rPr>
          <w:fldChar w:fldCharType="end"/>
        </w:r>
      </w:hyperlink>
    </w:p>
    <w:p w14:paraId="1741C7B4" w14:textId="50D53027"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10" w:history="1">
        <w:r w:rsidRPr="000C1B44">
          <w:rPr>
            <w:rStyle w:val="Hyperlink"/>
            <w:noProof/>
          </w:rPr>
          <w:t>3.3</w:t>
        </w:r>
        <w:r>
          <w:rPr>
            <w:rFonts w:eastAsiaTheme="minorEastAsia"/>
            <w:smallCaps w:val="0"/>
            <w:noProof/>
            <w:kern w:val="2"/>
            <w:sz w:val="24"/>
            <w:szCs w:val="24"/>
            <w:lang w:eastAsia="fr-FR"/>
            <w14:ligatures w14:val="standardContextual"/>
          </w:rPr>
          <w:tab/>
        </w:r>
        <w:r w:rsidRPr="000C1B44">
          <w:rPr>
            <w:rStyle w:val="Hyperlink"/>
            <w:noProof/>
          </w:rPr>
          <w:t>Gestion des valeurs manquantes</w:t>
        </w:r>
        <w:r>
          <w:rPr>
            <w:noProof/>
            <w:webHidden/>
          </w:rPr>
          <w:tab/>
        </w:r>
        <w:r>
          <w:rPr>
            <w:noProof/>
            <w:webHidden/>
          </w:rPr>
          <w:fldChar w:fldCharType="begin"/>
        </w:r>
        <w:r>
          <w:rPr>
            <w:noProof/>
            <w:webHidden/>
          </w:rPr>
          <w:instrText xml:space="preserve"> PAGEREF _Toc219206810 \h </w:instrText>
        </w:r>
        <w:r>
          <w:rPr>
            <w:noProof/>
            <w:webHidden/>
          </w:rPr>
        </w:r>
        <w:r>
          <w:rPr>
            <w:noProof/>
            <w:webHidden/>
          </w:rPr>
          <w:fldChar w:fldCharType="separate"/>
        </w:r>
        <w:r w:rsidR="00555B48">
          <w:rPr>
            <w:noProof/>
            <w:webHidden/>
          </w:rPr>
          <w:t>6</w:t>
        </w:r>
        <w:r>
          <w:rPr>
            <w:noProof/>
            <w:webHidden/>
          </w:rPr>
          <w:fldChar w:fldCharType="end"/>
        </w:r>
      </w:hyperlink>
    </w:p>
    <w:p w14:paraId="51970341" w14:textId="63BA5106"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11" w:history="1">
        <w:r w:rsidRPr="000C1B44">
          <w:rPr>
            <w:rStyle w:val="Hyperlink"/>
            <w:noProof/>
          </w:rPr>
          <w:t>3.4</w:t>
        </w:r>
        <w:r>
          <w:rPr>
            <w:rFonts w:eastAsiaTheme="minorEastAsia"/>
            <w:smallCaps w:val="0"/>
            <w:noProof/>
            <w:kern w:val="2"/>
            <w:sz w:val="24"/>
            <w:szCs w:val="24"/>
            <w:lang w:eastAsia="fr-FR"/>
            <w14:ligatures w14:val="standardContextual"/>
          </w:rPr>
          <w:tab/>
        </w:r>
        <w:r w:rsidRPr="000C1B44">
          <w:rPr>
            <w:rStyle w:val="Hyperlink"/>
            <w:noProof/>
          </w:rPr>
          <w:t>Détection des données aberrantes</w:t>
        </w:r>
        <w:r>
          <w:rPr>
            <w:noProof/>
            <w:webHidden/>
          </w:rPr>
          <w:tab/>
        </w:r>
        <w:r>
          <w:rPr>
            <w:noProof/>
            <w:webHidden/>
          </w:rPr>
          <w:fldChar w:fldCharType="begin"/>
        </w:r>
        <w:r>
          <w:rPr>
            <w:noProof/>
            <w:webHidden/>
          </w:rPr>
          <w:instrText xml:space="preserve"> PAGEREF _Toc219206811 \h </w:instrText>
        </w:r>
        <w:r>
          <w:rPr>
            <w:noProof/>
            <w:webHidden/>
          </w:rPr>
        </w:r>
        <w:r>
          <w:rPr>
            <w:noProof/>
            <w:webHidden/>
          </w:rPr>
          <w:fldChar w:fldCharType="separate"/>
        </w:r>
        <w:r w:rsidR="00555B48">
          <w:rPr>
            <w:noProof/>
            <w:webHidden/>
          </w:rPr>
          <w:t>6</w:t>
        </w:r>
        <w:r>
          <w:rPr>
            <w:noProof/>
            <w:webHidden/>
          </w:rPr>
          <w:fldChar w:fldCharType="end"/>
        </w:r>
      </w:hyperlink>
    </w:p>
    <w:p w14:paraId="2964BDAA" w14:textId="489C5132"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12" w:history="1">
        <w:r w:rsidRPr="000C1B44">
          <w:rPr>
            <w:rStyle w:val="Hyperlink"/>
            <w:noProof/>
          </w:rPr>
          <w:t>3.5</w:t>
        </w:r>
        <w:r>
          <w:rPr>
            <w:rFonts w:eastAsiaTheme="minorEastAsia"/>
            <w:smallCaps w:val="0"/>
            <w:noProof/>
            <w:kern w:val="2"/>
            <w:sz w:val="24"/>
            <w:szCs w:val="24"/>
            <w:lang w:eastAsia="fr-FR"/>
            <w14:ligatures w14:val="standardContextual"/>
          </w:rPr>
          <w:tab/>
        </w:r>
        <w:r w:rsidRPr="000C1B44">
          <w:rPr>
            <w:rStyle w:val="Hyperlink"/>
            <w:noProof/>
          </w:rPr>
          <w:t>Données finales et statistiques clés</w:t>
        </w:r>
        <w:r>
          <w:rPr>
            <w:noProof/>
            <w:webHidden/>
          </w:rPr>
          <w:tab/>
        </w:r>
        <w:r>
          <w:rPr>
            <w:noProof/>
            <w:webHidden/>
          </w:rPr>
          <w:fldChar w:fldCharType="begin"/>
        </w:r>
        <w:r>
          <w:rPr>
            <w:noProof/>
            <w:webHidden/>
          </w:rPr>
          <w:instrText xml:space="preserve"> PAGEREF _Toc219206812 \h </w:instrText>
        </w:r>
        <w:r>
          <w:rPr>
            <w:noProof/>
            <w:webHidden/>
          </w:rPr>
        </w:r>
        <w:r>
          <w:rPr>
            <w:noProof/>
            <w:webHidden/>
          </w:rPr>
          <w:fldChar w:fldCharType="separate"/>
        </w:r>
        <w:r w:rsidR="00555B48">
          <w:rPr>
            <w:noProof/>
            <w:webHidden/>
          </w:rPr>
          <w:t>7</w:t>
        </w:r>
        <w:r>
          <w:rPr>
            <w:noProof/>
            <w:webHidden/>
          </w:rPr>
          <w:fldChar w:fldCharType="end"/>
        </w:r>
      </w:hyperlink>
    </w:p>
    <w:p w14:paraId="18CCEF90" w14:textId="5259AE65" w:rsidR="00182266" w:rsidRDefault="00182266">
      <w:pPr>
        <w:pStyle w:val="TOC1"/>
        <w:tabs>
          <w:tab w:val="left" w:pos="480"/>
          <w:tab w:val="right" w:leader="dot" w:pos="10338"/>
        </w:tabs>
        <w:rPr>
          <w:rFonts w:eastAsiaTheme="minorEastAsia"/>
          <w:b w:val="0"/>
          <w:bCs w:val="0"/>
          <w:caps w:val="0"/>
          <w:noProof/>
          <w:kern w:val="2"/>
          <w:sz w:val="24"/>
          <w:szCs w:val="24"/>
          <w:lang w:eastAsia="fr-FR"/>
          <w14:ligatures w14:val="standardContextual"/>
        </w:rPr>
      </w:pPr>
      <w:hyperlink w:anchor="_Toc219206813" w:history="1">
        <w:r w:rsidRPr="000C1B44">
          <w:rPr>
            <w:rStyle w:val="Hyperlink"/>
            <w:noProof/>
          </w:rPr>
          <w:t>4.</w:t>
        </w:r>
        <w:r>
          <w:rPr>
            <w:rFonts w:eastAsiaTheme="minorEastAsia"/>
            <w:b w:val="0"/>
            <w:bCs w:val="0"/>
            <w:caps w:val="0"/>
            <w:noProof/>
            <w:kern w:val="2"/>
            <w:sz w:val="24"/>
            <w:szCs w:val="24"/>
            <w:lang w:eastAsia="fr-FR"/>
            <w14:ligatures w14:val="standardContextual"/>
          </w:rPr>
          <w:tab/>
        </w:r>
        <w:r w:rsidRPr="000C1B44">
          <w:rPr>
            <w:rStyle w:val="Hyperlink"/>
            <w:noProof/>
          </w:rPr>
          <w:t>ANALYSE EXPLORATOIRE DES DONNÉES</w:t>
        </w:r>
        <w:r>
          <w:rPr>
            <w:noProof/>
            <w:webHidden/>
          </w:rPr>
          <w:tab/>
        </w:r>
        <w:r>
          <w:rPr>
            <w:noProof/>
            <w:webHidden/>
          </w:rPr>
          <w:fldChar w:fldCharType="begin"/>
        </w:r>
        <w:r>
          <w:rPr>
            <w:noProof/>
            <w:webHidden/>
          </w:rPr>
          <w:instrText xml:space="preserve"> PAGEREF _Toc219206813 \h </w:instrText>
        </w:r>
        <w:r>
          <w:rPr>
            <w:noProof/>
            <w:webHidden/>
          </w:rPr>
        </w:r>
        <w:r>
          <w:rPr>
            <w:noProof/>
            <w:webHidden/>
          </w:rPr>
          <w:fldChar w:fldCharType="separate"/>
        </w:r>
        <w:r w:rsidR="00555B48">
          <w:rPr>
            <w:noProof/>
            <w:webHidden/>
          </w:rPr>
          <w:t>7</w:t>
        </w:r>
        <w:r>
          <w:rPr>
            <w:noProof/>
            <w:webHidden/>
          </w:rPr>
          <w:fldChar w:fldCharType="end"/>
        </w:r>
      </w:hyperlink>
    </w:p>
    <w:p w14:paraId="090F21C3" w14:textId="4AC46664"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14" w:history="1">
        <w:r w:rsidRPr="000C1B44">
          <w:rPr>
            <w:rStyle w:val="Hyperlink"/>
            <w:noProof/>
          </w:rPr>
          <w:t>4.1</w:t>
        </w:r>
        <w:r>
          <w:rPr>
            <w:rFonts w:eastAsiaTheme="minorEastAsia"/>
            <w:smallCaps w:val="0"/>
            <w:noProof/>
            <w:kern w:val="2"/>
            <w:sz w:val="24"/>
            <w:szCs w:val="24"/>
            <w:lang w:eastAsia="fr-FR"/>
            <w14:ligatures w14:val="standardContextual"/>
          </w:rPr>
          <w:tab/>
        </w:r>
        <w:r w:rsidRPr="000C1B44">
          <w:rPr>
            <w:rStyle w:val="Hyperlink"/>
            <w:noProof/>
          </w:rPr>
          <w:t>Distribution de la variable cible</w:t>
        </w:r>
        <w:r>
          <w:rPr>
            <w:noProof/>
            <w:webHidden/>
          </w:rPr>
          <w:tab/>
        </w:r>
        <w:r>
          <w:rPr>
            <w:noProof/>
            <w:webHidden/>
          </w:rPr>
          <w:fldChar w:fldCharType="begin"/>
        </w:r>
        <w:r>
          <w:rPr>
            <w:noProof/>
            <w:webHidden/>
          </w:rPr>
          <w:instrText xml:space="preserve"> PAGEREF _Toc219206814 \h </w:instrText>
        </w:r>
        <w:r>
          <w:rPr>
            <w:noProof/>
            <w:webHidden/>
          </w:rPr>
        </w:r>
        <w:r>
          <w:rPr>
            <w:noProof/>
            <w:webHidden/>
          </w:rPr>
          <w:fldChar w:fldCharType="separate"/>
        </w:r>
        <w:r w:rsidR="00555B48">
          <w:rPr>
            <w:noProof/>
            <w:webHidden/>
          </w:rPr>
          <w:t>7</w:t>
        </w:r>
        <w:r>
          <w:rPr>
            <w:noProof/>
            <w:webHidden/>
          </w:rPr>
          <w:fldChar w:fldCharType="end"/>
        </w:r>
      </w:hyperlink>
    </w:p>
    <w:p w14:paraId="248EDD08" w14:textId="61DDE9A8"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15" w:history="1">
        <w:r w:rsidRPr="000C1B44">
          <w:rPr>
            <w:rStyle w:val="Hyperlink"/>
            <w:noProof/>
          </w:rPr>
          <w:t>4.2</w:t>
        </w:r>
        <w:r>
          <w:rPr>
            <w:rFonts w:eastAsiaTheme="minorEastAsia"/>
            <w:smallCaps w:val="0"/>
            <w:noProof/>
            <w:kern w:val="2"/>
            <w:sz w:val="24"/>
            <w:szCs w:val="24"/>
            <w:lang w:eastAsia="fr-FR"/>
            <w14:ligatures w14:val="standardContextual"/>
          </w:rPr>
          <w:tab/>
        </w:r>
        <w:r w:rsidRPr="000C1B44">
          <w:rPr>
            <w:rStyle w:val="Hyperlink"/>
            <w:noProof/>
          </w:rPr>
          <w:t>Taux d'occupation</w:t>
        </w:r>
        <w:r>
          <w:rPr>
            <w:noProof/>
            <w:webHidden/>
          </w:rPr>
          <w:tab/>
        </w:r>
        <w:r>
          <w:rPr>
            <w:noProof/>
            <w:webHidden/>
          </w:rPr>
          <w:fldChar w:fldCharType="begin"/>
        </w:r>
        <w:r>
          <w:rPr>
            <w:noProof/>
            <w:webHidden/>
          </w:rPr>
          <w:instrText xml:space="preserve"> PAGEREF _Toc219206815 \h </w:instrText>
        </w:r>
        <w:r>
          <w:rPr>
            <w:noProof/>
            <w:webHidden/>
          </w:rPr>
        </w:r>
        <w:r>
          <w:rPr>
            <w:noProof/>
            <w:webHidden/>
          </w:rPr>
          <w:fldChar w:fldCharType="separate"/>
        </w:r>
        <w:r w:rsidR="00555B48">
          <w:rPr>
            <w:noProof/>
            <w:webHidden/>
          </w:rPr>
          <w:t>7</w:t>
        </w:r>
        <w:r>
          <w:rPr>
            <w:noProof/>
            <w:webHidden/>
          </w:rPr>
          <w:fldChar w:fldCharType="end"/>
        </w:r>
      </w:hyperlink>
    </w:p>
    <w:p w14:paraId="17C22F4F" w14:textId="2187CBA6"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16" w:history="1">
        <w:r w:rsidRPr="000C1B44">
          <w:rPr>
            <w:rStyle w:val="Hyperlink"/>
            <w:noProof/>
          </w:rPr>
          <w:t>4.3</w:t>
        </w:r>
        <w:r>
          <w:rPr>
            <w:rFonts w:eastAsiaTheme="minorEastAsia"/>
            <w:smallCaps w:val="0"/>
            <w:noProof/>
            <w:kern w:val="2"/>
            <w:sz w:val="24"/>
            <w:szCs w:val="24"/>
            <w:lang w:eastAsia="fr-FR"/>
            <w14:ligatures w14:val="standardContextual"/>
          </w:rPr>
          <w:tab/>
        </w:r>
        <w:r w:rsidRPr="000C1B44">
          <w:rPr>
            <w:rStyle w:val="Hyperlink"/>
            <w:noProof/>
          </w:rPr>
          <w:t>Analyse des corrélations</w:t>
        </w:r>
        <w:r>
          <w:rPr>
            <w:noProof/>
            <w:webHidden/>
          </w:rPr>
          <w:tab/>
        </w:r>
        <w:r>
          <w:rPr>
            <w:noProof/>
            <w:webHidden/>
          </w:rPr>
          <w:fldChar w:fldCharType="begin"/>
        </w:r>
        <w:r>
          <w:rPr>
            <w:noProof/>
            <w:webHidden/>
          </w:rPr>
          <w:instrText xml:space="preserve"> PAGEREF _Toc219206816 \h </w:instrText>
        </w:r>
        <w:r>
          <w:rPr>
            <w:noProof/>
            <w:webHidden/>
          </w:rPr>
        </w:r>
        <w:r>
          <w:rPr>
            <w:noProof/>
            <w:webHidden/>
          </w:rPr>
          <w:fldChar w:fldCharType="separate"/>
        </w:r>
        <w:r w:rsidR="00555B48">
          <w:rPr>
            <w:noProof/>
            <w:webHidden/>
          </w:rPr>
          <w:t>8</w:t>
        </w:r>
        <w:r>
          <w:rPr>
            <w:noProof/>
            <w:webHidden/>
          </w:rPr>
          <w:fldChar w:fldCharType="end"/>
        </w:r>
      </w:hyperlink>
    </w:p>
    <w:p w14:paraId="0F9DB468" w14:textId="18F7A81A"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17" w:history="1">
        <w:r w:rsidRPr="000C1B44">
          <w:rPr>
            <w:rStyle w:val="Hyperlink"/>
            <w:noProof/>
          </w:rPr>
          <w:t>4.4</w:t>
        </w:r>
        <w:r>
          <w:rPr>
            <w:rFonts w:eastAsiaTheme="minorEastAsia"/>
            <w:smallCaps w:val="0"/>
            <w:noProof/>
            <w:kern w:val="2"/>
            <w:sz w:val="24"/>
            <w:szCs w:val="24"/>
            <w:lang w:eastAsia="fr-FR"/>
            <w14:ligatures w14:val="standardContextual"/>
          </w:rPr>
          <w:tab/>
        </w:r>
        <w:r w:rsidRPr="000C1B44">
          <w:rPr>
            <w:rStyle w:val="Hyperlink"/>
            <w:noProof/>
          </w:rPr>
          <w:t>Analyse par compétition et effets booléens</w:t>
        </w:r>
        <w:r>
          <w:rPr>
            <w:noProof/>
            <w:webHidden/>
          </w:rPr>
          <w:tab/>
        </w:r>
        <w:r>
          <w:rPr>
            <w:noProof/>
            <w:webHidden/>
          </w:rPr>
          <w:fldChar w:fldCharType="begin"/>
        </w:r>
        <w:r>
          <w:rPr>
            <w:noProof/>
            <w:webHidden/>
          </w:rPr>
          <w:instrText xml:space="preserve"> PAGEREF _Toc219206817 \h </w:instrText>
        </w:r>
        <w:r>
          <w:rPr>
            <w:noProof/>
            <w:webHidden/>
          </w:rPr>
        </w:r>
        <w:r>
          <w:rPr>
            <w:noProof/>
            <w:webHidden/>
          </w:rPr>
          <w:fldChar w:fldCharType="separate"/>
        </w:r>
        <w:r w:rsidR="00555B48">
          <w:rPr>
            <w:noProof/>
            <w:webHidden/>
          </w:rPr>
          <w:t>8</w:t>
        </w:r>
        <w:r>
          <w:rPr>
            <w:noProof/>
            <w:webHidden/>
          </w:rPr>
          <w:fldChar w:fldCharType="end"/>
        </w:r>
      </w:hyperlink>
    </w:p>
    <w:p w14:paraId="301EB0EE" w14:textId="31B23EDB" w:rsidR="00182266" w:rsidRDefault="00182266">
      <w:pPr>
        <w:pStyle w:val="TOC2"/>
        <w:tabs>
          <w:tab w:val="left" w:pos="960"/>
          <w:tab w:val="right" w:leader="dot" w:pos="10338"/>
        </w:tabs>
        <w:rPr>
          <w:rFonts w:eastAsiaTheme="minorEastAsia"/>
          <w:smallCaps w:val="0"/>
          <w:noProof/>
          <w:kern w:val="2"/>
          <w:sz w:val="24"/>
          <w:szCs w:val="24"/>
          <w:lang w:eastAsia="fr-FR"/>
          <w14:ligatures w14:val="standardContextual"/>
        </w:rPr>
      </w:pPr>
      <w:hyperlink w:anchor="_Toc219206818" w:history="1">
        <w:r w:rsidRPr="000C1B44">
          <w:rPr>
            <w:rStyle w:val="Hyperlink"/>
            <w:noProof/>
          </w:rPr>
          <w:t>4.5</w:t>
        </w:r>
        <w:r>
          <w:rPr>
            <w:rFonts w:eastAsiaTheme="minorEastAsia"/>
            <w:smallCaps w:val="0"/>
            <w:noProof/>
            <w:kern w:val="2"/>
            <w:sz w:val="24"/>
            <w:szCs w:val="24"/>
            <w:lang w:eastAsia="fr-FR"/>
            <w14:ligatures w14:val="standardContextual"/>
          </w:rPr>
          <w:tab/>
        </w:r>
        <w:r w:rsidRPr="000C1B44">
          <w:rPr>
            <w:rStyle w:val="Hyperlink"/>
            <w:noProof/>
          </w:rPr>
          <w:t>Recommandations pour la modélisation</w:t>
        </w:r>
        <w:r>
          <w:rPr>
            <w:noProof/>
            <w:webHidden/>
          </w:rPr>
          <w:tab/>
        </w:r>
        <w:r>
          <w:rPr>
            <w:noProof/>
            <w:webHidden/>
          </w:rPr>
          <w:fldChar w:fldCharType="begin"/>
        </w:r>
        <w:r>
          <w:rPr>
            <w:noProof/>
            <w:webHidden/>
          </w:rPr>
          <w:instrText xml:space="preserve"> PAGEREF _Toc219206818 \h </w:instrText>
        </w:r>
        <w:r>
          <w:rPr>
            <w:noProof/>
            <w:webHidden/>
          </w:rPr>
        </w:r>
        <w:r>
          <w:rPr>
            <w:noProof/>
            <w:webHidden/>
          </w:rPr>
          <w:fldChar w:fldCharType="separate"/>
        </w:r>
        <w:r w:rsidR="00555B48">
          <w:rPr>
            <w:noProof/>
            <w:webHidden/>
          </w:rPr>
          <w:t>8</w:t>
        </w:r>
        <w:r>
          <w:rPr>
            <w:noProof/>
            <w:webHidden/>
          </w:rPr>
          <w:fldChar w:fldCharType="end"/>
        </w:r>
      </w:hyperlink>
    </w:p>
    <w:p w14:paraId="24766850" w14:textId="1C7299E8" w:rsidR="00182266" w:rsidRDefault="00182266">
      <w:pPr>
        <w:pStyle w:val="TOC1"/>
        <w:tabs>
          <w:tab w:val="left" w:pos="480"/>
          <w:tab w:val="right" w:leader="dot" w:pos="10338"/>
        </w:tabs>
        <w:rPr>
          <w:rFonts w:eastAsiaTheme="minorEastAsia"/>
          <w:b w:val="0"/>
          <w:bCs w:val="0"/>
          <w:caps w:val="0"/>
          <w:noProof/>
          <w:kern w:val="2"/>
          <w:sz w:val="24"/>
          <w:szCs w:val="24"/>
          <w:lang w:eastAsia="fr-FR"/>
          <w14:ligatures w14:val="standardContextual"/>
        </w:rPr>
      </w:pPr>
      <w:hyperlink w:anchor="_Toc219206819" w:history="1">
        <w:r w:rsidRPr="000C1B44">
          <w:rPr>
            <w:rStyle w:val="Hyperlink"/>
            <w:noProof/>
          </w:rPr>
          <w:t>5.</w:t>
        </w:r>
        <w:r>
          <w:rPr>
            <w:rFonts w:eastAsiaTheme="minorEastAsia"/>
            <w:b w:val="0"/>
            <w:bCs w:val="0"/>
            <w:caps w:val="0"/>
            <w:noProof/>
            <w:kern w:val="2"/>
            <w:sz w:val="24"/>
            <w:szCs w:val="24"/>
            <w:lang w:eastAsia="fr-FR"/>
            <w14:ligatures w14:val="standardContextual"/>
          </w:rPr>
          <w:tab/>
        </w:r>
        <w:r w:rsidRPr="000C1B44">
          <w:rPr>
            <w:rStyle w:val="Hyperlink"/>
            <w:noProof/>
          </w:rPr>
          <w:t>MÉTHODE 1 : ANALYSE EN COMPOSANTES PRINCIPALES (ACP)</w:t>
        </w:r>
        <w:r>
          <w:rPr>
            <w:noProof/>
            <w:webHidden/>
          </w:rPr>
          <w:tab/>
        </w:r>
        <w:r>
          <w:rPr>
            <w:noProof/>
            <w:webHidden/>
          </w:rPr>
          <w:fldChar w:fldCharType="begin"/>
        </w:r>
        <w:r>
          <w:rPr>
            <w:noProof/>
            <w:webHidden/>
          </w:rPr>
          <w:instrText xml:space="preserve"> PAGEREF _Toc219206819 \h </w:instrText>
        </w:r>
        <w:r>
          <w:rPr>
            <w:noProof/>
            <w:webHidden/>
          </w:rPr>
        </w:r>
        <w:r>
          <w:rPr>
            <w:noProof/>
            <w:webHidden/>
          </w:rPr>
          <w:fldChar w:fldCharType="separate"/>
        </w:r>
        <w:r w:rsidR="00555B48">
          <w:rPr>
            <w:noProof/>
            <w:webHidden/>
          </w:rPr>
          <w:t>9</w:t>
        </w:r>
        <w:r>
          <w:rPr>
            <w:noProof/>
            <w:webHidden/>
          </w:rPr>
          <w:fldChar w:fldCharType="end"/>
        </w:r>
      </w:hyperlink>
    </w:p>
    <w:p w14:paraId="6D8C9456" w14:textId="22D853EC" w:rsidR="00182266" w:rsidRDefault="00182266">
      <w:pPr>
        <w:pStyle w:val="TOC1"/>
        <w:tabs>
          <w:tab w:val="left" w:pos="480"/>
          <w:tab w:val="right" w:leader="dot" w:pos="10338"/>
        </w:tabs>
        <w:rPr>
          <w:rFonts w:eastAsiaTheme="minorEastAsia"/>
          <w:b w:val="0"/>
          <w:bCs w:val="0"/>
          <w:caps w:val="0"/>
          <w:noProof/>
          <w:kern w:val="2"/>
          <w:sz w:val="24"/>
          <w:szCs w:val="24"/>
          <w:lang w:eastAsia="fr-FR"/>
          <w14:ligatures w14:val="standardContextual"/>
        </w:rPr>
      </w:pPr>
      <w:hyperlink w:anchor="_Toc219206820" w:history="1">
        <w:r w:rsidRPr="000C1B44">
          <w:rPr>
            <w:rStyle w:val="Hyperlink"/>
            <w:noProof/>
          </w:rPr>
          <w:t>6.</w:t>
        </w:r>
        <w:r>
          <w:rPr>
            <w:rFonts w:eastAsiaTheme="minorEastAsia"/>
            <w:b w:val="0"/>
            <w:bCs w:val="0"/>
            <w:caps w:val="0"/>
            <w:noProof/>
            <w:kern w:val="2"/>
            <w:sz w:val="24"/>
            <w:szCs w:val="24"/>
            <w:lang w:eastAsia="fr-FR"/>
            <w14:ligatures w14:val="standardContextual"/>
          </w:rPr>
          <w:tab/>
        </w:r>
        <w:r w:rsidRPr="000C1B44">
          <w:rPr>
            <w:rStyle w:val="Hyperlink"/>
            <w:noProof/>
          </w:rPr>
          <w:t>MÉTHODE 2 : RÉGRESSION LINÉAIRE MULTIVARIÉE</w:t>
        </w:r>
        <w:r>
          <w:rPr>
            <w:noProof/>
            <w:webHidden/>
          </w:rPr>
          <w:tab/>
        </w:r>
        <w:r>
          <w:rPr>
            <w:noProof/>
            <w:webHidden/>
          </w:rPr>
          <w:fldChar w:fldCharType="begin"/>
        </w:r>
        <w:r>
          <w:rPr>
            <w:noProof/>
            <w:webHidden/>
          </w:rPr>
          <w:instrText xml:space="preserve"> PAGEREF _Toc219206820 \h </w:instrText>
        </w:r>
        <w:r>
          <w:rPr>
            <w:noProof/>
            <w:webHidden/>
          </w:rPr>
        </w:r>
        <w:r>
          <w:rPr>
            <w:noProof/>
            <w:webHidden/>
          </w:rPr>
          <w:fldChar w:fldCharType="separate"/>
        </w:r>
        <w:r w:rsidR="00555B48">
          <w:rPr>
            <w:noProof/>
            <w:webHidden/>
          </w:rPr>
          <w:t>11</w:t>
        </w:r>
        <w:r>
          <w:rPr>
            <w:noProof/>
            <w:webHidden/>
          </w:rPr>
          <w:fldChar w:fldCharType="end"/>
        </w:r>
      </w:hyperlink>
    </w:p>
    <w:p w14:paraId="452387D3" w14:textId="1DA130BD" w:rsidR="00182266" w:rsidRDefault="00182266">
      <w:pPr>
        <w:pStyle w:val="TOC1"/>
        <w:tabs>
          <w:tab w:val="left" w:pos="480"/>
          <w:tab w:val="right" w:leader="dot" w:pos="10338"/>
        </w:tabs>
        <w:rPr>
          <w:rFonts w:eastAsiaTheme="minorEastAsia"/>
          <w:b w:val="0"/>
          <w:bCs w:val="0"/>
          <w:caps w:val="0"/>
          <w:noProof/>
          <w:kern w:val="2"/>
          <w:sz w:val="24"/>
          <w:szCs w:val="24"/>
          <w:lang w:eastAsia="fr-FR"/>
          <w14:ligatures w14:val="standardContextual"/>
        </w:rPr>
      </w:pPr>
      <w:hyperlink w:anchor="_Toc219206821" w:history="1">
        <w:r w:rsidRPr="000C1B44">
          <w:rPr>
            <w:rStyle w:val="Hyperlink"/>
            <w:noProof/>
          </w:rPr>
          <w:t>7.</w:t>
        </w:r>
        <w:r>
          <w:rPr>
            <w:rFonts w:eastAsiaTheme="minorEastAsia"/>
            <w:b w:val="0"/>
            <w:bCs w:val="0"/>
            <w:caps w:val="0"/>
            <w:noProof/>
            <w:kern w:val="2"/>
            <w:sz w:val="24"/>
            <w:szCs w:val="24"/>
            <w:lang w:eastAsia="fr-FR"/>
            <w14:ligatures w14:val="standardContextual"/>
          </w:rPr>
          <w:tab/>
        </w:r>
        <w:r w:rsidRPr="000C1B44">
          <w:rPr>
            <w:rStyle w:val="Hyperlink"/>
            <w:noProof/>
          </w:rPr>
          <w:t>SYNTHÈSE COMPARATIVE DES MÉTHODES</w:t>
        </w:r>
        <w:r>
          <w:rPr>
            <w:noProof/>
            <w:webHidden/>
          </w:rPr>
          <w:tab/>
        </w:r>
        <w:r>
          <w:rPr>
            <w:noProof/>
            <w:webHidden/>
          </w:rPr>
          <w:fldChar w:fldCharType="begin"/>
        </w:r>
        <w:r>
          <w:rPr>
            <w:noProof/>
            <w:webHidden/>
          </w:rPr>
          <w:instrText xml:space="preserve"> PAGEREF _Toc219206821 \h </w:instrText>
        </w:r>
        <w:r>
          <w:rPr>
            <w:noProof/>
            <w:webHidden/>
          </w:rPr>
        </w:r>
        <w:r>
          <w:rPr>
            <w:noProof/>
            <w:webHidden/>
          </w:rPr>
          <w:fldChar w:fldCharType="separate"/>
        </w:r>
        <w:r w:rsidR="00555B48">
          <w:rPr>
            <w:noProof/>
            <w:webHidden/>
          </w:rPr>
          <w:t>12</w:t>
        </w:r>
        <w:r>
          <w:rPr>
            <w:noProof/>
            <w:webHidden/>
          </w:rPr>
          <w:fldChar w:fldCharType="end"/>
        </w:r>
      </w:hyperlink>
    </w:p>
    <w:p w14:paraId="7F1E88BC" w14:textId="253A9E9C" w:rsidR="00182266" w:rsidRDefault="00182266">
      <w:pPr>
        <w:pStyle w:val="TOC1"/>
        <w:tabs>
          <w:tab w:val="left" w:pos="480"/>
          <w:tab w:val="right" w:leader="dot" w:pos="10338"/>
        </w:tabs>
        <w:rPr>
          <w:rFonts w:eastAsiaTheme="minorEastAsia"/>
          <w:b w:val="0"/>
          <w:bCs w:val="0"/>
          <w:caps w:val="0"/>
          <w:noProof/>
          <w:kern w:val="2"/>
          <w:sz w:val="24"/>
          <w:szCs w:val="24"/>
          <w:lang w:eastAsia="fr-FR"/>
          <w14:ligatures w14:val="standardContextual"/>
        </w:rPr>
      </w:pPr>
      <w:hyperlink w:anchor="_Toc219206822" w:history="1">
        <w:r w:rsidRPr="000C1B44">
          <w:rPr>
            <w:rStyle w:val="Hyperlink"/>
            <w:noProof/>
          </w:rPr>
          <w:t>8.</w:t>
        </w:r>
        <w:r>
          <w:rPr>
            <w:rFonts w:eastAsiaTheme="minorEastAsia"/>
            <w:b w:val="0"/>
            <w:bCs w:val="0"/>
            <w:caps w:val="0"/>
            <w:noProof/>
            <w:kern w:val="2"/>
            <w:sz w:val="24"/>
            <w:szCs w:val="24"/>
            <w:lang w:eastAsia="fr-FR"/>
            <w14:ligatures w14:val="standardContextual"/>
          </w:rPr>
          <w:tab/>
        </w:r>
        <w:r w:rsidRPr="000C1B44">
          <w:rPr>
            <w:rStyle w:val="Hyperlink"/>
            <w:noProof/>
          </w:rPr>
          <w:t>Conclusion</w:t>
        </w:r>
        <w:r>
          <w:rPr>
            <w:noProof/>
            <w:webHidden/>
          </w:rPr>
          <w:tab/>
        </w:r>
        <w:r>
          <w:rPr>
            <w:noProof/>
            <w:webHidden/>
          </w:rPr>
          <w:fldChar w:fldCharType="begin"/>
        </w:r>
        <w:r>
          <w:rPr>
            <w:noProof/>
            <w:webHidden/>
          </w:rPr>
          <w:instrText xml:space="preserve"> PAGEREF _Toc219206822 \h </w:instrText>
        </w:r>
        <w:r>
          <w:rPr>
            <w:noProof/>
            <w:webHidden/>
          </w:rPr>
        </w:r>
        <w:r>
          <w:rPr>
            <w:noProof/>
            <w:webHidden/>
          </w:rPr>
          <w:fldChar w:fldCharType="separate"/>
        </w:r>
        <w:r w:rsidR="00555B48">
          <w:rPr>
            <w:noProof/>
            <w:webHidden/>
          </w:rPr>
          <w:t>13</w:t>
        </w:r>
        <w:r>
          <w:rPr>
            <w:noProof/>
            <w:webHidden/>
          </w:rPr>
          <w:fldChar w:fldCharType="end"/>
        </w:r>
      </w:hyperlink>
    </w:p>
    <w:p w14:paraId="51708164" w14:textId="3AE51B06" w:rsidR="00182266" w:rsidRDefault="00182266">
      <w:pPr>
        <w:pStyle w:val="TOC1"/>
        <w:tabs>
          <w:tab w:val="left" w:pos="480"/>
          <w:tab w:val="right" w:leader="dot" w:pos="10338"/>
        </w:tabs>
        <w:rPr>
          <w:rFonts w:eastAsiaTheme="minorEastAsia"/>
          <w:b w:val="0"/>
          <w:bCs w:val="0"/>
          <w:caps w:val="0"/>
          <w:noProof/>
          <w:kern w:val="2"/>
          <w:sz w:val="24"/>
          <w:szCs w:val="24"/>
          <w:lang w:eastAsia="fr-FR"/>
          <w14:ligatures w14:val="standardContextual"/>
        </w:rPr>
      </w:pPr>
      <w:hyperlink w:anchor="_Toc219206823" w:history="1">
        <w:r w:rsidRPr="000C1B44">
          <w:rPr>
            <w:rStyle w:val="Hyperlink"/>
            <w:noProof/>
          </w:rPr>
          <w:t>9.</w:t>
        </w:r>
        <w:r>
          <w:rPr>
            <w:rFonts w:eastAsiaTheme="minorEastAsia"/>
            <w:b w:val="0"/>
            <w:bCs w:val="0"/>
            <w:caps w:val="0"/>
            <w:noProof/>
            <w:kern w:val="2"/>
            <w:sz w:val="24"/>
            <w:szCs w:val="24"/>
            <w:lang w:eastAsia="fr-FR"/>
            <w14:ligatures w14:val="standardContextual"/>
          </w:rPr>
          <w:tab/>
        </w:r>
        <w:r w:rsidRPr="000C1B44">
          <w:rPr>
            <w:rStyle w:val="Hyperlink"/>
            <w:noProof/>
          </w:rPr>
          <w:t>Sources de données</w:t>
        </w:r>
        <w:r>
          <w:rPr>
            <w:noProof/>
            <w:webHidden/>
          </w:rPr>
          <w:tab/>
        </w:r>
        <w:r>
          <w:rPr>
            <w:noProof/>
            <w:webHidden/>
          </w:rPr>
          <w:fldChar w:fldCharType="begin"/>
        </w:r>
        <w:r>
          <w:rPr>
            <w:noProof/>
            <w:webHidden/>
          </w:rPr>
          <w:instrText xml:space="preserve"> PAGEREF _Toc219206823 \h </w:instrText>
        </w:r>
        <w:r>
          <w:rPr>
            <w:noProof/>
            <w:webHidden/>
          </w:rPr>
        </w:r>
        <w:r>
          <w:rPr>
            <w:noProof/>
            <w:webHidden/>
          </w:rPr>
          <w:fldChar w:fldCharType="separate"/>
        </w:r>
        <w:r w:rsidR="00555B48">
          <w:rPr>
            <w:noProof/>
            <w:webHidden/>
          </w:rPr>
          <w:t>13</w:t>
        </w:r>
        <w:r>
          <w:rPr>
            <w:noProof/>
            <w:webHidden/>
          </w:rPr>
          <w:fldChar w:fldCharType="end"/>
        </w:r>
      </w:hyperlink>
    </w:p>
    <w:p w14:paraId="19061633" w14:textId="6420C526" w:rsidR="0048120C" w:rsidRDefault="00CA6247" w:rsidP="00CE758B">
      <w:pPr>
        <w:ind w:left="426" w:right="292"/>
      </w:pPr>
      <w:r>
        <w:fldChar w:fldCharType="end"/>
      </w:r>
    </w:p>
    <w:p w14:paraId="110D3AA6" w14:textId="6B61BC8C" w:rsidR="0048120C" w:rsidRPr="00F964DD" w:rsidRDefault="0048120C" w:rsidP="00CE758B">
      <w:pPr>
        <w:ind w:left="426" w:right="292"/>
        <w:rPr>
          <w:lang w:val="en-US"/>
        </w:rPr>
      </w:pPr>
    </w:p>
    <w:p w14:paraId="76FC0648" w14:textId="77777777" w:rsidR="007F5307" w:rsidRPr="00F964DD" w:rsidRDefault="007F5307" w:rsidP="00CE758B">
      <w:pPr>
        <w:ind w:left="426" w:right="292"/>
        <w:rPr>
          <w:lang w:val="en-US"/>
        </w:rPr>
      </w:pPr>
    </w:p>
    <w:p w14:paraId="6D6C1CCF" w14:textId="77777777" w:rsidR="007F5307" w:rsidRPr="00F964DD" w:rsidRDefault="007F5307" w:rsidP="00CE758B">
      <w:pPr>
        <w:ind w:left="426" w:right="292"/>
        <w:rPr>
          <w:lang w:val="en-US"/>
        </w:rPr>
      </w:pPr>
    </w:p>
    <w:p w14:paraId="20047E00" w14:textId="77777777" w:rsidR="007F5307" w:rsidRPr="00F964DD" w:rsidRDefault="007F5307" w:rsidP="00CE758B">
      <w:pPr>
        <w:ind w:left="426" w:right="292"/>
        <w:rPr>
          <w:lang w:val="en-US"/>
        </w:rPr>
      </w:pPr>
    </w:p>
    <w:p w14:paraId="490321AC" w14:textId="77777777" w:rsidR="007F5307" w:rsidRPr="00F964DD" w:rsidRDefault="007F5307" w:rsidP="00CE758B">
      <w:pPr>
        <w:ind w:left="426" w:right="292"/>
        <w:rPr>
          <w:lang w:val="en-US"/>
        </w:rPr>
      </w:pPr>
    </w:p>
    <w:p w14:paraId="75432FDD" w14:textId="77777777" w:rsidR="007F5307" w:rsidRPr="00F964DD" w:rsidRDefault="007F5307" w:rsidP="00CE758B">
      <w:pPr>
        <w:ind w:left="426" w:right="292"/>
        <w:rPr>
          <w:lang w:val="en-US"/>
        </w:rPr>
      </w:pPr>
    </w:p>
    <w:p w14:paraId="10CCEE77" w14:textId="77777777" w:rsidR="007F5307" w:rsidRPr="00F964DD" w:rsidRDefault="007F5307" w:rsidP="00CE758B">
      <w:pPr>
        <w:ind w:left="426" w:right="292"/>
        <w:rPr>
          <w:lang w:val="en-US"/>
        </w:rPr>
      </w:pPr>
    </w:p>
    <w:p w14:paraId="0F5C3147" w14:textId="77777777" w:rsidR="007F5307" w:rsidRPr="00F964DD" w:rsidRDefault="007F5307" w:rsidP="00CE758B">
      <w:pPr>
        <w:ind w:left="426" w:right="292"/>
        <w:rPr>
          <w:lang w:val="en-US"/>
        </w:rPr>
      </w:pPr>
    </w:p>
    <w:p w14:paraId="19C308F4" w14:textId="77777777" w:rsidR="007F5307" w:rsidRPr="00F964DD" w:rsidRDefault="007F5307" w:rsidP="00CE758B">
      <w:pPr>
        <w:ind w:left="426" w:right="292"/>
        <w:rPr>
          <w:lang w:val="en-US"/>
        </w:rPr>
      </w:pPr>
    </w:p>
    <w:p w14:paraId="7E45C7F8" w14:textId="77777777" w:rsidR="007F5307" w:rsidRPr="00F964DD" w:rsidRDefault="007F5307" w:rsidP="00CE758B">
      <w:pPr>
        <w:ind w:left="426" w:right="292"/>
        <w:rPr>
          <w:lang w:val="en-US"/>
        </w:rPr>
      </w:pPr>
    </w:p>
    <w:p w14:paraId="0DE33193" w14:textId="77777777" w:rsidR="007F5307" w:rsidRPr="00F964DD" w:rsidRDefault="007F5307" w:rsidP="00CE758B">
      <w:pPr>
        <w:ind w:left="426" w:right="292"/>
        <w:rPr>
          <w:lang w:val="en-US"/>
        </w:rPr>
      </w:pPr>
    </w:p>
    <w:p w14:paraId="4DF9CB4D" w14:textId="77777777" w:rsidR="007F5307" w:rsidRPr="00F964DD" w:rsidRDefault="007F5307" w:rsidP="00CE758B">
      <w:pPr>
        <w:ind w:left="426" w:right="292"/>
        <w:rPr>
          <w:lang w:val="en-US"/>
        </w:rPr>
      </w:pPr>
    </w:p>
    <w:p w14:paraId="2ABC371B" w14:textId="77777777" w:rsidR="007F5307" w:rsidRPr="00F964DD" w:rsidRDefault="007F5307" w:rsidP="00CE758B">
      <w:pPr>
        <w:ind w:left="426" w:right="292"/>
        <w:rPr>
          <w:lang w:val="en-US"/>
        </w:rPr>
      </w:pPr>
    </w:p>
    <w:p w14:paraId="7CF9D0DD" w14:textId="77777777" w:rsidR="007F5307" w:rsidRPr="00F964DD" w:rsidRDefault="007F5307" w:rsidP="00CE758B">
      <w:pPr>
        <w:ind w:left="426" w:right="292"/>
        <w:rPr>
          <w:lang w:val="en-US"/>
        </w:rPr>
      </w:pPr>
    </w:p>
    <w:p w14:paraId="13C92EFC" w14:textId="77777777" w:rsidR="007F5307" w:rsidRPr="00F964DD" w:rsidRDefault="007F5307" w:rsidP="00CE758B">
      <w:pPr>
        <w:ind w:left="426" w:right="292"/>
        <w:rPr>
          <w:lang w:val="en-US"/>
        </w:rPr>
      </w:pPr>
    </w:p>
    <w:p w14:paraId="5E569590" w14:textId="77777777" w:rsidR="007F5307" w:rsidRPr="00F964DD" w:rsidRDefault="007F5307" w:rsidP="00CE758B">
      <w:pPr>
        <w:ind w:left="426" w:right="292"/>
        <w:rPr>
          <w:lang w:val="en-US"/>
        </w:rPr>
      </w:pPr>
    </w:p>
    <w:p w14:paraId="3DBEE780" w14:textId="77777777" w:rsidR="007F5307" w:rsidRPr="00F964DD" w:rsidRDefault="007F5307" w:rsidP="00CE758B">
      <w:pPr>
        <w:ind w:left="426" w:right="292"/>
        <w:rPr>
          <w:lang w:val="en-US"/>
        </w:rPr>
      </w:pPr>
    </w:p>
    <w:p w14:paraId="63E6910F" w14:textId="4F5849C2" w:rsidR="007F5307" w:rsidRPr="00F964DD" w:rsidRDefault="007F5307" w:rsidP="00B72C37">
      <w:pPr>
        <w:pStyle w:val="Heading1"/>
        <w:numPr>
          <w:ilvl w:val="0"/>
          <w:numId w:val="5"/>
        </w:numPr>
        <w:ind w:right="292"/>
      </w:pPr>
      <w:bookmarkStart w:id="5" w:name="_Toc219206801"/>
      <w:r w:rsidRPr="00F964DD">
        <w:lastRenderedPageBreak/>
        <w:t>INTRODUCTION</w:t>
      </w:r>
      <w:bookmarkEnd w:id="5"/>
    </w:p>
    <w:p w14:paraId="2ACB13C3" w14:textId="2ACBC080" w:rsidR="00F964DD" w:rsidRDefault="00B72C37" w:rsidP="00CE758B">
      <w:pPr>
        <w:pStyle w:val="ListParagraph"/>
        <w:ind w:left="426" w:right="292"/>
      </w:pPr>
      <w:r>
        <w:rPr>
          <w:noProof/>
        </w:rPr>
        <mc:AlternateContent>
          <mc:Choice Requires="wps">
            <w:drawing>
              <wp:anchor distT="0" distB="0" distL="114300" distR="114300" simplePos="0" relativeHeight="251660288" behindDoc="0" locked="0" layoutInCell="1" allowOverlap="1" wp14:anchorId="65A4B229" wp14:editId="1CE0B973">
                <wp:simplePos x="0" y="0"/>
                <wp:positionH relativeFrom="column">
                  <wp:posOffset>334645</wp:posOffset>
                </wp:positionH>
                <wp:positionV relativeFrom="paragraph">
                  <wp:posOffset>45720</wp:posOffset>
                </wp:positionV>
                <wp:extent cx="6172200" cy="0"/>
                <wp:effectExtent l="0" t="19050" r="19050" b="19050"/>
                <wp:wrapNone/>
                <wp:docPr id="1554106863" name="Straight Connector 3"/>
                <wp:cNvGraphicFramePr/>
                <a:graphic xmlns:a="http://schemas.openxmlformats.org/drawingml/2006/main">
                  <a:graphicData uri="http://schemas.microsoft.com/office/word/2010/wordprocessingShape">
                    <wps:wsp>
                      <wps:cNvCnPr/>
                      <wps:spPr>
                        <a:xfrm>
                          <a:off x="0" y="0"/>
                          <a:ext cx="6172200" cy="0"/>
                        </a:xfrm>
                        <a:prstGeom prst="line">
                          <a:avLst/>
                        </a:prstGeom>
                        <a:noFill/>
                        <a:ln w="381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0CDF9A0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6.35pt,3.6pt" to="512.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" strokeweight="3pt">
                <v:stroke miterlimit="4" joinstyle="miter"/>
              </v:line>
            </w:pict>
          </mc:Fallback>
        </mc:AlternateContent>
      </w:r>
    </w:p>
    <w:p w14:paraId="0894F192" w14:textId="70016364" w:rsidR="007F5307" w:rsidRDefault="00F964DD" w:rsidP="00CE758B">
      <w:pPr>
        <w:pStyle w:val="Heading2"/>
        <w:numPr>
          <w:ilvl w:val="1"/>
          <w:numId w:val="3"/>
        </w:numPr>
        <w:ind w:left="426" w:right="292" w:firstLine="0"/>
        <w:jc w:val="left"/>
      </w:pPr>
      <w:bookmarkStart w:id="6" w:name="_Toc219206802"/>
      <w:r w:rsidRPr="00F964DD">
        <w:t>Contexte et domaine d'étude</w:t>
      </w:r>
      <w:bookmarkEnd w:id="6"/>
    </w:p>
    <w:p w14:paraId="75A5AD97" w14:textId="3C714787" w:rsidR="00F964DD" w:rsidRDefault="00F964DD" w:rsidP="00CE758B">
      <w:pPr>
        <w:ind w:left="426" w:right="292"/>
      </w:pPr>
    </w:p>
    <w:p w14:paraId="192D3F2A" w14:textId="1A322881" w:rsidR="00F964DD" w:rsidRDefault="00F964DD" w:rsidP="00CE758B">
      <w:pPr>
        <w:spacing w:line="360" w:lineRule="auto"/>
        <w:ind w:left="426" w:right="292" w:firstLine="992"/>
        <w:jc w:val="both"/>
      </w:pPr>
      <w:r w:rsidRPr="00F964DD">
        <w:t>Dans la dernière décennie, l</w:t>
      </w:r>
      <w:r w:rsidR="00135B0E">
        <w:t>e</w:t>
      </w:r>
      <w:r w:rsidRPr="00F964DD">
        <w:t xml:space="preserve"> </w:t>
      </w:r>
      <w:proofErr w:type="spellStart"/>
      <w:r w:rsidRPr="00F964DD">
        <w:t>FootBall</w:t>
      </w:r>
      <w:proofErr w:type="spellEnd"/>
      <w:r w:rsidRPr="00F964DD">
        <w:t xml:space="preserve"> au Maroc transpose le simple cadre sportif pour devenir un phénomène social, culturel et économique majeur. Une révolution structurelle a eu lieu par le professionnalisme de la </w:t>
      </w:r>
      <w:proofErr w:type="spellStart"/>
      <w:r w:rsidRPr="00F964DD">
        <w:t>Botola</w:t>
      </w:r>
      <w:proofErr w:type="spellEnd"/>
      <w:r w:rsidRPr="00F964DD">
        <w:t xml:space="preserve"> Pro et l’organisation croissante des grands événements internationaux tels que la Coupe du monde des Clubs, la coupe d’Afrique</w:t>
      </w:r>
      <w:r w:rsidR="00AE5DB3">
        <w:t xml:space="preserve"> 2025</w:t>
      </w:r>
      <w:r w:rsidRPr="00F964DD">
        <w:t xml:space="preserve"> qui se déroule actuellement étant un pays organisateur et participant et l’attribution à une coalition comprenant le Maroc, l’Espagne et le Portugal de l’organisation de la Coupe du monde de la FIFA 2030 constitue un moment historique pour le royaume chérifien. Plus qu’un événement sportif, cet engagement s’inscrit dans une stratégie globale de développement des infrastructures, de modernisation des réseaux de transport et d’accélération de la formation sportive.</w:t>
      </w:r>
    </w:p>
    <w:p w14:paraId="7D3F9D96" w14:textId="77777777" w:rsidR="00B55E3A" w:rsidRDefault="00B55E3A" w:rsidP="00CE758B">
      <w:pPr>
        <w:spacing w:line="360" w:lineRule="auto"/>
        <w:ind w:left="426" w:right="292" w:firstLine="992"/>
        <w:jc w:val="both"/>
      </w:pPr>
      <w:r>
        <w:t>Par ailleurs, la gestion des infrastructures sportives a devenu un enjeu stratégique national. Les Stades, autrefois simple lieu des rassemblements, sont aujourd’hui des actifs économiques dont la rentabilité dépend directement de leur taux d'occupation.</w:t>
      </w:r>
    </w:p>
    <w:p w14:paraId="6D198416" w14:textId="0346AD1C" w:rsidR="00B55E3A" w:rsidRDefault="00B55E3A" w:rsidP="00CE758B">
      <w:pPr>
        <w:spacing w:line="360" w:lineRule="auto"/>
        <w:ind w:left="426" w:right="292" w:firstLine="992"/>
        <w:jc w:val="both"/>
      </w:pPr>
      <w:r w:rsidRPr="00B55E3A">
        <w:t>L'affluence est un indicateur clé de performance, impactant directement les revenus de billetterie, les recettes annexes, la sécurité et l'expérience des supporters.</w:t>
      </w:r>
    </w:p>
    <w:p w14:paraId="47A47C7C" w14:textId="77777777" w:rsidR="00B55E3A" w:rsidRDefault="00B55E3A" w:rsidP="00CE758B">
      <w:pPr>
        <w:spacing w:line="360" w:lineRule="auto"/>
        <w:ind w:left="426" w:right="292"/>
        <w:jc w:val="both"/>
      </w:pPr>
    </w:p>
    <w:p w14:paraId="10E7BEC1" w14:textId="63F9139D" w:rsidR="00B55E3A" w:rsidRDefault="00B55E3A" w:rsidP="00CE758B">
      <w:pPr>
        <w:pStyle w:val="Heading2"/>
        <w:numPr>
          <w:ilvl w:val="1"/>
          <w:numId w:val="3"/>
        </w:numPr>
        <w:ind w:left="426" w:right="292" w:firstLine="0"/>
        <w:jc w:val="left"/>
      </w:pPr>
      <w:bookmarkStart w:id="7" w:name="_Toc219206803"/>
      <w:r w:rsidRPr="00B55E3A">
        <w:t>Problématique</w:t>
      </w:r>
      <w:bookmarkEnd w:id="7"/>
    </w:p>
    <w:p w14:paraId="53CD2611" w14:textId="77777777" w:rsidR="00B55E3A" w:rsidRDefault="00B55E3A" w:rsidP="00CE758B">
      <w:pPr>
        <w:spacing w:line="360" w:lineRule="auto"/>
        <w:ind w:left="426" w:right="292"/>
        <w:jc w:val="both"/>
      </w:pPr>
    </w:p>
    <w:p w14:paraId="373F7F1A" w14:textId="77777777" w:rsidR="006F0797" w:rsidRDefault="006F0797" w:rsidP="00CE758B">
      <w:pPr>
        <w:spacing w:line="360" w:lineRule="auto"/>
        <w:ind w:left="426" w:right="292" w:firstLine="992"/>
        <w:jc w:val="both"/>
      </w:pPr>
      <w:r w:rsidRPr="006F0797">
        <w:t>L’occupation</w:t>
      </w:r>
      <w:r w:rsidRPr="006F0797">
        <w:t xml:space="preserve"> des stades au Maroc présente une très forte variabilité</w:t>
      </w:r>
      <w:r>
        <w:t xml:space="preserve">. </w:t>
      </w:r>
      <w:r w:rsidR="00B55E3A">
        <w:t xml:space="preserve">Cependant, l’affluence reste susceptible un éclat en créant une ambiance électrique reconnue mondialement, tandis que d'autres peinent à attirer quelques milliers de spectateurs. </w:t>
      </w:r>
    </w:p>
    <w:p w14:paraId="55ED1D80" w14:textId="4645A51F" w:rsidR="006F0797" w:rsidRDefault="006F0797" w:rsidP="00CE758B">
      <w:pPr>
        <w:spacing w:line="360" w:lineRule="auto"/>
        <w:ind w:left="426" w:right="292" w:firstLine="992"/>
        <w:jc w:val="both"/>
      </w:pPr>
      <w:r w:rsidRPr="006F0797">
        <w:t xml:space="preserve">Les données observées montrent des taux d'occupation </w:t>
      </w:r>
      <w:r w:rsidRPr="006F0797">
        <w:t>balançant</w:t>
      </w:r>
      <w:r w:rsidRPr="006F0797">
        <w:t xml:space="preserve"> entre 0% (matchs à huis clos ou très faible affluence) et 99.7% (matchs complets</w:t>
      </w:r>
      <w:r w:rsidRPr="006F0797">
        <w:t>).</w:t>
      </w:r>
      <w:r>
        <w:t xml:space="preserve"> Cette</w:t>
      </w:r>
      <w:r w:rsidR="00B55E3A">
        <w:t xml:space="preserve"> </w:t>
      </w:r>
      <w:r>
        <w:t>volatilité</w:t>
      </w:r>
      <w:r w:rsidR="00B55E3A">
        <w:t xml:space="preserve"> pose une problématique centrale pour les organisateurs et les décideurs publics : </w:t>
      </w:r>
    </w:p>
    <w:p w14:paraId="0C8D7F5A" w14:textId="5DE283F4" w:rsidR="00B55E3A" w:rsidRDefault="00B55E3A" w:rsidP="00CE758B">
      <w:pPr>
        <w:spacing w:line="360" w:lineRule="auto"/>
        <w:ind w:left="426" w:right="292"/>
        <w:jc w:val="both"/>
      </w:pPr>
      <w:r w:rsidRPr="00B55E3A">
        <w:rPr>
          <w:b/>
          <w:bCs/>
        </w:rPr>
        <w:t>Comment prédire l'affluence pour optimiser la gestion des infrastructures sportives et maximiser les revenus ?</w:t>
      </w:r>
    </w:p>
    <w:p w14:paraId="5A6FC2CE" w14:textId="2FBC73CA" w:rsidR="00B55E3A" w:rsidRDefault="00B55E3A" w:rsidP="00CE758B">
      <w:pPr>
        <w:spacing w:line="360" w:lineRule="auto"/>
        <w:ind w:left="426" w:right="292" w:firstLine="992"/>
        <w:jc w:val="both"/>
      </w:pPr>
      <w:r>
        <w:t>Une sous-estimation de l'affluence peut entraîner des risques sécuritaires majeurs, en revanche, une surestimation conduit à des pertes financières et une image dégradée d'un stade vide.</w:t>
      </w:r>
    </w:p>
    <w:p w14:paraId="02538162" w14:textId="77777777" w:rsidR="008A5964" w:rsidRDefault="008A5964" w:rsidP="00CE758B">
      <w:pPr>
        <w:spacing w:line="360" w:lineRule="auto"/>
        <w:ind w:left="426" w:right="292"/>
        <w:jc w:val="both"/>
      </w:pPr>
    </w:p>
    <w:p w14:paraId="3D7F3112" w14:textId="77777777" w:rsidR="008A5964" w:rsidRDefault="008A5964" w:rsidP="00CE758B">
      <w:pPr>
        <w:spacing w:line="360" w:lineRule="auto"/>
        <w:ind w:left="426" w:right="292"/>
        <w:jc w:val="both"/>
      </w:pPr>
    </w:p>
    <w:p w14:paraId="7BD34415" w14:textId="77777777" w:rsidR="008A5964" w:rsidRDefault="008A5964" w:rsidP="00CE758B">
      <w:pPr>
        <w:spacing w:line="360" w:lineRule="auto"/>
        <w:ind w:left="426" w:right="292"/>
        <w:jc w:val="both"/>
      </w:pPr>
    </w:p>
    <w:p w14:paraId="4226E2F0" w14:textId="2FC34AE7" w:rsidR="008A5964" w:rsidRDefault="008A5964" w:rsidP="00CE758B">
      <w:pPr>
        <w:pStyle w:val="Heading2"/>
        <w:numPr>
          <w:ilvl w:val="1"/>
          <w:numId w:val="3"/>
        </w:numPr>
        <w:ind w:left="426" w:right="292" w:firstLine="0"/>
        <w:jc w:val="left"/>
      </w:pPr>
      <w:bookmarkStart w:id="8" w:name="_Toc219206804"/>
      <w:r w:rsidRPr="008A5964">
        <w:lastRenderedPageBreak/>
        <w:t>Objectifs du projet</w:t>
      </w:r>
      <w:bookmarkEnd w:id="8"/>
    </w:p>
    <w:p w14:paraId="04424CCC" w14:textId="77777777" w:rsidR="008A5964" w:rsidRPr="008A5964" w:rsidRDefault="008A5964" w:rsidP="00CE758B">
      <w:pPr>
        <w:ind w:left="426" w:right="292"/>
      </w:pPr>
    </w:p>
    <w:p w14:paraId="5D99D2CD" w14:textId="44987666" w:rsidR="008A5964" w:rsidRDefault="008A5964" w:rsidP="00CE758B">
      <w:pPr>
        <w:spacing w:line="360" w:lineRule="auto"/>
        <w:ind w:left="426" w:right="292" w:firstLine="992"/>
        <w:jc w:val="both"/>
      </w:pPr>
      <w:r>
        <w:t xml:space="preserve">Ce rapport </w:t>
      </w:r>
      <w:r>
        <w:t>relate</w:t>
      </w:r>
      <w:r>
        <w:t xml:space="preserve"> cette problématique à travers une approche rigoureuse de Statistiques et Analyse de Données. Nos objectifs sont </w:t>
      </w:r>
      <w:r>
        <w:t>triples</w:t>
      </w:r>
      <w:r>
        <w:t xml:space="preserve"> :</w:t>
      </w:r>
    </w:p>
    <w:p w14:paraId="68111C16" w14:textId="6E0FCB33" w:rsidR="008A5964" w:rsidRDefault="008A5964" w:rsidP="00BA3557">
      <w:pPr>
        <w:pStyle w:val="ListParagraph"/>
        <w:numPr>
          <w:ilvl w:val="0"/>
          <w:numId w:val="4"/>
        </w:numPr>
        <w:spacing w:line="360" w:lineRule="auto"/>
        <w:ind w:left="1560" w:right="292" w:firstLine="0"/>
        <w:jc w:val="both"/>
      </w:pPr>
      <w:r w:rsidRPr="008A5964">
        <w:rPr>
          <w:b/>
          <w:bCs/>
        </w:rPr>
        <w:t>Appliquer l'Analyse en Composantes Principales (ACP)</w:t>
      </w:r>
      <w:r w:rsidRPr="008A5964">
        <w:t xml:space="preserve"> </w:t>
      </w:r>
      <w:r w:rsidR="00CE758B">
        <w:t>afin de</w:t>
      </w:r>
      <w:r w:rsidRPr="008A5964">
        <w:t xml:space="preserve"> réduire la dimensionnalité des données et identifier les structures latentes qui régissent l'affluence.</w:t>
      </w:r>
    </w:p>
    <w:p w14:paraId="0D1AFAC8" w14:textId="606EBAA5" w:rsidR="00CE758B" w:rsidRDefault="00CE758B" w:rsidP="00BA3557">
      <w:pPr>
        <w:pStyle w:val="ListParagraph"/>
        <w:numPr>
          <w:ilvl w:val="0"/>
          <w:numId w:val="4"/>
        </w:numPr>
        <w:spacing w:line="360" w:lineRule="auto"/>
        <w:ind w:left="1560" w:right="292" w:firstLine="0"/>
        <w:jc w:val="both"/>
      </w:pPr>
      <w:r w:rsidRPr="00CE758B">
        <w:rPr>
          <w:b/>
          <w:bCs/>
        </w:rPr>
        <w:t>Développer un modèle de régression linéaire multi</w:t>
      </w:r>
      <w:r>
        <w:rPr>
          <w:b/>
          <w:bCs/>
        </w:rPr>
        <w:t>ple</w:t>
      </w:r>
      <w:r w:rsidRPr="00CE758B">
        <w:t xml:space="preserve"> pour prédire l'affluence future </w:t>
      </w:r>
      <w:r>
        <w:t>à base</w:t>
      </w:r>
      <w:r w:rsidRPr="00CE758B">
        <w:t xml:space="preserve"> des caractéristiques connues avant le match.</w:t>
      </w:r>
    </w:p>
    <w:p w14:paraId="3B6D00ED" w14:textId="3C0520F7" w:rsidR="00B75D22" w:rsidRDefault="00B75D22" w:rsidP="00BA3557">
      <w:pPr>
        <w:pStyle w:val="ListParagraph"/>
        <w:numPr>
          <w:ilvl w:val="0"/>
          <w:numId w:val="4"/>
        </w:numPr>
        <w:spacing w:line="360" w:lineRule="auto"/>
        <w:ind w:left="1560" w:right="292" w:firstLine="0"/>
        <w:jc w:val="both"/>
      </w:pPr>
      <w:r w:rsidRPr="00B75D22">
        <w:rPr>
          <w:b/>
          <w:bCs/>
        </w:rPr>
        <w:t>Comparer les approches</w:t>
      </w:r>
      <w:r w:rsidRPr="00B75D22">
        <w:t xml:space="preserve"> (variables brutes vs composantes principales) pour </w:t>
      </w:r>
      <w:r w:rsidRPr="00B75D22">
        <w:t>présenter</w:t>
      </w:r>
      <w:r w:rsidRPr="00B75D22">
        <w:t xml:space="preserve"> la stratégie de modélisation la plus efficace.</w:t>
      </w:r>
    </w:p>
    <w:p w14:paraId="28BD3DDB" w14:textId="77777777" w:rsidR="00B75D22" w:rsidRDefault="00B75D22" w:rsidP="00B75D22">
      <w:pPr>
        <w:spacing w:line="360" w:lineRule="auto"/>
        <w:ind w:left="1418" w:right="292" w:firstLine="283"/>
        <w:jc w:val="both"/>
      </w:pPr>
    </w:p>
    <w:p w14:paraId="007594E7" w14:textId="08955E82" w:rsidR="00B75D22" w:rsidRDefault="00B75D22" w:rsidP="00B75D22">
      <w:pPr>
        <w:pStyle w:val="Heading2"/>
        <w:numPr>
          <w:ilvl w:val="1"/>
          <w:numId w:val="3"/>
        </w:numPr>
        <w:ind w:left="426" w:right="292" w:firstLine="0"/>
        <w:jc w:val="left"/>
      </w:pPr>
      <w:bookmarkStart w:id="9" w:name="_Toc219206805"/>
      <w:r w:rsidRPr="00B75D22">
        <w:t>Méthodologie</w:t>
      </w:r>
      <w:bookmarkEnd w:id="9"/>
    </w:p>
    <w:p w14:paraId="5896D42D" w14:textId="77777777" w:rsidR="00B75D22" w:rsidRPr="00B75D22" w:rsidRDefault="00B75D22" w:rsidP="00B75D22">
      <w:pPr>
        <w:ind w:left="284"/>
      </w:pPr>
    </w:p>
    <w:p w14:paraId="15A57640" w14:textId="759742F8" w:rsidR="008A5964" w:rsidRDefault="00BA3557" w:rsidP="00BA3557">
      <w:pPr>
        <w:spacing w:line="360" w:lineRule="auto"/>
        <w:ind w:left="426" w:right="292" w:firstLine="992"/>
        <w:jc w:val="both"/>
      </w:pPr>
      <w:r w:rsidRPr="00BA3557">
        <w:t xml:space="preserve">Notre démarche </w:t>
      </w:r>
      <w:r>
        <w:t>se compose</w:t>
      </w:r>
      <w:r w:rsidRPr="00BA3557">
        <w:t xml:space="preserve"> de cinq phases principales : la collecte</w:t>
      </w:r>
      <w:r w:rsidR="00BE2E98">
        <w:t xml:space="preserve"> (</w:t>
      </w:r>
      <w:proofErr w:type="spellStart"/>
      <w:r w:rsidR="00BE2E98">
        <w:t>Scraping</w:t>
      </w:r>
      <w:proofErr w:type="spellEnd"/>
      <w:r w:rsidR="00BE2E98">
        <w:t xml:space="preserve"> Data Réelle)</w:t>
      </w:r>
      <w:r w:rsidRPr="00BA3557">
        <w:t xml:space="preserve"> </w:t>
      </w:r>
      <w:r w:rsidR="006E4D7F">
        <w:t>et</w:t>
      </w:r>
      <w:r w:rsidR="00BE2E98">
        <w:t xml:space="preserve"> </w:t>
      </w:r>
      <w:r w:rsidRPr="00BA3557">
        <w:t xml:space="preserve">le nettoyage d'un jeu de données de 363 observations </w:t>
      </w:r>
      <w:r w:rsidR="006E4D7F">
        <w:t>ensuite</w:t>
      </w:r>
      <w:r w:rsidRPr="00BA3557">
        <w:t xml:space="preserve"> une analyse exploratoire approfondie (EDA) pour comprendre les distributions et corrélations </w:t>
      </w:r>
      <w:r w:rsidR="006E4D7F">
        <w:t xml:space="preserve">puis </w:t>
      </w:r>
      <w:r w:rsidRPr="00BA3557">
        <w:t xml:space="preserve">l'application de l'ACP sur 11 variables quantitatives </w:t>
      </w:r>
      <w:r w:rsidR="006E4D7F">
        <w:t xml:space="preserve">et </w:t>
      </w:r>
      <w:r w:rsidR="006E4D7F" w:rsidRPr="00BA3557">
        <w:t>la</w:t>
      </w:r>
      <w:r w:rsidRPr="00BA3557">
        <w:t xml:space="preserve"> construction</w:t>
      </w:r>
      <w:r w:rsidR="006E4D7F">
        <w:t xml:space="preserve">, </w:t>
      </w:r>
      <w:r w:rsidRPr="00BA3557">
        <w:t>l'évaluation de trois modèles de régression distincts et enfin, une synthèse comparative pour en tirer des recommandations opérationnelles</w:t>
      </w:r>
      <w:r w:rsidR="00B72C37">
        <w:t>.</w:t>
      </w:r>
    </w:p>
    <w:p w14:paraId="2B0794FF" w14:textId="77777777" w:rsidR="00B72C37" w:rsidRDefault="00B72C37" w:rsidP="00BA3557">
      <w:pPr>
        <w:spacing w:line="360" w:lineRule="auto"/>
        <w:ind w:left="426" w:right="292" w:firstLine="992"/>
        <w:jc w:val="both"/>
      </w:pPr>
    </w:p>
    <w:p w14:paraId="5D5488BA" w14:textId="713BB6C1" w:rsidR="00B72C37" w:rsidRDefault="00B72C37" w:rsidP="00B72C37">
      <w:pPr>
        <w:pStyle w:val="Heading1"/>
        <w:numPr>
          <w:ilvl w:val="0"/>
          <w:numId w:val="5"/>
        </w:numPr>
        <w:ind w:right="292"/>
      </w:pPr>
      <w:bookmarkStart w:id="10" w:name="_Toc219206806"/>
      <w:r>
        <w:rPr>
          <w:noProof/>
        </w:rPr>
        <mc:AlternateContent>
          <mc:Choice Requires="wps">
            <w:drawing>
              <wp:anchor distT="0" distB="0" distL="114300" distR="114300" simplePos="0" relativeHeight="251659264" behindDoc="0" locked="0" layoutInCell="1" allowOverlap="1" wp14:anchorId="1ADEEBBF" wp14:editId="4B2D2338">
                <wp:simplePos x="0" y="0"/>
                <wp:positionH relativeFrom="column">
                  <wp:posOffset>250825</wp:posOffset>
                </wp:positionH>
                <wp:positionV relativeFrom="paragraph">
                  <wp:posOffset>338455</wp:posOffset>
                </wp:positionV>
                <wp:extent cx="6164580" cy="0"/>
                <wp:effectExtent l="0" t="19050" r="26670" b="19050"/>
                <wp:wrapNone/>
                <wp:docPr id="1727384451" name="Straight Connector 2"/>
                <wp:cNvGraphicFramePr/>
                <a:graphic xmlns:a="http://schemas.openxmlformats.org/drawingml/2006/main">
                  <a:graphicData uri="http://schemas.microsoft.com/office/word/2010/wordprocessingShape">
                    <wps:wsp>
                      <wps:cNvCnPr/>
                      <wps:spPr>
                        <a:xfrm>
                          <a:off x="0" y="0"/>
                          <a:ext cx="6164580" cy="0"/>
                        </a:xfrm>
                        <a:prstGeom prst="line">
                          <a:avLst/>
                        </a:prstGeom>
                        <a:noFill/>
                        <a:ln w="381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0625C7E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75pt,26.65pt" to="505.1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" strokeweight="3pt">
                <v:stroke miterlimit="4" joinstyle="miter"/>
              </v:line>
            </w:pict>
          </mc:Fallback>
        </mc:AlternateContent>
      </w:r>
      <w:r w:rsidRPr="00B72C37">
        <w:t>DICTIONNAIRE DES VARIABLES</w:t>
      </w:r>
      <w:bookmarkEnd w:id="10"/>
    </w:p>
    <w:p w14:paraId="7E6FC201" w14:textId="77777777" w:rsidR="00B72C37" w:rsidRDefault="00B72C37" w:rsidP="00B72C37"/>
    <w:p w14:paraId="68A08B2E" w14:textId="77777777" w:rsidR="00B72C37" w:rsidRDefault="00B72C37" w:rsidP="00B72C37"/>
    <w:p w14:paraId="470D7842" w14:textId="77777777" w:rsidR="00B72C37" w:rsidRDefault="00B72C37" w:rsidP="00B72C37"/>
    <w:p w14:paraId="55FC8BEE" w14:textId="6790BDFE" w:rsidR="002737FC" w:rsidRDefault="00B72C37" w:rsidP="002737FC">
      <w:pPr>
        <w:spacing w:line="360" w:lineRule="auto"/>
        <w:ind w:left="426" w:firstLine="992"/>
        <w:jc w:val="both"/>
      </w:pPr>
      <w:r>
        <w:t>L</w:t>
      </w:r>
      <w:r w:rsidR="002737FC">
        <w:t>’ensemble de données (</w:t>
      </w:r>
      <w:proofErr w:type="spellStart"/>
      <w:r w:rsidR="002737FC">
        <w:t>dataset</w:t>
      </w:r>
      <w:proofErr w:type="spellEnd"/>
      <w:r w:rsidR="002737FC">
        <w:t>)</w:t>
      </w:r>
      <w:r>
        <w:t xml:space="preserve"> collectées </w:t>
      </w:r>
      <w:r w:rsidR="002737FC">
        <w:t>à partir</w:t>
      </w:r>
      <w:r>
        <w:t xml:space="preserve"> </w:t>
      </w:r>
      <w:r w:rsidR="002737FC">
        <w:t>d</w:t>
      </w:r>
      <w:r>
        <w:t>es sources réelles</w:t>
      </w:r>
      <w:r w:rsidRPr="00B72C37">
        <w:t xml:space="preserve"> </w:t>
      </w:r>
      <w:r w:rsidRPr="00B72C37">
        <w:t>compren</w:t>
      </w:r>
      <w:r w:rsidR="002737FC">
        <w:t>d</w:t>
      </w:r>
      <w:r w:rsidRPr="00B72C37">
        <w:t xml:space="preserve"> initialement </w:t>
      </w:r>
      <w:r w:rsidRPr="002737FC">
        <w:rPr>
          <w:b/>
          <w:bCs/>
          <w:sz w:val="28"/>
          <w:szCs w:val="28"/>
        </w:rPr>
        <w:t>19</w:t>
      </w:r>
      <w:r w:rsidRPr="002737FC">
        <w:rPr>
          <w:sz w:val="28"/>
          <w:szCs w:val="28"/>
        </w:rPr>
        <w:t xml:space="preserve"> </w:t>
      </w:r>
      <w:r w:rsidRPr="00B72C37">
        <w:t xml:space="preserve">variables décrivant les caractéristiques des matchs, enrichies par la suite de </w:t>
      </w:r>
      <w:r w:rsidRPr="002737FC">
        <w:rPr>
          <w:b/>
          <w:bCs/>
          <w:sz w:val="28"/>
          <w:szCs w:val="28"/>
        </w:rPr>
        <w:t>11</w:t>
      </w:r>
      <w:r w:rsidRPr="002737FC">
        <w:rPr>
          <w:sz w:val="28"/>
          <w:szCs w:val="28"/>
        </w:rPr>
        <w:t xml:space="preserve"> </w:t>
      </w:r>
      <w:r w:rsidRPr="00B72C37">
        <w:t>variables calculées pour les besoins de l'analyse</w:t>
      </w:r>
      <w:r w:rsidR="002737FC">
        <w:t>.</w:t>
      </w:r>
    </w:p>
    <w:tbl>
      <w:tblPr>
        <w:tblpPr w:leftFromText="141" w:rightFromText="141" w:vertAnchor="text" w:horzAnchor="margin" w:tblpXSpec="center" w:tblpY="373"/>
        <w:tblW w:w="0" w:type="auto"/>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595"/>
        <w:gridCol w:w="1335"/>
        <w:gridCol w:w="5580"/>
      </w:tblGrid>
      <w:tr w:rsidR="002737FC" w14:paraId="33293973" w14:textId="77777777" w:rsidTr="005E7D43">
        <w:trPr>
          <w:trHeight w:val="704"/>
        </w:trPr>
        <w:tc>
          <w:tcPr>
            <w:tcW w:w="2595" w:type="dxa"/>
            <w:shd w:val="clear" w:color="auto" w:fill="002046"/>
          </w:tcPr>
          <w:p w14:paraId="16E6FFBE" w14:textId="77777777" w:rsidR="002737FC" w:rsidRDefault="002737FC" w:rsidP="005E7D43">
            <w:pPr>
              <w:pStyle w:val="TableParagraph"/>
              <w:rPr>
                <w:b/>
                <w:sz w:val="27"/>
              </w:rPr>
            </w:pPr>
            <w:r>
              <w:rPr>
                <w:b/>
                <w:color w:val="FFFFFF"/>
                <w:spacing w:val="-2"/>
                <w:sz w:val="27"/>
              </w:rPr>
              <w:t>Variable</w:t>
            </w:r>
          </w:p>
        </w:tc>
        <w:tc>
          <w:tcPr>
            <w:tcW w:w="1335" w:type="dxa"/>
            <w:shd w:val="clear" w:color="auto" w:fill="002046"/>
          </w:tcPr>
          <w:p w14:paraId="36EDEA2D" w14:textId="77777777" w:rsidR="002737FC" w:rsidRDefault="002737FC" w:rsidP="005E7D43">
            <w:pPr>
              <w:pStyle w:val="TableParagraph"/>
              <w:ind w:left="156"/>
              <w:rPr>
                <w:b/>
                <w:sz w:val="27"/>
              </w:rPr>
            </w:pPr>
            <w:r>
              <w:rPr>
                <w:b/>
                <w:color w:val="FFFFFF"/>
                <w:spacing w:val="-4"/>
                <w:sz w:val="27"/>
              </w:rPr>
              <w:t>Type</w:t>
            </w:r>
          </w:p>
        </w:tc>
        <w:tc>
          <w:tcPr>
            <w:tcW w:w="5580" w:type="dxa"/>
            <w:shd w:val="clear" w:color="auto" w:fill="002046"/>
          </w:tcPr>
          <w:p w14:paraId="603D8521" w14:textId="77777777" w:rsidR="002737FC" w:rsidRDefault="002737FC" w:rsidP="005E7D43">
            <w:pPr>
              <w:pStyle w:val="TableParagraph"/>
              <w:ind w:left="163"/>
              <w:rPr>
                <w:b/>
                <w:sz w:val="27"/>
              </w:rPr>
            </w:pPr>
            <w:r>
              <w:rPr>
                <w:b/>
                <w:color w:val="FFFFFF"/>
                <w:spacing w:val="-2"/>
                <w:sz w:val="27"/>
              </w:rPr>
              <w:t>Description</w:t>
            </w:r>
          </w:p>
        </w:tc>
      </w:tr>
      <w:tr w:rsidR="002737FC" w14:paraId="0EA2B590" w14:textId="77777777" w:rsidTr="005E7D43">
        <w:trPr>
          <w:trHeight w:val="584"/>
        </w:trPr>
        <w:tc>
          <w:tcPr>
            <w:tcW w:w="9510" w:type="dxa"/>
            <w:gridSpan w:val="3"/>
            <w:shd w:val="clear" w:color="auto" w:fill="EDEDED"/>
          </w:tcPr>
          <w:p w14:paraId="4F8DD149" w14:textId="77777777" w:rsidR="002737FC" w:rsidRDefault="002737FC" w:rsidP="005E7D43">
            <w:pPr>
              <w:pStyle w:val="TableParagraph"/>
              <w:rPr>
                <w:b/>
                <w:sz w:val="19"/>
              </w:rPr>
            </w:pPr>
            <w:r>
              <w:rPr>
                <w:b/>
                <w:color w:val="415461"/>
                <w:sz w:val="19"/>
              </w:rPr>
              <w:t>Variables</w:t>
            </w:r>
            <w:r>
              <w:rPr>
                <w:b/>
                <w:color w:val="415461"/>
                <w:spacing w:val="-8"/>
                <w:sz w:val="19"/>
              </w:rPr>
              <w:t xml:space="preserve"> </w:t>
            </w:r>
            <w:r>
              <w:rPr>
                <w:b/>
                <w:color w:val="415461"/>
                <w:spacing w:val="-2"/>
                <w:sz w:val="19"/>
              </w:rPr>
              <w:t>Initiales</w:t>
            </w:r>
          </w:p>
        </w:tc>
      </w:tr>
      <w:tr w:rsidR="002737FC" w14:paraId="255DD3F4" w14:textId="77777777" w:rsidTr="005E7D43">
        <w:trPr>
          <w:trHeight w:val="584"/>
        </w:trPr>
        <w:tc>
          <w:tcPr>
            <w:tcW w:w="2595" w:type="dxa"/>
            <w:shd w:val="clear" w:color="auto" w:fill="F9F9F9"/>
          </w:tcPr>
          <w:p w14:paraId="131C1933" w14:textId="77777777" w:rsidR="002737FC" w:rsidRDefault="002737FC" w:rsidP="005E7D43">
            <w:pPr>
              <w:pStyle w:val="TableParagraph"/>
              <w:rPr>
                <w:sz w:val="19"/>
              </w:rPr>
            </w:pPr>
            <w:proofErr w:type="spellStart"/>
            <w:r>
              <w:rPr>
                <w:color w:val="415461"/>
                <w:spacing w:val="-2"/>
                <w:sz w:val="19"/>
              </w:rPr>
              <w:t>Competition</w:t>
            </w:r>
            <w:proofErr w:type="spellEnd"/>
          </w:p>
        </w:tc>
        <w:tc>
          <w:tcPr>
            <w:tcW w:w="1335" w:type="dxa"/>
            <w:shd w:val="clear" w:color="auto" w:fill="F9F9F9"/>
          </w:tcPr>
          <w:p w14:paraId="37FF82BC" w14:textId="77777777" w:rsidR="002737FC" w:rsidRDefault="002737FC" w:rsidP="005E7D43">
            <w:pPr>
              <w:pStyle w:val="TableParagraph"/>
              <w:ind w:left="156"/>
              <w:rPr>
                <w:sz w:val="19"/>
              </w:rPr>
            </w:pPr>
            <w:r>
              <w:rPr>
                <w:color w:val="415461"/>
                <w:spacing w:val="-2"/>
                <w:sz w:val="19"/>
              </w:rPr>
              <w:t>Catégorielle</w:t>
            </w:r>
          </w:p>
        </w:tc>
        <w:tc>
          <w:tcPr>
            <w:tcW w:w="5580" w:type="dxa"/>
            <w:shd w:val="clear" w:color="auto" w:fill="F9F9F9"/>
          </w:tcPr>
          <w:p w14:paraId="60472B87" w14:textId="77777777" w:rsidR="002737FC" w:rsidRDefault="002737FC" w:rsidP="005E7D43">
            <w:pPr>
              <w:pStyle w:val="TableParagraph"/>
              <w:ind w:left="163"/>
              <w:rPr>
                <w:sz w:val="19"/>
              </w:rPr>
            </w:pPr>
            <w:r>
              <w:rPr>
                <w:color w:val="415461"/>
                <w:sz w:val="19"/>
              </w:rPr>
              <w:t>Type</w:t>
            </w:r>
            <w:r>
              <w:rPr>
                <w:color w:val="415461"/>
                <w:spacing w:val="-4"/>
                <w:sz w:val="19"/>
              </w:rPr>
              <w:t xml:space="preserve"> </w:t>
            </w:r>
            <w:r>
              <w:rPr>
                <w:color w:val="415461"/>
                <w:sz w:val="19"/>
              </w:rPr>
              <w:t>de</w:t>
            </w:r>
            <w:r>
              <w:rPr>
                <w:color w:val="415461"/>
                <w:spacing w:val="-3"/>
                <w:sz w:val="19"/>
              </w:rPr>
              <w:t xml:space="preserve"> </w:t>
            </w:r>
            <w:r>
              <w:rPr>
                <w:color w:val="415461"/>
                <w:sz w:val="19"/>
              </w:rPr>
              <w:t>compétition</w:t>
            </w:r>
            <w:r>
              <w:rPr>
                <w:color w:val="415461"/>
                <w:spacing w:val="-3"/>
                <w:sz w:val="19"/>
              </w:rPr>
              <w:t xml:space="preserve"> </w:t>
            </w:r>
            <w:r>
              <w:rPr>
                <w:color w:val="415461"/>
                <w:sz w:val="19"/>
              </w:rPr>
              <w:t>(</w:t>
            </w:r>
            <w:proofErr w:type="spellStart"/>
            <w:r>
              <w:rPr>
                <w:color w:val="415461"/>
                <w:sz w:val="19"/>
              </w:rPr>
              <w:t>Botola</w:t>
            </w:r>
            <w:proofErr w:type="spellEnd"/>
            <w:r>
              <w:rPr>
                <w:color w:val="415461"/>
                <w:spacing w:val="-3"/>
                <w:sz w:val="19"/>
              </w:rPr>
              <w:t xml:space="preserve"> </w:t>
            </w:r>
            <w:r>
              <w:rPr>
                <w:color w:val="415461"/>
                <w:sz w:val="19"/>
              </w:rPr>
              <w:t>Pro,</w:t>
            </w:r>
            <w:r>
              <w:rPr>
                <w:color w:val="415461"/>
                <w:spacing w:val="-3"/>
                <w:sz w:val="19"/>
              </w:rPr>
              <w:t xml:space="preserve"> </w:t>
            </w:r>
            <w:r>
              <w:rPr>
                <w:color w:val="415461"/>
                <w:sz w:val="19"/>
              </w:rPr>
              <w:t>CAF,</w:t>
            </w:r>
            <w:r>
              <w:rPr>
                <w:color w:val="415461"/>
                <w:spacing w:val="-4"/>
                <w:sz w:val="19"/>
              </w:rPr>
              <w:t xml:space="preserve"> </w:t>
            </w:r>
            <w:r>
              <w:rPr>
                <w:color w:val="415461"/>
                <w:sz w:val="19"/>
              </w:rPr>
              <w:t>FIFA</w:t>
            </w:r>
            <w:r>
              <w:rPr>
                <w:color w:val="415461"/>
                <w:spacing w:val="-12"/>
                <w:sz w:val="19"/>
              </w:rPr>
              <w:t xml:space="preserve"> </w:t>
            </w:r>
            <w:r>
              <w:rPr>
                <w:color w:val="415461"/>
                <w:sz w:val="19"/>
              </w:rPr>
              <w:t>CWC,</w:t>
            </w:r>
            <w:r>
              <w:rPr>
                <w:color w:val="415461"/>
                <w:spacing w:val="-3"/>
                <w:sz w:val="19"/>
              </w:rPr>
              <w:t xml:space="preserve"> </w:t>
            </w:r>
            <w:r>
              <w:rPr>
                <w:color w:val="415461"/>
                <w:spacing w:val="-4"/>
                <w:sz w:val="19"/>
              </w:rPr>
              <w:t>etc.)</w:t>
            </w:r>
          </w:p>
        </w:tc>
      </w:tr>
      <w:tr w:rsidR="002737FC" w14:paraId="075C2A24" w14:textId="77777777" w:rsidTr="005E7D43">
        <w:trPr>
          <w:trHeight w:val="599"/>
        </w:trPr>
        <w:tc>
          <w:tcPr>
            <w:tcW w:w="2595" w:type="dxa"/>
          </w:tcPr>
          <w:p w14:paraId="1B98FF6D" w14:textId="77777777" w:rsidR="002737FC" w:rsidRDefault="002737FC" w:rsidP="005E7D43">
            <w:pPr>
              <w:pStyle w:val="TableParagraph"/>
              <w:rPr>
                <w:sz w:val="19"/>
              </w:rPr>
            </w:pPr>
            <w:proofErr w:type="gramStart"/>
            <w:r>
              <w:rPr>
                <w:color w:val="415461"/>
                <w:spacing w:val="-2"/>
                <w:sz w:val="19"/>
              </w:rPr>
              <w:t>saison</w:t>
            </w:r>
            <w:proofErr w:type="gramEnd"/>
          </w:p>
        </w:tc>
        <w:tc>
          <w:tcPr>
            <w:tcW w:w="1335" w:type="dxa"/>
          </w:tcPr>
          <w:p w14:paraId="578BAC86" w14:textId="77777777" w:rsidR="002737FC" w:rsidRDefault="002737FC" w:rsidP="005E7D43">
            <w:pPr>
              <w:pStyle w:val="TableParagraph"/>
              <w:ind w:left="156"/>
              <w:rPr>
                <w:sz w:val="19"/>
              </w:rPr>
            </w:pPr>
            <w:r>
              <w:rPr>
                <w:color w:val="415461"/>
                <w:spacing w:val="-2"/>
                <w:sz w:val="19"/>
              </w:rPr>
              <w:t>Catégorielle</w:t>
            </w:r>
          </w:p>
        </w:tc>
        <w:tc>
          <w:tcPr>
            <w:tcW w:w="5580" w:type="dxa"/>
          </w:tcPr>
          <w:p w14:paraId="246665CD" w14:textId="77777777" w:rsidR="002737FC" w:rsidRDefault="002737FC" w:rsidP="005E7D43">
            <w:pPr>
              <w:pStyle w:val="TableParagraph"/>
              <w:ind w:left="163"/>
              <w:rPr>
                <w:sz w:val="19"/>
              </w:rPr>
            </w:pPr>
            <w:r>
              <w:rPr>
                <w:color w:val="415461"/>
                <w:sz w:val="19"/>
              </w:rPr>
              <w:t>Année</w:t>
            </w:r>
            <w:r>
              <w:rPr>
                <w:color w:val="415461"/>
                <w:spacing w:val="1"/>
                <w:sz w:val="19"/>
              </w:rPr>
              <w:t xml:space="preserve"> </w:t>
            </w:r>
            <w:r>
              <w:rPr>
                <w:color w:val="415461"/>
                <w:sz w:val="19"/>
              </w:rPr>
              <w:t>de</w:t>
            </w:r>
            <w:r>
              <w:rPr>
                <w:color w:val="415461"/>
                <w:spacing w:val="1"/>
                <w:sz w:val="19"/>
              </w:rPr>
              <w:t xml:space="preserve"> </w:t>
            </w:r>
            <w:r>
              <w:rPr>
                <w:color w:val="415461"/>
                <w:sz w:val="19"/>
              </w:rPr>
              <w:t>la</w:t>
            </w:r>
            <w:r>
              <w:rPr>
                <w:color w:val="415461"/>
                <w:spacing w:val="2"/>
                <w:sz w:val="19"/>
              </w:rPr>
              <w:t xml:space="preserve"> </w:t>
            </w:r>
            <w:r>
              <w:rPr>
                <w:color w:val="415461"/>
                <w:sz w:val="19"/>
              </w:rPr>
              <w:t>saison</w:t>
            </w:r>
            <w:r>
              <w:rPr>
                <w:color w:val="415461"/>
                <w:spacing w:val="1"/>
                <w:sz w:val="19"/>
              </w:rPr>
              <w:t xml:space="preserve"> </w:t>
            </w:r>
            <w:r>
              <w:rPr>
                <w:color w:val="415461"/>
                <w:spacing w:val="-2"/>
                <w:sz w:val="19"/>
              </w:rPr>
              <w:t>sportive</w:t>
            </w:r>
          </w:p>
        </w:tc>
      </w:tr>
      <w:tr w:rsidR="002737FC" w14:paraId="20A4A6E7" w14:textId="77777777" w:rsidTr="005E7D43">
        <w:trPr>
          <w:trHeight w:val="584"/>
        </w:trPr>
        <w:tc>
          <w:tcPr>
            <w:tcW w:w="2595" w:type="dxa"/>
            <w:shd w:val="clear" w:color="auto" w:fill="F9F9F9"/>
          </w:tcPr>
          <w:p w14:paraId="75C9512F" w14:textId="77777777" w:rsidR="002737FC" w:rsidRDefault="002737FC" w:rsidP="005E7D43">
            <w:pPr>
              <w:pStyle w:val="TableParagraph"/>
              <w:rPr>
                <w:sz w:val="19"/>
              </w:rPr>
            </w:pPr>
            <w:r>
              <w:rPr>
                <w:color w:val="415461"/>
                <w:spacing w:val="-2"/>
                <w:sz w:val="19"/>
              </w:rPr>
              <w:t>Stade</w:t>
            </w:r>
          </w:p>
        </w:tc>
        <w:tc>
          <w:tcPr>
            <w:tcW w:w="1335" w:type="dxa"/>
            <w:shd w:val="clear" w:color="auto" w:fill="F9F9F9"/>
          </w:tcPr>
          <w:p w14:paraId="473C7B6C" w14:textId="77777777" w:rsidR="002737FC" w:rsidRDefault="002737FC" w:rsidP="005E7D43">
            <w:pPr>
              <w:pStyle w:val="TableParagraph"/>
              <w:ind w:left="156"/>
              <w:rPr>
                <w:sz w:val="19"/>
              </w:rPr>
            </w:pPr>
            <w:r>
              <w:rPr>
                <w:color w:val="415461"/>
                <w:spacing w:val="-2"/>
                <w:sz w:val="19"/>
              </w:rPr>
              <w:t>Catégorielle</w:t>
            </w:r>
          </w:p>
        </w:tc>
        <w:tc>
          <w:tcPr>
            <w:tcW w:w="5580" w:type="dxa"/>
            <w:shd w:val="clear" w:color="auto" w:fill="F9F9F9"/>
          </w:tcPr>
          <w:p w14:paraId="7657C81B" w14:textId="77777777" w:rsidR="002737FC" w:rsidRDefault="002737FC" w:rsidP="005E7D43">
            <w:pPr>
              <w:pStyle w:val="TableParagraph"/>
              <w:ind w:left="163"/>
              <w:rPr>
                <w:sz w:val="19"/>
              </w:rPr>
            </w:pPr>
            <w:r>
              <w:rPr>
                <w:color w:val="415461"/>
                <w:sz w:val="19"/>
              </w:rPr>
              <w:t>Nom</w:t>
            </w:r>
            <w:r>
              <w:rPr>
                <w:color w:val="415461"/>
                <w:spacing w:val="1"/>
                <w:sz w:val="19"/>
              </w:rPr>
              <w:t xml:space="preserve"> </w:t>
            </w:r>
            <w:r>
              <w:rPr>
                <w:color w:val="415461"/>
                <w:sz w:val="19"/>
              </w:rPr>
              <w:t>du</w:t>
            </w:r>
            <w:r>
              <w:rPr>
                <w:color w:val="415461"/>
                <w:spacing w:val="2"/>
                <w:sz w:val="19"/>
              </w:rPr>
              <w:t xml:space="preserve"> </w:t>
            </w:r>
            <w:r>
              <w:rPr>
                <w:color w:val="415461"/>
                <w:sz w:val="19"/>
              </w:rPr>
              <w:t>stade</w:t>
            </w:r>
            <w:r>
              <w:rPr>
                <w:color w:val="415461"/>
                <w:spacing w:val="1"/>
                <w:sz w:val="19"/>
              </w:rPr>
              <w:t xml:space="preserve"> </w:t>
            </w:r>
            <w:r>
              <w:rPr>
                <w:color w:val="415461"/>
                <w:sz w:val="19"/>
              </w:rPr>
              <w:t>accueillant</w:t>
            </w:r>
            <w:r>
              <w:rPr>
                <w:color w:val="415461"/>
                <w:spacing w:val="2"/>
                <w:sz w:val="19"/>
              </w:rPr>
              <w:t xml:space="preserve"> </w:t>
            </w:r>
            <w:r>
              <w:rPr>
                <w:color w:val="415461"/>
                <w:sz w:val="19"/>
              </w:rPr>
              <w:t>le</w:t>
            </w:r>
            <w:r>
              <w:rPr>
                <w:color w:val="415461"/>
                <w:spacing w:val="2"/>
                <w:sz w:val="19"/>
              </w:rPr>
              <w:t xml:space="preserve"> </w:t>
            </w:r>
            <w:r>
              <w:rPr>
                <w:color w:val="415461"/>
                <w:spacing w:val="-4"/>
                <w:sz w:val="19"/>
              </w:rPr>
              <w:t>match</w:t>
            </w:r>
          </w:p>
        </w:tc>
      </w:tr>
      <w:tr w:rsidR="002737FC" w14:paraId="4D254093" w14:textId="77777777" w:rsidTr="005E7D43">
        <w:trPr>
          <w:trHeight w:val="584"/>
        </w:trPr>
        <w:tc>
          <w:tcPr>
            <w:tcW w:w="2595" w:type="dxa"/>
          </w:tcPr>
          <w:p w14:paraId="67A39F64" w14:textId="77777777" w:rsidR="002737FC" w:rsidRDefault="002737FC" w:rsidP="005E7D43">
            <w:pPr>
              <w:pStyle w:val="TableParagraph"/>
              <w:rPr>
                <w:sz w:val="19"/>
              </w:rPr>
            </w:pPr>
            <w:r>
              <w:rPr>
                <w:color w:val="415461"/>
                <w:spacing w:val="-2"/>
                <w:sz w:val="19"/>
              </w:rPr>
              <w:lastRenderedPageBreak/>
              <w:t>Ville</w:t>
            </w:r>
          </w:p>
        </w:tc>
        <w:tc>
          <w:tcPr>
            <w:tcW w:w="1335" w:type="dxa"/>
          </w:tcPr>
          <w:p w14:paraId="0B26B75E" w14:textId="77777777" w:rsidR="002737FC" w:rsidRDefault="002737FC" w:rsidP="005E7D43">
            <w:pPr>
              <w:pStyle w:val="TableParagraph"/>
              <w:ind w:left="156"/>
              <w:rPr>
                <w:sz w:val="19"/>
              </w:rPr>
            </w:pPr>
            <w:r>
              <w:rPr>
                <w:color w:val="415461"/>
                <w:spacing w:val="-2"/>
                <w:sz w:val="19"/>
              </w:rPr>
              <w:t>Catégorielle</w:t>
            </w:r>
          </w:p>
        </w:tc>
        <w:tc>
          <w:tcPr>
            <w:tcW w:w="5580" w:type="dxa"/>
          </w:tcPr>
          <w:p w14:paraId="6755442C" w14:textId="77777777" w:rsidR="002737FC" w:rsidRDefault="002737FC" w:rsidP="005E7D43">
            <w:pPr>
              <w:pStyle w:val="TableParagraph"/>
              <w:ind w:left="163"/>
              <w:rPr>
                <w:sz w:val="19"/>
              </w:rPr>
            </w:pPr>
            <w:r>
              <w:rPr>
                <w:color w:val="415461"/>
                <w:sz w:val="19"/>
              </w:rPr>
              <w:t>Ville</w:t>
            </w:r>
            <w:r>
              <w:rPr>
                <w:color w:val="415461"/>
                <w:spacing w:val="1"/>
                <w:sz w:val="19"/>
              </w:rPr>
              <w:t xml:space="preserve"> </w:t>
            </w:r>
            <w:r>
              <w:rPr>
                <w:color w:val="415461"/>
                <w:sz w:val="19"/>
              </w:rPr>
              <w:t>où</w:t>
            </w:r>
            <w:r>
              <w:rPr>
                <w:color w:val="415461"/>
                <w:spacing w:val="1"/>
                <w:sz w:val="19"/>
              </w:rPr>
              <w:t xml:space="preserve"> </w:t>
            </w:r>
            <w:r>
              <w:rPr>
                <w:color w:val="415461"/>
                <w:sz w:val="19"/>
              </w:rPr>
              <w:t>se</w:t>
            </w:r>
            <w:r>
              <w:rPr>
                <w:color w:val="415461"/>
                <w:spacing w:val="1"/>
                <w:sz w:val="19"/>
              </w:rPr>
              <w:t xml:space="preserve"> </w:t>
            </w:r>
            <w:r>
              <w:rPr>
                <w:color w:val="415461"/>
                <w:sz w:val="19"/>
              </w:rPr>
              <w:t>situe</w:t>
            </w:r>
            <w:r>
              <w:rPr>
                <w:color w:val="415461"/>
                <w:spacing w:val="1"/>
                <w:sz w:val="19"/>
              </w:rPr>
              <w:t xml:space="preserve"> </w:t>
            </w:r>
            <w:r>
              <w:rPr>
                <w:color w:val="415461"/>
                <w:sz w:val="19"/>
              </w:rPr>
              <w:t>le</w:t>
            </w:r>
            <w:r>
              <w:rPr>
                <w:color w:val="415461"/>
                <w:spacing w:val="1"/>
                <w:sz w:val="19"/>
              </w:rPr>
              <w:t xml:space="preserve"> </w:t>
            </w:r>
            <w:r>
              <w:rPr>
                <w:color w:val="415461"/>
                <w:spacing w:val="-4"/>
                <w:sz w:val="19"/>
              </w:rPr>
              <w:t>stade</w:t>
            </w:r>
          </w:p>
        </w:tc>
      </w:tr>
      <w:tr w:rsidR="002737FC" w14:paraId="380C6BC4" w14:textId="77777777" w:rsidTr="005E7D43">
        <w:trPr>
          <w:trHeight w:val="584"/>
        </w:trPr>
        <w:tc>
          <w:tcPr>
            <w:tcW w:w="2595" w:type="dxa"/>
            <w:shd w:val="clear" w:color="auto" w:fill="F9F9F9"/>
          </w:tcPr>
          <w:p w14:paraId="292B1328" w14:textId="77777777" w:rsidR="002737FC" w:rsidRDefault="002737FC" w:rsidP="005E7D43">
            <w:pPr>
              <w:pStyle w:val="TableParagraph"/>
              <w:rPr>
                <w:sz w:val="19"/>
              </w:rPr>
            </w:pPr>
            <w:r>
              <w:rPr>
                <w:color w:val="415461"/>
                <w:spacing w:val="-2"/>
                <w:sz w:val="19"/>
              </w:rPr>
              <w:t>Capacite</w:t>
            </w:r>
          </w:p>
        </w:tc>
        <w:tc>
          <w:tcPr>
            <w:tcW w:w="1335" w:type="dxa"/>
            <w:shd w:val="clear" w:color="auto" w:fill="F9F9F9"/>
          </w:tcPr>
          <w:p w14:paraId="748AB181" w14:textId="77777777" w:rsidR="002737FC" w:rsidRDefault="002737FC" w:rsidP="005E7D43">
            <w:pPr>
              <w:pStyle w:val="TableParagraph"/>
              <w:ind w:left="156"/>
              <w:rPr>
                <w:sz w:val="19"/>
              </w:rPr>
            </w:pPr>
            <w:r>
              <w:rPr>
                <w:color w:val="415461"/>
                <w:spacing w:val="-2"/>
                <w:sz w:val="19"/>
              </w:rPr>
              <w:t>Numérique</w:t>
            </w:r>
          </w:p>
        </w:tc>
        <w:tc>
          <w:tcPr>
            <w:tcW w:w="5580" w:type="dxa"/>
            <w:shd w:val="clear" w:color="auto" w:fill="F9F9F9"/>
          </w:tcPr>
          <w:p w14:paraId="07C8A91D" w14:textId="77777777" w:rsidR="002737FC" w:rsidRDefault="002737FC" w:rsidP="005E7D43">
            <w:pPr>
              <w:pStyle w:val="TableParagraph"/>
              <w:ind w:left="163"/>
              <w:rPr>
                <w:sz w:val="19"/>
              </w:rPr>
            </w:pPr>
            <w:r>
              <w:rPr>
                <w:color w:val="415461"/>
                <w:sz w:val="19"/>
              </w:rPr>
              <w:t>Capacité</w:t>
            </w:r>
            <w:r>
              <w:rPr>
                <w:color w:val="415461"/>
                <w:spacing w:val="1"/>
                <w:sz w:val="19"/>
              </w:rPr>
              <w:t xml:space="preserve"> </w:t>
            </w:r>
            <w:r>
              <w:rPr>
                <w:color w:val="415461"/>
                <w:sz w:val="19"/>
              </w:rPr>
              <w:t>maximale</w:t>
            </w:r>
            <w:r>
              <w:rPr>
                <w:color w:val="415461"/>
                <w:spacing w:val="2"/>
                <w:sz w:val="19"/>
              </w:rPr>
              <w:t xml:space="preserve"> </w:t>
            </w:r>
            <w:r>
              <w:rPr>
                <w:color w:val="415461"/>
                <w:sz w:val="19"/>
              </w:rPr>
              <w:t>officielle</w:t>
            </w:r>
            <w:r>
              <w:rPr>
                <w:color w:val="415461"/>
                <w:spacing w:val="1"/>
                <w:sz w:val="19"/>
              </w:rPr>
              <w:t xml:space="preserve"> </w:t>
            </w:r>
            <w:r>
              <w:rPr>
                <w:color w:val="415461"/>
                <w:sz w:val="19"/>
              </w:rPr>
              <w:t>du</w:t>
            </w:r>
            <w:r>
              <w:rPr>
                <w:color w:val="415461"/>
                <w:spacing w:val="2"/>
                <w:sz w:val="19"/>
              </w:rPr>
              <w:t xml:space="preserve"> </w:t>
            </w:r>
            <w:r>
              <w:rPr>
                <w:color w:val="415461"/>
                <w:spacing w:val="-4"/>
                <w:sz w:val="19"/>
              </w:rPr>
              <w:t>stade</w:t>
            </w:r>
          </w:p>
        </w:tc>
      </w:tr>
      <w:tr w:rsidR="002737FC" w14:paraId="7DD9E350" w14:textId="77777777" w:rsidTr="005E7D43">
        <w:trPr>
          <w:trHeight w:val="599"/>
        </w:trPr>
        <w:tc>
          <w:tcPr>
            <w:tcW w:w="2595" w:type="dxa"/>
          </w:tcPr>
          <w:p w14:paraId="4F8F1AD0" w14:textId="77777777" w:rsidR="002737FC" w:rsidRDefault="002737FC" w:rsidP="005E7D43">
            <w:pPr>
              <w:pStyle w:val="TableParagraph"/>
              <w:rPr>
                <w:sz w:val="19"/>
              </w:rPr>
            </w:pPr>
            <w:proofErr w:type="spellStart"/>
            <w:r>
              <w:rPr>
                <w:color w:val="415461"/>
                <w:spacing w:val="-2"/>
                <w:sz w:val="19"/>
              </w:rPr>
              <w:t>Equipe_Home</w:t>
            </w:r>
            <w:proofErr w:type="spellEnd"/>
          </w:p>
        </w:tc>
        <w:tc>
          <w:tcPr>
            <w:tcW w:w="1335" w:type="dxa"/>
          </w:tcPr>
          <w:p w14:paraId="40048AE2" w14:textId="77777777" w:rsidR="002737FC" w:rsidRDefault="002737FC" w:rsidP="005E7D43">
            <w:pPr>
              <w:pStyle w:val="TableParagraph"/>
              <w:ind w:left="156"/>
              <w:rPr>
                <w:sz w:val="19"/>
              </w:rPr>
            </w:pPr>
            <w:r>
              <w:rPr>
                <w:color w:val="415461"/>
                <w:spacing w:val="-2"/>
                <w:sz w:val="19"/>
              </w:rPr>
              <w:t>Catégorielle</w:t>
            </w:r>
          </w:p>
        </w:tc>
        <w:tc>
          <w:tcPr>
            <w:tcW w:w="5580" w:type="dxa"/>
          </w:tcPr>
          <w:p w14:paraId="0950DA78" w14:textId="77777777" w:rsidR="002737FC" w:rsidRDefault="002737FC" w:rsidP="005E7D43">
            <w:pPr>
              <w:pStyle w:val="TableParagraph"/>
              <w:ind w:left="163"/>
              <w:rPr>
                <w:sz w:val="19"/>
              </w:rPr>
            </w:pPr>
            <w:r>
              <w:rPr>
                <w:color w:val="415461"/>
                <w:sz w:val="19"/>
              </w:rPr>
              <w:t>Nom</w:t>
            </w:r>
            <w:r>
              <w:rPr>
                <w:color w:val="415461"/>
                <w:spacing w:val="1"/>
                <w:sz w:val="19"/>
              </w:rPr>
              <w:t xml:space="preserve"> </w:t>
            </w:r>
            <w:r>
              <w:rPr>
                <w:color w:val="415461"/>
                <w:sz w:val="19"/>
              </w:rPr>
              <w:t>de</w:t>
            </w:r>
            <w:r>
              <w:rPr>
                <w:color w:val="415461"/>
                <w:spacing w:val="2"/>
                <w:sz w:val="19"/>
              </w:rPr>
              <w:t xml:space="preserve"> </w:t>
            </w:r>
            <w:r>
              <w:rPr>
                <w:color w:val="415461"/>
                <w:sz w:val="19"/>
              </w:rPr>
              <w:t>l'équipe</w:t>
            </w:r>
            <w:r>
              <w:rPr>
                <w:color w:val="415461"/>
                <w:spacing w:val="1"/>
                <w:sz w:val="19"/>
              </w:rPr>
              <w:t xml:space="preserve"> </w:t>
            </w:r>
            <w:r>
              <w:rPr>
                <w:color w:val="415461"/>
                <w:sz w:val="19"/>
              </w:rPr>
              <w:t>jouant</w:t>
            </w:r>
            <w:r>
              <w:rPr>
                <w:color w:val="415461"/>
                <w:spacing w:val="2"/>
                <w:sz w:val="19"/>
              </w:rPr>
              <w:t xml:space="preserve"> </w:t>
            </w:r>
            <w:r>
              <w:rPr>
                <w:color w:val="415461"/>
                <w:sz w:val="19"/>
              </w:rPr>
              <w:t>à</w:t>
            </w:r>
            <w:r>
              <w:rPr>
                <w:color w:val="415461"/>
                <w:spacing w:val="1"/>
                <w:sz w:val="19"/>
              </w:rPr>
              <w:t xml:space="preserve"> </w:t>
            </w:r>
            <w:r>
              <w:rPr>
                <w:color w:val="415461"/>
                <w:spacing w:val="-2"/>
                <w:sz w:val="19"/>
              </w:rPr>
              <w:t>domicile</w:t>
            </w:r>
          </w:p>
        </w:tc>
      </w:tr>
      <w:tr w:rsidR="002737FC" w14:paraId="2ADC8977" w14:textId="77777777" w:rsidTr="005E7D43">
        <w:trPr>
          <w:trHeight w:val="584"/>
        </w:trPr>
        <w:tc>
          <w:tcPr>
            <w:tcW w:w="2595" w:type="dxa"/>
            <w:shd w:val="clear" w:color="auto" w:fill="F9F9F9"/>
          </w:tcPr>
          <w:p w14:paraId="2AF27D55" w14:textId="77777777" w:rsidR="002737FC" w:rsidRDefault="002737FC" w:rsidP="005E7D43">
            <w:pPr>
              <w:pStyle w:val="TableParagraph"/>
              <w:rPr>
                <w:sz w:val="19"/>
              </w:rPr>
            </w:pPr>
            <w:proofErr w:type="spellStart"/>
            <w:r>
              <w:rPr>
                <w:color w:val="415461"/>
                <w:spacing w:val="-2"/>
                <w:sz w:val="19"/>
              </w:rPr>
              <w:t>Equipe_Away</w:t>
            </w:r>
            <w:proofErr w:type="spellEnd"/>
          </w:p>
        </w:tc>
        <w:tc>
          <w:tcPr>
            <w:tcW w:w="1335" w:type="dxa"/>
            <w:shd w:val="clear" w:color="auto" w:fill="F9F9F9"/>
          </w:tcPr>
          <w:p w14:paraId="33BEF6BA" w14:textId="77777777" w:rsidR="002737FC" w:rsidRDefault="002737FC" w:rsidP="005E7D43">
            <w:pPr>
              <w:pStyle w:val="TableParagraph"/>
              <w:ind w:left="156"/>
              <w:rPr>
                <w:sz w:val="19"/>
              </w:rPr>
            </w:pPr>
            <w:r>
              <w:rPr>
                <w:color w:val="415461"/>
                <w:spacing w:val="-2"/>
                <w:sz w:val="19"/>
              </w:rPr>
              <w:t>Catégorielle</w:t>
            </w:r>
          </w:p>
        </w:tc>
        <w:tc>
          <w:tcPr>
            <w:tcW w:w="5580" w:type="dxa"/>
            <w:shd w:val="clear" w:color="auto" w:fill="F9F9F9"/>
          </w:tcPr>
          <w:p w14:paraId="400C1709" w14:textId="77777777" w:rsidR="002737FC" w:rsidRDefault="002737FC" w:rsidP="005E7D43">
            <w:pPr>
              <w:pStyle w:val="TableParagraph"/>
              <w:ind w:left="163"/>
              <w:rPr>
                <w:sz w:val="19"/>
              </w:rPr>
            </w:pPr>
            <w:r>
              <w:rPr>
                <w:color w:val="415461"/>
                <w:sz w:val="19"/>
              </w:rPr>
              <w:t>Nom</w:t>
            </w:r>
            <w:r>
              <w:rPr>
                <w:color w:val="415461"/>
                <w:spacing w:val="1"/>
                <w:sz w:val="19"/>
              </w:rPr>
              <w:t xml:space="preserve"> </w:t>
            </w:r>
            <w:r>
              <w:rPr>
                <w:color w:val="415461"/>
                <w:sz w:val="19"/>
              </w:rPr>
              <w:t>de</w:t>
            </w:r>
            <w:r>
              <w:rPr>
                <w:color w:val="415461"/>
                <w:spacing w:val="2"/>
                <w:sz w:val="19"/>
              </w:rPr>
              <w:t xml:space="preserve"> </w:t>
            </w:r>
            <w:r>
              <w:rPr>
                <w:color w:val="415461"/>
                <w:sz w:val="19"/>
              </w:rPr>
              <w:t>l'équipe</w:t>
            </w:r>
            <w:r>
              <w:rPr>
                <w:color w:val="415461"/>
                <w:spacing w:val="2"/>
                <w:sz w:val="19"/>
              </w:rPr>
              <w:t xml:space="preserve"> </w:t>
            </w:r>
            <w:r>
              <w:rPr>
                <w:color w:val="415461"/>
                <w:spacing w:val="-2"/>
                <w:sz w:val="19"/>
              </w:rPr>
              <w:t>visiteuse</w:t>
            </w:r>
          </w:p>
        </w:tc>
      </w:tr>
      <w:tr w:rsidR="002737FC" w14:paraId="321D6EAE" w14:textId="77777777" w:rsidTr="005E7D43">
        <w:trPr>
          <w:trHeight w:val="584"/>
        </w:trPr>
        <w:tc>
          <w:tcPr>
            <w:tcW w:w="2595" w:type="dxa"/>
          </w:tcPr>
          <w:p w14:paraId="699261DC" w14:textId="77777777" w:rsidR="002737FC" w:rsidRDefault="002737FC" w:rsidP="005E7D43">
            <w:pPr>
              <w:pStyle w:val="TableParagraph"/>
              <w:rPr>
                <w:sz w:val="19"/>
              </w:rPr>
            </w:pPr>
            <w:r>
              <w:rPr>
                <w:color w:val="415461"/>
                <w:spacing w:val="-4"/>
                <w:sz w:val="19"/>
              </w:rPr>
              <w:t>Score</w:t>
            </w:r>
          </w:p>
        </w:tc>
        <w:tc>
          <w:tcPr>
            <w:tcW w:w="1335" w:type="dxa"/>
          </w:tcPr>
          <w:p w14:paraId="2FC127A3" w14:textId="77777777" w:rsidR="002737FC" w:rsidRDefault="002737FC" w:rsidP="005E7D43">
            <w:pPr>
              <w:pStyle w:val="TableParagraph"/>
              <w:ind w:left="156"/>
              <w:rPr>
                <w:sz w:val="19"/>
              </w:rPr>
            </w:pPr>
            <w:r>
              <w:rPr>
                <w:color w:val="415461"/>
                <w:spacing w:val="-2"/>
                <w:sz w:val="19"/>
              </w:rPr>
              <w:t>Texte</w:t>
            </w:r>
          </w:p>
        </w:tc>
        <w:tc>
          <w:tcPr>
            <w:tcW w:w="5580" w:type="dxa"/>
          </w:tcPr>
          <w:p w14:paraId="201A7594" w14:textId="77777777" w:rsidR="002737FC" w:rsidRDefault="002737FC" w:rsidP="005E7D43">
            <w:pPr>
              <w:pStyle w:val="TableParagraph"/>
              <w:ind w:left="163"/>
              <w:rPr>
                <w:sz w:val="19"/>
              </w:rPr>
            </w:pPr>
            <w:r>
              <w:rPr>
                <w:color w:val="415461"/>
                <w:sz w:val="19"/>
              </w:rPr>
              <w:t>Résultat</w:t>
            </w:r>
            <w:r>
              <w:rPr>
                <w:color w:val="415461"/>
                <w:spacing w:val="1"/>
                <w:sz w:val="19"/>
              </w:rPr>
              <w:t xml:space="preserve"> </w:t>
            </w:r>
            <w:r>
              <w:rPr>
                <w:color w:val="415461"/>
                <w:sz w:val="19"/>
              </w:rPr>
              <w:t>final</w:t>
            </w:r>
            <w:r>
              <w:rPr>
                <w:color w:val="415461"/>
                <w:spacing w:val="2"/>
                <w:sz w:val="19"/>
              </w:rPr>
              <w:t xml:space="preserve"> </w:t>
            </w:r>
            <w:r>
              <w:rPr>
                <w:color w:val="415461"/>
                <w:sz w:val="19"/>
              </w:rPr>
              <w:t>du</w:t>
            </w:r>
            <w:r>
              <w:rPr>
                <w:color w:val="415461"/>
                <w:spacing w:val="1"/>
                <w:sz w:val="19"/>
              </w:rPr>
              <w:t xml:space="preserve"> </w:t>
            </w:r>
            <w:r>
              <w:rPr>
                <w:color w:val="415461"/>
                <w:spacing w:val="-4"/>
                <w:sz w:val="19"/>
              </w:rPr>
              <w:t>match</w:t>
            </w:r>
          </w:p>
        </w:tc>
      </w:tr>
      <w:tr w:rsidR="002737FC" w14:paraId="5FE41C91" w14:textId="77777777" w:rsidTr="005E7D43">
        <w:trPr>
          <w:trHeight w:val="584"/>
        </w:trPr>
        <w:tc>
          <w:tcPr>
            <w:tcW w:w="2595" w:type="dxa"/>
            <w:shd w:val="clear" w:color="auto" w:fill="F9F9F9"/>
          </w:tcPr>
          <w:p w14:paraId="2E2BE0BB" w14:textId="77777777" w:rsidR="002737FC" w:rsidRDefault="002737FC" w:rsidP="005E7D43">
            <w:pPr>
              <w:pStyle w:val="TableParagraph"/>
              <w:rPr>
                <w:sz w:val="19"/>
              </w:rPr>
            </w:pPr>
            <w:proofErr w:type="spellStart"/>
            <w:proofErr w:type="gramStart"/>
            <w:r>
              <w:rPr>
                <w:color w:val="415461"/>
                <w:spacing w:val="-2"/>
                <w:sz w:val="19"/>
              </w:rPr>
              <w:t>isDerby</w:t>
            </w:r>
            <w:proofErr w:type="spellEnd"/>
            <w:proofErr w:type="gramEnd"/>
          </w:p>
        </w:tc>
        <w:tc>
          <w:tcPr>
            <w:tcW w:w="1335" w:type="dxa"/>
            <w:shd w:val="clear" w:color="auto" w:fill="F9F9F9"/>
          </w:tcPr>
          <w:p w14:paraId="64591F67" w14:textId="77777777" w:rsidR="002737FC" w:rsidRDefault="002737FC" w:rsidP="005E7D43">
            <w:pPr>
              <w:pStyle w:val="TableParagraph"/>
              <w:ind w:left="156"/>
              <w:rPr>
                <w:sz w:val="19"/>
              </w:rPr>
            </w:pPr>
            <w:r>
              <w:rPr>
                <w:color w:val="415461"/>
                <w:spacing w:val="-2"/>
                <w:sz w:val="19"/>
              </w:rPr>
              <w:t>Booléen</w:t>
            </w:r>
          </w:p>
        </w:tc>
        <w:tc>
          <w:tcPr>
            <w:tcW w:w="5580" w:type="dxa"/>
            <w:shd w:val="clear" w:color="auto" w:fill="F9F9F9"/>
          </w:tcPr>
          <w:p w14:paraId="4A169878" w14:textId="77777777" w:rsidR="002737FC" w:rsidRDefault="002737FC" w:rsidP="005E7D43">
            <w:pPr>
              <w:pStyle w:val="TableParagraph"/>
              <w:ind w:left="163"/>
              <w:rPr>
                <w:sz w:val="19"/>
              </w:rPr>
            </w:pPr>
            <w:r>
              <w:rPr>
                <w:color w:val="415461"/>
                <w:sz w:val="19"/>
              </w:rPr>
              <w:t>Indique</w:t>
            </w:r>
            <w:r>
              <w:rPr>
                <w:color w:val="415461"/>
                <w:spacing w:val="1"/>
                <w:sz w:val="19"/>
              </w:rPr>
              <w:t xml:space="preserve"> </w:t>
            </w:r>
            <w:r>
              <w:rPr>
                <w:color w:val="415461"/>
                <w:sz w:val="19"/>
              </w:rPr>
              <w:t>si</w:t>
            </w:r>
            <w:r>
              <w:rPr>
                <w:color w:val="415461"/>
                <w:spacing w:val="2"/>
                <w:sz w:val="19"/>
              </w:rPr>
              <w:t xml:space="preserve"> </w:t>
            </w:r>
            <w:r>
              <w:rPr>
                <w:color w:val="415461"/>
                <w:sz w:val="19"/>
              </w:rPr>
              <w:t>le</w:t>
            </w:r>
            <w:r>
              <w:rPr>
                <w:color w:val="415461"/>
                <w:spacing w:val="2"/>
                <w:sz w:val="19"/>
              </w:rPr>
              <w:t xml:space="preserve"> </w:t>
            </w:r>
            <w:r>
              <w:rPr>
                <w:color w:val="415461"/>
                <w:sz w:val="19"/>
              </w:rPr>
              <w:t>match</w:t>
            </w:r>
            <w:r>
              <w:rPr>
                <w:color w:val="415461"/>
                <w:spacing w:val="1"/>
                <w:sz w:val="19"/>
              </w:rPr>
              <w:t xml:space="preserve"> </w:t>
            </w:r>
            <w:r>
              <w:rPr>
                <w:color w:val="415461"/>
                <w:sz w:val="19"/>
              </w:rPr>
              <w:t>oppose</w:t>
            </w:r>
            <w:r>
              <w:rPr>
                <w:color w:val="415461"/>
                <w:spacing w:val="2"/>
                <w:sz w:val="19"/>
              </w:rPr>
              <w:t xml:space="preserve"> </w:t>
            </w:r>
            <w:r>
              <w:rPr>
                <w:color w:val="415461"/>
                <w:sz w:val="19"/>
              </w:rPr>
              <w:t>deux</w:t>
            </w:r>
            <w:r>
              <w:rPr>
                <w:color w:val="415461"/>
                <w:spacing w:val="2"/>
                <w:sz w:val="19"/>
              </w:rPr>
              <w:t xml:space="preserve"> </w:t>
            </w:r>
            <w:r>
              <w:rPr>
                <w:color w:val="415461"/>
                <w:sz w:val="19"/>
              </w:rPr>
              <w:t>rivaux</w:t>
            </w:r>
            <w:r>
              <w:rPr>
                <w:color w:val="415461"/>
                <w:spacing w:val="2"/>
                <w:sz w:val="19"/>
              </w:rPr>
              <w:t xml:space="preserve"> </w:t>
            </w:r>
            <w:r>
              <w:rPr>
                <w:color w:val="415461"/>
                <w:sz w:val="19"/>
              </w:rPr>
              <w:t>historiques</w:t>
            </w:r>
            <w:r>
              <w:rPr>
                <w:color w:val="415461"/>
                <w:spacing w:val="1"/>
                <w:sz w:val="19"/>
              </w:rPr>
              <w:t xml:space="preserve"> </w:t>
            </w:r>
            <w:r>
              <w:rPr>
                <w:color w:val="415461"/>
                <w:spacing w:val="-4"/>
                <w:sz w:val="19"/>
              </w:rPr>
              <w:t>(1/0)</w:t>
            </w:r>
          </w:p>
        </w:tc>
      </w:tr>
      <w:tr w:rsidR="002737FC" w14:paraId="3334DFDB" w14:textId="77777777" w:rsidTr="005E7D43">
        <w:trPr>
          <w:trHeight w:val="599"/>
        </w:trPr>
        <w:tc>
          <w:tcPr>
            <w:tcW w:w="2595" w:type="dxa"/>
          </w:tcPr>
          <w:p w14:paraId="4D28D2DF" w14:textId="77777777" w:rsidR="002737FC" w:rsidRDefault="002737FC" w:rsidP="005E7D43">
            <w:pPr>
              <w:pStyle w:val="TableParagraph"/>
              <w:rPr>
                <w:sz w:val="19"/>
              </w:rPr>
            </w:pPr>
            <w:proofErr w:type="spellStart"/>
            <w:r>
              <w:rPr>
                <w:color w:val="415461"/>
                <w:spacing w:val="-2"/>
                <w:sz w:val="19"/>
              </w:rPr>
              <w:t>PhaseImportance</w:t>
            </w:r>
            <w:proofErr w:type="spellEnd"/>
          </w:p>
        </w:tc>
        <w:tc>
          <w:tcPr>
            <w:tcW w:w="1335" w:type="dxa"/>
          </w:tcPr>
          <w:p w14:paraId="322E99F1" w14:textId="77777777" w:rsidR="002737FC" w:rsidRDefault="002737FC" w:rsidP="005E7D43">
            <w:pPr>
              <w:pStyle w:val="TableParagraph"/>
              <w:ind w:left="156"/>
              <w:rPr>
                <w:sz w:val="19"/>
              </w:rPr>
            </w:pPr>
            <w:r>
              <w:rPr>
                <w:color w:val="415461"/>
                <w:spacing w:val="-2"/>
                <w:sz w:val="19"/>
              </w:rPr>
              <w:t>Catégorielle</w:t>
            </w:r>
          </w:p>
        </w:tc>
        <w:tc>
          <w:tcPr>
            <w:tcW w:w="5580" w:type="dxa"/>
          </w:tcPr>
          <w:p w14:paraId="40D47FBA" w14:textId="77777777" w:rsidR="002737FC" w:rsidRDefault="002737FC" w:rsidP="005E7D43">
            <w:pPr>
              <w:pStyle w:val="TableParagraph"/>
              <w:ind w:left="163"/>
              <w:rPr>
                <w:sz w:val="19"/>
              </w:rPr>
            </w:pPr>
            <w:r>
              <w:rPr>
                <w:color w:val="415461"/>
                <w:sz w:val="19"/>
              </w:rPr>
              <w:t>Niveau</w:t>
            </w:r>
            <w:r>
              <w:rPr>
                <w:color w:val="415461"/>
                <w:spacing w:val="1"/>
                <w:sz w:val="19"/>
              </w:rPr>
              <w:t xml:space="preserve"> </w:t>
            </w:r>
            <w:r>
              <w:rPr>
                <w:color w:val="415461"/>
                <w:sz w:val="19"/>
              </w:rPr>
              <w:t>de</w:t>
            </w:r>
            <w:r>
              <w:rPr>
                <w:color w:val="415461"/>
                <w:spacing w:val="2"/>
                <w:sz w:val="19"/>
              </w:rPr>
              <w:t xml:space="preserve"> </w:t>
            </w:r>
            <w:r>
              <w:rPr>
                <w:color w:val="415461"/>
                <w:sz w:val="19"/>
              </w:rPr>
              <w:t>la</w:t>
            </w:r>
            <w:r>
              <w:rPr>
                <w:color w:val="415461"/>
                <w:spacing w:val="2"/>
                <w:sz w:val="19"/>
              </w:rPr>
              <w:t xml:space="preserve"> </w:t>
            </w:r>
            <w:r>
              <w:rPr>
                <w:color w:val="415461"/>
                <w:sz w:val="19"/>
              </w:rPr>
              <w:t>phase</w:t>
            </w:r>
            <w:r>
              <w:rPr>
                <w:color w:val="415461"/>
                <w:spacing w:val="2"/>
                <w:sz w:val="19"/>
              </w:rPr>
              <w:t xml:space="preserve"> </w:t>
            </w:r>
            <w:r>
              <w:rPr>
                <w:color w:val="415461"/>
                <w:sz w:val="19"/>
              </w:rPr>
              <w:t>(poule,</w:t>
            </w:r>
            <w:r>
              <w:rPr>
                <w:color w:val="415461"/>
                <w:spacing w:val="2"/>
                <w:sz w:val="19"/>
              </w:rPr>
              <w:t xml:space="preserve"> </w:t>
            </w:r>
            <w:r>
              <w:rPr>
                <w:color w:val="415461"/>
                <w:sz w:val="19"/>
              </w:rPr>
              <w:t>éliminatoire,</w:t>
            </w:r>
            <w:r>
              <w:rPr>
                <w:color w:val="415461"/>
                <w:spacing w:val="2"/>
                <w:sz w:val="19"/>
              </w:rPr>
              <w:t xml:space="preserve"> </w:t>
            </w:r>
            <w:r>
              <w:rPr>
                <w:color w:val="415461"/>
                <w:spacing w:val="-2"/>
                <w:sz w:val="19"/>
              </w:rPr>
              <w:t>finale)</w:t>
            </w:r>
          </w:p>
        </w:tc>
      </w:tr>
      <w:tr w:rsidR="002737FC" w14:paraId="7DB13264" w14:textId="77777777" w:rsidTr="005E7D43">
        <w:trPr>
          <w:trHeight w:val="584"/>
        </w:trPr>
        <w:tc>
          <w:tcPr>
            <w:tcW w:w="2595" w:type="dxa"/>
            <w:shd w:val="clear" w:color="auto" w:fill="F9F9F9"/>
          </w:tcPr>
          <w:p w14:paraId="0E7CB3DF" w14:textId="77777777" w:rsidR="002737FC" w:rsidRDefault="002737FC" w:rsidP="005E7D43">
            <w:pPr>
              <w:pStyle w:val="TableParagraph"/>
              <w:rPr>
                <w:sz w:val="19"/>
              </w:rPr>
            </w:pPr>
            <w:proofErr w:type="gramStart"/>
            <w:r>
              <w:rPr>
                <w:color w:val="415461"/>
                <w:spacing w:val="-2"/>
                <w:sz w:val="19"/>
              </w:rPr>
              <w:t>is</w:t>
            </w:r>
            <w:proofErr w:type="gramEnd"/>
            <w:r>
              <w:rPr>
                <w:color w:val="415461"/>
                <w:spacing w:val="-2"/>
                <w:sz w:val="19"/>
              </w:rPr>
              <w:t>_important_match</w:t>
            </w:r>
          </w:p>
        </w:tc>
        <w:tc>
          <w:tcPr>
            <w:tcW w:w="1335" w:type="dxa"/>
            <w:shd w:val="clear" w:color="auto" w:fill="F9F9F9"/>
          </w:tcPr>
          <w:p w14:paraId="610D2749" w14:textId="77777777" w:rsidR="002737FC" w:rsidRDefault="002737FC" w:rsidP="005E7D43">
            <w:pPr>
              <w:pStyle w:val="TableParagraph"/>
              <w:ind w:left="156"/>
              <w:rPr>
                <w:sz w:val="19"/>
              </w:rPr>
            </w:pPr>
            <w:r>
              <w:rPr>
                <w:color w:val="415461"/>
                <w:spacing w:val="-2"/>
                <w:sz w:val="19"/>
              </w:rPr>
              <w:t>Booléen</w:t>
            </w:r>
          </w:p>
        </w:tc>
        <w:tc>
          <w:tcPr>
            <w:tcW w:w="5580" w:type="dxa"/>
            <w:shd w:val="clear" w:color="auto" w:fill="F9F9F9"/>
          </w:tcPr>
          <w:p w14:paraId="50A8FAFA" w14:textId="77777777" w:rsidR="002737FC" w:rsidRDefault="002737FC" w:rsidP="005E7D43">
            <w:pPr>
              <w:pStyle w:val="TableParagraph"/>
              <w:ind w:left="163"/>
              <w:rPr>
                <w:sz w:val="19"/>
              </w:rPr>
            </w:pPr>
            <w:r>
              <w:rPr>
                <w:color w:val="415461"/>
                <w:sz w:val="19"/>
              </w:rPr>
              <w:t>Match</w:t>
            </w:r>
            <w:r>
              <w:rPr>
                <w:color w:val="415461"/>
                <w:spacing w:val="2"/>
                <w:sz w:val="19"/>
              </w:rPr>
              <w:t xml:space="preserve"> </w:t>
            </w:r>
            <w:r>
              <w:rPr>
                <w:color w:val="415461"/>
                <w:sz w:val="19"/>
              </w:rPr>
              <w:t>à</w:t>
            </w:r>
            <w:r>
              <w:rPr>
                <w:color w:val="415461"/>
                <w:spacing w:val="2"/>
                <w:sz w:val="19"/>
              </w:rPr>
              <w:t xml:space="preserve"> </w:t>
            </w:r>
            <w:r>
              <w:rPr>
                <w:color w:val="415461"/>
                <w:sz w:val="19"/>
              </w:rPr>
              <w:t>fort</w:t>
            </w:r>
            <w:r>
              <w:rPr>
                <w:color w:val="415461"/>
                <w:spacing w:val="2"/>
                <w:sz w:val="19"/>
              </w:rPr>
              <w:t xml:space="preserve"> </w:t>
            </w:r>
            <w:r>
              <w:rPr>
                <w:color w:val="415461"/>
                <w:sz w:val="19"/>
              </w:rPr>
              <w:t>enjeu</w:t>
            </w:r>
            <w:r>
              <w:rPr>
                <w:color w:val="415461"/>
                <w:spacing w:val="2"/>
                <w:sz w:val="19"/>
              </w:rPr>
              <w:t xml:space="preserve"> </w:t>
            </w:r>
            <w:r>
              <w:rPr>
                <w:color w:val="415461"/>
                <w:sz w:val="19"/>
              </w:rPr>
              <w:t>(demi-finale,</w:t>
            </w:r>
            <w:r>
              <w:rPr>
                <w:color w:val="415461"/>
                <w:spacing w:val="3"/>
                <w:sz w:val="19"/>
              </w:rPr>
              <w:t xml:space="preserve"> </w:t>
            </w:r>
            <w:r>
              <w:rPr>
                <w:color w:val="415461"/>
                <w:sz w:val="19"/>
              </w:rPr>
              <w:t>finale)</w:t>
            </w:r>
            <w:r>
              <w:rPr>
                <w:color w:val="415461"/>
                <w:spacing w:val="2"/>
                <w:sz w:val="19"/>
              </w:rPr>
              <w:t xml:space="preserve"> </w:t>
            </w:r>
            <w:r>
              <w:rPr>
                <w:color w:val="415461"/>
                <w:spacing w:val="-4"/>
                <w:sz w:val="19"/>
              </w:rPr>
              <w:t>(1/0)</w:t>
            </w:r>
          </w:p>
        </w:tc>
      </w:tr>
      <w:tr w:rsidR="002737FC" w14:paraId="5FA82F1D" w14:textId="77777777" w:rsidTr="005E7D43">
        <w:trPr>
          <w:trHeight w:val="869"/>
        </w:trPr>
        <w:tc>
          <w:tcPr>
            <w:tcW w:w="2595" w:type="dxa"/>
          </w:tcPr>
          <w:p w14:paraId="11E723E9" w14:textId="77777777" w:rsidR="002737FC" w:rsidRDefault="002737FC" w:rsidP="005E7D43">
            <w:pPr>
              <w:pStyle w:val="TableParagraph"/>
              <w:spacing w:before="98"/>
              <w:ind w:left="0"/>
              <w:rPr>
                <w:rFonts w:ascii="Times New Roman"/>
                <w:sz w:val="19"/>
              </w:rPr>
            </w:pPr>
          </w:p>
          <w:p w14:paraId="6B59659A" w14:textId="77777777" w:rsidR="002737FC" w:rsidRDefault="002737FC" w:rsidP="005E7D43">
            <w:pPr>
              <w:pStyle w:val="TableParagraph"/>
              <w:spacing w:before="0"/>
              <w:rPr>
                <w:sz w:val="19"/>
              </w:rPr>
            </w:pPr>
            <w:proofErr w:type="spellStart"/>
            <w:proofErr w:type="gramStart"/>
            <w:r>
              <w:rPr>
                <w:color w:val="415461"/>
                <w:spacing w:val="-2"/>
                <w:sz w:val="19"/>
              </w:rPr>
              <w:t>is</w:t>
            </w:r>
            <w:proofErr w:type="gramEnd"/>
            <w:r>
              <w:rPr>
                <w:color w:val="415461"/>
                <w:spacing w:val="-2"/>
                <w:sz w:val="19"/>
              </w:rPr>
              <w:t>_top_team_home</w:t>
            </w:r>
            <w:proofErr w:type="spellEnd"/>
          </w:p>
        </w:tc>
        <w:tc>
          <w:tcPr>
            <w:tcW w:w="1335" w:type="dxa"/>
          </w:tcPr>
          <w:p w14:paraId="5F9BBB7B" w14:textId="77777777" w:rsidR="002737FC" w:rsidRDefault="002737FC" w:rsidP="005E7D43">
            <w:pPr>
              <w:pStyle w:val="TableParagraph"/>
              <w:spacing w:before="98"/>
              <w:ind w:left="0"/>
              <w:rPr>
                <w:rFonts w:ascii="Times New Roman"/>
                <w:sz w:val="19"/>
              </w:rPr>
            </w:pPr>
          </w:p>
          <w:p w14:paraId="7474454E" w14:textId="77777777" w:rsidR="002737FC" w:rsidRDefault="002737FC" w:rsidP="005E7D43">
            <w:pPr>
              <w:pStyle w:val="TableParagraph"/>
              <w:spacing w:before="0"/>
              <w:ind w:left="156"/>
              <w:rPr>
                <w:sz w:val="19"/>
              </w:rPr>
            </w:pPr>
            <w:r>
              <w:rPr>
                <w:color w:val="415461"/>
                <w:spacing w:val="-2"/>
                <w:sz w:val="19"/>
              </w:rPr>
              <w:t>Booléen</w:t>
            </w:r>
          </w:p>
        </w:tc>
        <w:tc>
          <w:tcPr>
            <w:tcW w:w="5580" w:type="dxa"/>
          </w:tcPr>
          <w:p w14:paraId="2B93C98F" w14:textId="77777777" w:rsidR="002737FC" w:rsidRDefault="002737FC" w:rsidP="005E7D43">
            <w:pPr>
              <w:pStyle w:val="TableParagraph"/>
              <w:spacing w:line="312" w:lineRule="auto"/>
              <w:ind w:left="163"/>
              <w:rPr>
                <w:sz w:val="19"/>
              </w:rPr>
            </w:pPr>
            <w:r>
              <w:rPr>
                <w:color w:val="415461"/>
                <w:sz w:val="19"/>
              </w:rPr>
              <w:t xml:space="preserve">Présence d'une équipe majeure à domicile (Raja, </w:t>
            </w:r>
            <w:proofErr w:type="spellStart"/>
            <w:r>
              <w:rPr>
                <w:color w:val="415461"/>
                <w:sz w:val="19"/>
              </w:rPr>
              <w:t>Wydad</w:t>
            </w:r>
            <w:proofErr w:type="spellEnd"/>
            <w:r>
              <w:rPr>
                <w:color w:val="415461"/>
                <w:sz w:val="19"/>
              </w:rPr>
              <w:t>,</w:t>
            </w:r>
            <w:r>
              <w:rPr>
                <w:color w:val="415461"/>
                <w:spacing w:val="-8"/>
                <w:sz w:val="19"/>
              </w:rPr>
              <w:t xml:space="preserve"> </w:t>
            </w:r>
            <w:r>
              <w:rPr>
                <w:color w:val="415461"/>
                <w:sz w:val="19"/>
              </w:rPr>
              <w:t xml:space="preserve">AS </w:t>
            </w:r>
            <w:r>
              <w:rPr>
                <w:color w:val="415461"/>
                <w:spacing w:val="-2"/>
                <w:sz w:val="19"/>
              </w:rPr>
              <w:t>FAR...)</w:t>
            </w:r>
          </w:p>
        </w:tc>
      </w:tr>
      <w:tr w:rsidR="002737FC" w14:paraId="1D131F7E" w14:textId="77777777" w:rsidTr="005E7D43">
        <w:trPr>
          <w:trHeight w:val="599"/>
        </w:trPr>
        <w:tc>
          <w:tcPr>
            <w:tcW w:w="2595" w:type="dxa"/>
            <w:shd w:val="clear" w:color="auto" w:fill="F9F9F9"/>
          </w:tcPr>
          <w:p w14:paraId="52246644" w14:textId="77777777" w:rsidR="002737FC" w:rsidRDefault="002737FC" w:rsidP="005E7D43">
            <w:pPr>
              <w:pStyle w:val="TableParagraph"/>
              <w:rPr>
                <w:b/>
                <w:sz w:val="19"/>
              </w:rPr>
            </w:pPr>
            <w:proofErr w:type="gramStart"/>
            <w:r>
              <w:rPr>
                <w:b/>
                <w:color w:val="415461"/>
                <w:spacing w:val="-2"/>
                <w:sz w:val="19"/>
              </w:rPr>
              <w:t>affluence</w:t>
            </w:r>
            <w:proofErr w:type="gramEnd"/>
            <w:r>
              <w:rPr>
                <w:b/>
                <w:color w:val="415461"/>
                <w:spacing w:val="-2"/>
                <w:sz w:val="19"/>
              </w:rPr>
              <w:t>_moyenne</w:t>
            </w:r>
          </w:p>
        </w:tc>
        <w:tc>
          <w:tcPr>
            <w:tcW w:w="1335" w:type="dxa"/>
            <w:shd w:val="clear" w:color="auto" w:fill="F9F9F9"/>
          </w:tcPr>
          <w:p w14:paraId="59742CC6" w14:textId="77777777" w:rsidR="002737FC" w:rsidRDefault="002737FC" w:rsidP="005E7D43">
            <w:pPr>
              <w:pStyle w:val="TableParagraph"/>
              <w:ind w:left="156"/>
              <w:rPr>
                <w:b/>
                <w:sz w:val="19"/>
              </w:rPr>
            </w:pPr>
            <w:r>
              <w:rPr>
                <w:b/>
                <w:color w:val="415461"/>
                <w:spacing w:val="-2"/>
                <w:sz w:val="19"/>
              </w:rPr>
              <w:t>Numérique</w:t>
            </w:r>
          </w:p>
        </w:tc>
        <w:tc>
          <w:tcPr>
            <w:tcW w:w="5580" w:type="dxa"/>
            <w:shd w:val="clear" w:color="auto" w:fill="F9F9F9"/>
          </w:tcPr>
          <w:p w14:paraId="58E67B40" w14:textId="77777777" w:rsidR="002737FC" w:rsidRDefault="002737FC" w:rsidP="005E7D43">
            <w:pPr>
              <w:pStyle w:val="TableParagraph"/>
              <w:ind w:left="163"/>
              <w:rPr>
                <w:b/>
                <w:sz w:val="19"/>
              </w:rPr>
            </w:pPr>
            <w:r>
              <w:rPr>
                <w:b/>
                <w:color w:val="415461"/>
                <w:sz w:val="19"/>
              </w:rPr>
              <w:t>Variable cible : Nombre de</w:t>
            </w:r>
            <w:r>
              <w:rPr>
                <w:b/>
                <w:color w:val="415461"/>
                <w:spacing w:val="1"/>
                <w:sz w:val="19"/>
              </w:rPr>
              <w:t xml:space="preserve"> </w:t>
            </w:r>
            <w:r>
              <w:rPr>
                <w:b/>
                <w:color w:val="415461"/>
                <w:sz w:val="19"/>
              </w:rPr>
              <w:t xml:space="preserve">spectateurs </w:t>
            </w:r>
            <w:r>
              <w:rPr>
                <w:b/>
                <w:color w:val="415461"/>
                <w:spacing w:val="-2"/>
                <w:sz w:val="19"/>
              </w:rPr>
              <w:t>présents</w:t>
            </w:r>
          </w:p>
        </w:tc>
      </w:tr>
      <w:tr w:rsidR="002737FC" w14:paraId="10341E88" w14:textId="77777777" w:rsidTr="005E7D43">
        <w:trPr>
          <w:trHeight w:val="584"/>
        </w:trPr>
        <w:tc>
          <w:tcPr>
            <w:tcW w:w="2595" w:type="dxa"/>
          </w:tcPr>
          <w:p w14:paraId="01ABE511" w14:textId="77777777" w:rsidR="002737FC" w:rsidRDefault="002737FC" w:rsidP="005E7D43">
            <w:pPr>
              <w:pStyle w:val="TableParagraph"/>
              <w:rPr>
                <w:sz w:val="19"/>
              </w:rPr>
            </w:pPr>
            <w:proofErr w:type="spellStart"/>
            <w:proofErr w:type="gramStart"/>
            <w:r>
              <w:rPr>
                <w:color w:val="415461"/>
                <w:spacing w:val="-2"/>
                <w:sz w:val="19"/>
              </w:rPr>
              <w:t>date</w:t>
            </w:r>
            <w:proofErr w:type="gramEnd"/>
            <w:r>
              <w:rPr>
                <w:color w:val="415461"/>
                <w:spacing w:val="-2"/>
                <w:sz w:val="19"/>
              </w:rPr>
              <w:t>_Match</w:t>
            </w:r>
            <w:proofErr w:type="spellEnd"/>
          </w:p>
        </w:tc>
        <w:tc>
          <w:tcPr>
            <w:tcW w:w="1335" w:type="dxa"/>
          </w:tcPr>
          <w:p w14:paraId="3A7F6ACF" w14:textId="77777777" w:rsidR="002737FC" w:rsidRDefault="002737FC" w:rsidP="005E7D43">
            <w:pPr>
              <w:pStyle w:val="TableParagraph"/>
              <w:ind w:left="156"/>
              <w:rPr>
                <w:sz w:val="19"/>
              </w:rPr>
            </w:pPr>
            <w:r>
              <w:rPr>
                <w:color w:val="415461"/>
                <w:spacing w:val="-4"/>
                <w:sz w:val="19"/>
              </w:rPr>
              <w:t>Date</w:t>
            </w:r>
          </w:p>
        </w:tc>
        <w:tc>
          <w:tcPr>
            <w:tcW w:w="5580" w:type="dxa"/>
          </w:tcPr>
          <w:p w14:paraId="4531526E" w14:textId="77777777" w:rsidR="002737FC" w:rsidRDefault="002737FC" w:rsidP="005E7D43">
            <w:pPr>
              <w:pStyle w:val="TableParagraph"/>
              <w:ind w:left="163"/>
              <w:rPr>
                <w:sz w:val="19"/>
              </w:rPr>
            </w:pPr>
            <w:r>
              <w:rPr>
                <w:color w:val="415461"/>
                <w:sz w:val="19"/>
              </w:rPr>
              <w:t>Date</w:t>
            </w:r>
            <w:r>
              <w:rPr>
                <w:color w:val="415461"/>
                <w:spacing w:val="1"/>
                <w:sz w:val="19"/>
              </w:rPr>
              <w:t xml:space="preserve"> </w:t>
            </w:r>
            <w:r>
              <w:rPr>
                <w:color w:val="415461"/>
                <w:sz w:val="19"/>
              </w:rPr>
              <w:t>calendaire</w:t>
            </w:r>
            <w:r>
              <w:rPr>
                <w:color w:val="415461"/>
                <w:spacing w:val="2"/>
                <w:sz w:val="19"/>
              </w:rPr>
              <w:t xml:space="preserve"> </w:t>
            </w:r>
            <w:r>
              <w:rPr>
                <w:color w:val="415461"/>
                <w:sz w:val="19"/>
              </w:rPr>
              <w:t>du</w:t>
            </w:r>
            <w:r>
              <w:rPr>
                <w:color w:val="415461"/>
                <w:spacing w:val="2"/>
                <w:sz w:val="19"/>
              </w:rPr>
              <w:t xml:space="preserve"> </w:t>
            </w:r>
            <w:r>
              <w:rPr>
                <w:color w:val="415461"/>
                <w:spacing w:val="-4"/>
                <w:sz w:val="19"/>
              </w:rPr>
              <w:t>match</w:t>
            </w:r>
          </w:p>
        </w:tc>
      </w:tr>
      <w:tr w:rsidR="002737FC" w14:paraId="7B1F72DC" w14:textId="77777777" w:rsidTr="005E7D43">
        <w:trPr>
          <w:trHeight w:val="584"/>
        </w:trPr>
        <w:tc>
          <w:tcPr>
            <w:tcW w:w="2595" w:type="dxa"/>
            <w:shd w:val="clear" w:color="auto" w:fill="F9F9F9"/>
          </w:tcPr>
          <w:p w14:paraId="3A83EF58" w14:textId="77777777" w:rsidR="002737FC" w:rsidRDefault="002737FC" w:rsidP="005E7D43">
            <w:pPr>
              <w:pStyle w:val="TableParagraph"/>
              <w:rPr>
                <w:sz w:val="19"/>
              </w:rPr>
            </w:pPr>
            <w:proofErr w:type="spellStart"/>
            <w:proofErr w:type="gramStart"/>
            <w:r>
              <w:rPr>
                <w:color w:val="415461"/>
                <w:spacing w:val="-2"/>
                <w:sz w:val="19"/>
              </w:rPr>
              <w:t>heure</w:t>
            </w:r>
            <w:proofErr w:type="gramEnd"/>
            <w:r>
              <w:rPr>
                <w:color w:val="415461"/>
                <w:spacing w:val="-2"/>
                <w:sz w:val="19"/>
              </w:rPr>
              <w:t>_match</w:t>
            </w:r>
            <w:proofErr w:type="spellEnd"/>
          </w:p>
        </w:tc>
        <w:tc>
          <w:tcPr>
            <w:tcW w:w="1335" w:type="dxa"/>
            <w:shd w:val="clear" w:color="auto" w:fill="F9F9F9"/>
          </w:tcPr>
          <w:p w14:paraId="7281D5B0" w14:textId="77777777" w:rsidR="002737FC" w:rsidRDefault="002737FC" w:rsidP="005E7D43">
            <w:pPr>
              <w:pStyle w:val="TableParagraph"/>
              <w:ind w:left="156"/>
              <w:rPr>
                <w:sz w:val="19"/>
              </w:rPr>
            </w:pPr>
            <w:r>
              <w:rPr>
                <w:color w:val="415461"/>
                <w:spacing w:val="-2"/>
                <w:sz w:val="19"/>
              </w:rPr>
              <w:t>Temps</w:t>
            </w:r>
          </w:p>
        </w:tc>
        <w:tc>
          <w:tcPr>
            <w:tcW w:w="5580" w:type="dxa"/>
            <w:shd w:val="clear" w:color="auto" w:fill="F9F9F9"/>
          </w:tcPr>
          <w:p w14:paraId="79EFAF27" w14:textId="77777777" w:rsidR="002737FC" w:rsidRDefault="002737FC" w:rsidP="005E7D43">
            <w:pPr>
              <w:pStyle w:val="TableParagraph"/>
              <w:ind w:left="163"/>
              <w:rPr>
                <w:sz w:val="19"/>
              </w:rPr>
            </w:pPr>
            <w:r>
              <w:rPr>
                <w:color w:val="415461"/>
                <w:sz w:val="19"/>
              </w:rPr>
              <w:t>Heure</w:t>
            </w:r>
            <w:r>
              <w:rPr>
                <w:color w:val="415461"/>
                <w:spacing w:val="1"/>
                <w:sz w:val="19"/>
              </w:rPr>
              <w:t xml:space="preserve"> </w:t>
            </w:r>
            <w:r>
              <w:rPr>
                <w:color w:val="415461"/>
                <w:sz w:val="19"/>
              </w:rPr>
              <w:t>du</w:t>
            </w:r>
            <w:r>
              <w:rPr>
                <w:color w:val="415461"/>
                <w:spacing w:val="1"/>
                <w:sz w:val="19"/>
              </w:rPr>
              <w:t xml:space="preserve"> </w:t>
            </w:r>
            <w:r>
              <w:rPr>
                <w:color w:val="415461"/>
                <w:sz w:val="19"/>
              </w:rPr>
              <w:t>coup</w:t>
            </w:r>
            <w:r>
              <w:rPr>
                <w:color w:val="415461"/>
                <w:spacing w:val="2"/>
                <w:sz w:val="19"/>
              </w:rPr>
              <w:t xml:space="preserve"> </w:t>
            </w:r>
            <w:r>
              <w:rPr>
                <w:color w:val="415461"/>
                <w:spacing w:val="-2"/>
                <w:sz w:val="19"/>
              </w:rPr>
              <w:t>d'envoi</w:t>
            </w:r>
          </w:p>
        </w:tc>
      </w:tr>
      <w:tr w:rsidR="002737FC" w14:paraId="54F516B6" w14:textId="77777777" w:rsidTr="005E7D43">
        <w:trPr>
          <w:trHeight w:val="584"/>
        </w:trPr>
        <w:tc>
          <w:tcPr>
            <w:tcW w:w="2595" w:type="dxa"/>
          </w:tcPr>
          <w:p w14:paraId="00866055" w14:textId="77777777" w:rsidR="002737FC" w:rsidRDefault="002737FC" w:rsidP="005E7D43">
            <w:pPr>
              <w:pStyle w:val="TableParagraph"/>
              <w:rPr>
                <w:sz w:val="19"/>
              </w:rPr>
            </w:pPr>
            <w:proofErr w:type="spellStart"/>
            <w:proofErr w:type="gramStart"/>
            <w:r>
              <w:rPr>
                <w:color w:val="415461"/>
                <w:spacing w:val="-2"/>
                <w:sz w:val="19"/>
              </w:rPr>
              <w:t>prix</w:t>
            </w:r>
            <w:proofErr w:type="gramEnd"/>
            <w:r>
              <w:rPr>
                <w:color w:val="415461"/>
                <w:spacing w:val="-2"/>
                <w:sz w:val="19"/>
              </w:rPr>
              <w:t>_billet_moyen</w:t>
            </w:r>
            <w:proofErr w:type="spellEnd"/>
          </w:p>
        </w:tc>
        <w:tc>
          <w:tcPr>
            <w:tcW w:w="1335" w:type="dxa"/>
          </w:tcPr>
          <w:p w14:paraId="3E2A3A7A" w14:textId="77777777" w:rsidR="002737FC" w:rsidRDefault="002737FC" w:rsidP="005E7D43">
            <w:pPr>
              <w:pStyle w:val="TableParagraph"/>
              <w:ind w:left="156"/>
              <w:rPr>
                <w:sz w:val="19"/>
              </w:rPr>
            </w:pPr>
            <w:r>
              <w:rPr>
                <w:color w:val="415461"/>
                <w:spacing w:val="-2"/>
                <w:sz w:val="19"/>
              </w:rPr>
              <w:t>Numérique</w:t>
            </w:r>
          </w:p>
        </w:tc>
        <w:tc>
          <w:tcPr>
            <w:tcW w:w="5580" w:type="dxa"/>
          </w:tcPr>
          <w:p w14:paraId="75122A7E" w14:textId="77777777" w:rsidR="002737FC" w:rsidRDefault="002737FC" w:rsidP="005E7D43">
            <w:pPr>
              <w:pStyle w:val="TableParagraph"/>
              <w:ind w:left="163"/>
              <w:rPr>
                <w:sz w:val="19"/>
              </w:rPr>
            </w:pPr>
            <w:r>
              <w:rPr>
                <w:color w:val="415461"/>
                <w:sz w:val="19"/>
              </w:rPr>
              <w:t>Prix</w:t>
            </w:r>
            <w:r>
              <w:rPr>
                <w:color w:val="415461"/>
                <w:spacing w:val="1"/>
                <w:sz w:val="19"/>
              </w:rPr>
              <w:t xml:space="preserve"> </w:t>
            </w:r>
            <w:r>
              <w:rPr>
                <w:color w:val="415461"/>
                <w:sz w:val="19"/>
              </w:rPr>
              <w:t>moyen</w:t>
            </w:r>
            <w:r>
              <w:rPr>
                <w:color w:val="415461"/>
                <w:spacing w:val="2"/>
                <w:sz w:val="19"/>
              </w:rPr>
              <w:t xml:space="preserve"> </w:t>
            </w:r>
            <w:r>
              <w:rPr>
                <w:color w:val="415461"/>
                <w:sz w:val="19"/>
              </w:rPr>
              <w:t>estimé</w:t>
            </w:r>
            <w:r>
              <w:rPr>
                <w:color w:val="415461"/>
                <w:spacing w:val="2"/>
                <w:sz w:val="19"/>
              </w:rPr>
              <w:t xml:space="preserve"> </w:t>
            </w:r>
            <w:r>
              <w:rPr>
                <w:color w:val="415461"/>
                <w:sz w:val="19"/>
              </w:rPr>
              <w:t>du</w:t>
            </w:r>
            <w:r>
              <w:rPr>
                <w:color w:val="415461"/>
                <w:spacing w:val="2"/>
                <w:sz w:val="19"/>
              </w:rPr>
              <w:t xml:space="preserve"> </w:t>
            </w:r>
            <w:r>
              <w:rPr>
                <w:color w:val="415461"/>
                <w:sz w:val="19"/>
              </w:rPr>
              <w:t>billet</w:t>
            </w:r>
            <w:r>
              <w:rPr>
                <w:color w:val="415461"/>
                <w:spacing w:val="2"/>
                <w:sz w:val="19"/>
              </w:rPr>
              <w:t xml:space="preserve"> </w:t>
            </w:r>
            <w:r>
              <w:rPr>
                <w:color w:val="415461"/>
                <w:spacing w:val="-2"/>
                <w:sz w:val="19"/>
              </w:rPr>
              <w:t>(MAD)</w:t>
            </w:r>
          </w:p>
        </w:tc>
      </w:tr>
      <w:tr w:rsidR="002737FC" w14:paraId="7B93FBE4" w14:textId="77777777" w:rsidTr="005E7D43">
        <w:trPr>
          <w:trHeight w:val="584"/>
        </w:trPr>
        <w:tc>
          <w:tcPr>
            <w:tcW w:w="2595" w:type="dxa"/>
            <w:shd w:val="clear" w:color="auto" w:fill="F9F9F9"/>
          </w:tcPr>
          <w:p w14:paraId="59753688" w14:textId="77777777" w:rsidR="002737FC" w:rsidRDefault="002737FC" w:rsidP="005E7D43">
            <w:pPr>
              <w:pStyle w:val="TableParagraph"/>
              <w:rPr>
                <w:sz w:val="19"/>
              </w:rPr>
            </w:pPr>
            <w:proofErr w:type="spellStart"/>
            <w:proofErr w:type="gramStart"/>
            <w:r>
              <w:rPr>
                <w:color w:val="415461"/>
                <w:spacing w:val="-2"/>
                <w:sz w:val="19"/>
              </w:rPr>
              <w:t>temperature</w:t>
            </w:r>
            <w:proofErr w:type="spellEnd"/>
            <w:proofErr w:type="gramEnd"/>
          </w:p>
        </w:tc>
        <w:tc>
          <w:tcPr>
            <w:tcW w:w="1335" w:type="dxa"/>
            <w:shd w:val="clear" w:color="auto" w:fill="F9F9F9"/>
          </w:tcPr>
          <w:p w14:paraId="00B9E743" w14:textId="77777777" w:rsidR="002737FC" w:rsidRDefault="002737FC" w:rsidP="005E7D43">
            <w:pPr>
              <w:pStyle w:val="TableParagraph"/>
              <w:ind w:left="156"/>
              <w:rPr>
                <w:sz w:val="19"/>
              </w:rPr>
            </w:pPr>
            <w:r>
              <w:rPr>
                <w:color w:val="415461"/>
                <w:spacing w:val="-2"/>
                <w:sz w:val="19"/>
              </w:rPr>
              <w:t>Numérique</w:t>
            </w:r>
          </w:p>
        </w:tc>
        <w:tc>
          <w:tcPr>
            <w:tcW w:w="5580" w:type="dxa"/>
            <w:shd w:val="clear" w:color="auto" w:fill="F9F9F9"/>
          </w:tcPr>
          <w:p w14:paraId="76E99F5F" w14:textId="77777777" w:rsidR="002737FC" w:rsidRDefault="002737FC" w:rsidP="005E7D43">
            <w:pPr>
              <w:pStyle w:val="TableParagraph"/>
              <w:ind w:left="163"/>
              <w:rPr>
                <w:sz w:val="19"/>
              </w:rPr>
            </w:pPr>
            <w:r>
              <w:rPr>
                <w:color w:val="415461"/>
                <w:sz w:val="19"/>
              </w:rPr>
              <w:t>Température</w:t>
            </w:r>
            <w:r>
              <w:rPr>
                <w:color w:val="415461"/>
                <w:spacing w:val="-2"/>
                <w:sz w:val="19"/>
              </w:rPr>
              <w:t xml:space="preserve"> </w:t>
            </w:r>
            <w:r>
              <w:rPr>
                <w:color w:val="415461"/>
                <w:sz w:val="19"/>
              </w:rPr>
              <w:t>enregistrée</w:t>
            </w:r>
            <w:r>
              <w:rPr>
                <w:color w:val="415461"/>
                <w:spacing w:val="-2"/>
                <w:sz w:val="19"/>
              </w:rPr>
              <w:t xml:space="preserve"> </w:t>
            </w:r>
            <w:r>
              <w:rPr>
                <w:color w:val="415461"/>
                <w:sz w:val="19"/>
              </w:rPr>
              <w:t>lors</w:t>
            </w:r>
            <w:r>
              <w:rPr>
                <w:color w:val="415461"/>
                <w:spacing w:val="-1"/>
                <w:sz w:val="19"/>
              </w:rPr>
              <w:t xml:space="preserve"> </w:t>
            </w:r>
            <w:r>
              <w:rPr>
                <w:color w:val="415461"/>
                <w:sz w:val="19"/>
              </w:rPr>
              <w:t>du</w:t>
            </w:r>
            <w:r>
              <w:rPr>
                <w:color w:val="415461"/>
                <w:spacing w:val="-2"/>
                <w:sz w:val="19"/>
              </w:rPr>
              <w:t xml:space="preserve"> </w:t>
            </w:r>
            <w:r>
              <w:rPr>
                <w:color w:val="415461"/>
                <w:sz w:val="19"/>
              </w:rPr>
              <w:t>match</w:t>
            </w:r>
            <w:r>
              <w:rPr>
                <w:color w:val="415461"/>
                <w:spacing w:val="-2"/>
                <w:sz w:val="19"/>
              </w:rPr>
              <w:t xml:space="preserve"> </w:t>
            </w:r>
            <w:r>
              <w:rPr>
                <w:color w:val="415461"/>
                <w:spacing w:val="-4"/>
                <w:sz w:val="19"/>
              </w:rPr>
              <w:t>(°C)</w:t>
            </w:r>
          </w:p>
        </w:tc>
      </w:tr>
      <w:tr w:rsidR="002737FC" w14:paraId="22915545" w14:textId="77777777" w:rsidTr="005E7D43">
        <w:trPr>
          <w:trHeight w:val="599"/>
        </w:trPr>
        <w:tc>
          <w:tcPr>
            <w:tcW w:w="2595" w:type="dxa"/>
          </w:tcPr>
          <w:p w14:paraId="77335349" w14:textId="77777777" w:rsidR="002737FC" w:rsidRDefault="002737FC" w:rsidP="005E7D43">
            <w:pPr>
              <w:pStyle w:val="TableParagraph"/>
              <w:rPr>
                <w:sz w:val="19"/>
              </w:rPr>
            </w:pPr>
            <w:proofErr w:type="spellStart"/>
            <w:r>
              <w:rPr>
                <w:color w:val="415461"/>
                <w:spacing w:val="-2"/>
                <w:sz w:val="19"/>
              </w:rPr>
              <w:t>Recette_Moyenne</w:t>
            </w:r>
            <w:proofErr w:type="spellEnd"/>
          </w:p>
        </w:tc>
        <w:tc>
          <w:tcPr>
            <w:tcW w:w="1335" w:type="dxa"/>
          </w:tcPr>
          <w:p w14:paraId="070F024C" w14:textId="77777777" w:rsidR="002737FC" w:rsidRDefault="002737FC" w:rsidP="005E7D43">
            <w:pPr>
              <w:pStyle w:val="TableParagraph"/>
              <w:ind w:left="156"/>
              <w:rPr>
                <w:sz w:val="19"/>
              </w:rPr>
            </w:pPr>
            <w:r>
              <w:rPr>
                <w:color w:val="415461"/>
                <w:spacing w:val="-2"/>
                <w:sz w:val="19"/>
              </w:rPr>
              <w:t>Numérique</w:t>
            </w:r>
          </w:p>
        </w:tc>
        <w:tc>
          <w:tcPr>
            <w:tcW w:w="5580" w:type="dxa"/>
          </w:tcPr>
          <w:p w14:paraId="65D7CAF0" w14:textId="77777777" w:rsidR="002737FC" w:rsidRDefault="002737FC" w:rsidP="005E7D43">
            <w:pPr>
              <w:pStyle w:val="TableParagraph"/>
              <w:ind w:left="163"/>
              <w:rPr>
                <w:sz w:val="19"/>
              </w:rPr>
            </w:pPr>
            <w:r>
              <w:rPr>
                <w:color w:val="415461"/>
                <w:sz w:val="19"/>
              </w:rPr>
              <w:t>Recette</w:t>
            </w:r>
            <w:r>
              <w:rPr>
                <w:color w:val="415461"/>
                <w:spacing w:val="1"/>
                <w:sz w:val="19"/>
              </w:rPr>
              <w:t xml:space="preserve"> </w:t>
            </w:r>
            <w:r>
              <w:rPr>
                <w:color w:val="415461"/>
                <w:sz w:val="19"/>
              </w:rPr>
              <w:t>totale</w:t>
            </w:r>
            <w:r>
              <w:rPr>
                <w:color w:val="415461"/>
                <w:spacing w:val="2"/>
                <w:sz w:val="19"/>
              </w:rPr>
              <w:t xml:space="preserve"> </w:t>
            </w:r>
            <w:r>
              <w:rPr>
                <w:color w:val="415461"/>
                <w:sz w:val="19"/>
              </w:rPr>
              <w:t>générée</w:t>
            </w:r>
            <w:r>
              <w:rPr>
                <w:color w:val="415461"/>
                <w:spacing w:val="2"/>
                <w:sz w:val="19"/>
              </w:rPr>
              <w:t xml:space="preserve"> </w:t>
            </w:r>
            <w:r>
              <w:rPr>
                <w:color w:val="415461"/>
                <w:sz w:val="19"/>
              </w:rPr>
              <w:t>(Estimation</w:t>
            </w:r>
            <w:r>
              <w:rPr>
                <w:color w:val="415461"/>
                <w:spacing w:val="2"/>
                <w:sz w:val="19"/>
              </w:rPr>
              <w:t xml:space="preserve"> </w:t>
            </w:r>
            <w:r>
              <w:rPr>
                <w:color w:val="415461"/>
                <w:sz w:val="19"/>
              </w:rPr>
              <w:t>:</w:t>
            </w:r>
            <w:r>
              <w:rPr>
                <w:color w:val="415461"/>
                <w:spacing w:val="-9"/>
                <w:sz w:val="19"/>
              </w:rPr>
              <w:t xml:space="preserve"> </w:t>
            </w:r>
            <w:r>
              <w:rPr>
                <w:color w:val="415461"/>
                <w:sz w:val="19"/>
              </w:rPr>
              <w:t>Affluence</w:t>
            </w:r>
            <w:r>
              <w:rPr>
                <w:color w:val="415461"/>
                <w:spacing w:val="2"/>
                <w:sz w:val="19"/>
              </w:rPr>
              <w:t xml:space="preserve"> </w:t>
            </w:r>
            <w:r>
              <w:rPr>
                <w:color w:val="415461"/>
                <w:sz w:val="19"/>
              </w:rPr>
              <w:t>×</w:t>
            </w:r>
            <w:r>
              <w:rPr>
                <w:color w:val="415461"/>
                <w:spacing w:val="2"/>
                <w:sz w:val="19"/>
              </w:rPr>
              <w:t xml:space="preserve"> </w:t>
            </w:r>
            <w:r>
              <w:rPr>
                <w:color w:val="415461"/>
                <w:spacing w:val="-4"/>
                <w:sz w:val="19"/>
              </w:rPr>
              <w:t>Prix)</w:t>
            </w:r>
          </w:p>
        </w:tc>
      </w:tr>
      <w:tr w:rsidR="002737FC" w14:paraId="25E7400C" w14:textId="77777777" w:rsidTr="005E7D43">
        <w:trPr>
          <w:trHeight w:val="584"/>
        </w:trPr>
        <w:tc>
          <w:tcPr>
            <w:tcW w:w="2595" w:type="dxa"/>
            <w:shd w:val="clear" w:color="auto" w:fill="F9F9F9"/>
          </w:tcPr>
          <w:p w14:paraId="3C810A1D" w14:textId="77777777" w:rsidR="002737FC" w:rsidRDefault="002737FC" w:rsidP="005E7D43">
            <w:pPr>
              <w:pStyle w:val="TableParagraph"/>
              <w:rPr>
                <w:sz w:val="19"/>
              </w:rPr>
            </w:pPr>
            <w:proofErr w:type="spellStart"/>
            <w:proofErr w:type="gramStart"/>
            <w:r>
              <w:rPr>
                <w:color w:val="415461"/>
                <w:spacing w:val="-2"/>
                <w:sz w:val="19"/>
              </w:rPr>
              <w:t>source</w:t>
            </w:r>
            <w:proofErr w:type="gramEnd"/>
            <w:r>
              <w:rPr>
                <w:color w:val="415461"/>
                <w:spacing w:val="-2"/>
                <w:sz w:val="19"/>
              </w:rPr>
              <w:t>_file</w:t>
            </w:r>
            <w:proofErr w:type="spellEnd"/>
          </w:p>
        </w:tc>
        <w:tc>
          <w:tcPr>
            <w:tcW w:w="1335" w:type="dxa"/>
            <w:shd w:val="clear" w:color="auto" w:fill="F9F9F9"/>
          </w:tcPr>
          <w:p w14:paraId="3D6DD067" w14:textId="77777777" w:rsidR="002737FC" w:rsidRDefault="002737FC" w:rsidP="005E7D43">
            <w:pPr>
              <w:pStyle w:val="TableParagraph"/>
              <w:ind w:left="156"/>
              <w:rPr>
                <w:sz w:val="19"/>
              </w:rPr>
            </w:pPr>
            <w:r>
              <w:rPr>
                <w:color w:val="415461"/>
                <w:spacing w:val="-2"/>
                <w:sz w:val="19"/>
              </w:rPr>
              <w:t>Texte</w:t>
            </w:r>
          </w:p>
        </w:tc>
        <w:tc>
          <w:tcPr>
            <w:tcW w:w="5580" w:type="dxa"/>
            <w:shd w:val="clear" w:color="auto" w:fill="F9F9F9"/>
          </w:tcPr>
          <w:p w14:paraId="38E0DF67" w14:textId="77777777" w:rsidR="002737FC" w:rsidRDefault="002737FC" w:rsidP="005E7D43">
            <w:pPr>
              <w:pStyle w:val="TableParagraph"/>
              <w:ind w:left="163"/>
              <w:rPr>
                <w:sz w:val="19"/>
              </w:rPr>
            </w:pPr>
            <w:r>
              <w:rPr>
                <w:color w:val="415461"/>
                <w:sz w:val="19"/>
              </w:rPr>
              <w:t>Fichier</w:t>
            </w:r>
            <w:r>
              <w:rPr>
                <w:color w:val="415461"/>
                <w:spacing w:val="1"/>
                <w:sz w:val="19"/>
              </w:rPr>
              <w:t xml:space="preserve"> </w:t>
            </w:r>
            <w:r>
              <w:rPr>
                <w:color w:val="415461"/>
                <w:sz w:val="19"/>
              </w:rPr>
              <w:t>source</w:t>
            </w:r>
            <w:r>
              <w:rPr>
                <w:color w:val="415461"/>
                <w:spacing w:val="2"/>
                <w:sz w:val="19"/>
              </w:rPr>
              <w:t xml:space="preserve"> </w:t>
            </w:r>
            <w:r>
              <w:rPr>
                <w:color w:val="415461"/>
                <w:sz w:val="19"/>
              </w:rPr>
              <w:t>de</w:t>
            </w:r>
            <w:r>
              <w:rPr>
                <w:color w:val="415461"/>
                <w:spacing w:val="1"/>
                <w:sz w:val="19"/>
              </w:rPr>
              <w:t xml:space="preserve"> </w:t>
            </w:r>
            <w:r>
              <w:rPr>
                <w:color w:val="415461"/>
                <w:spacing w:val="-2"/>
                <w:sz w:val="19"/>
              </w:rPr>
              <w:t>l'observation</w:t>
            </w:r>
          </w:p>
        </w:tc>
      </w:tr>
      <w:tr w:rsidR="002737FC" w14:paraId="5424BA84" w14:textId="77777777" w:rsidTr="005E7D43">
        <w:trPr>
          <w:trHeight w:val="584"/>
        </w:trPr>
        <w:tc>
          <w:tcPr>
            <w:tcW w:w="9510" w:type="dxa"/>
            <w:gridSpan w:val="3"/>
            <w:shd w:val="clear" w:color="auto" w:fill="EDEDED"/>
          </w:tcPr>
          <w:p w14:paraId="3390C6BB" w14:textId="77777777" w:rsidR="002737FC" w:rsidRDefault="002737FC" w:rsidP="005E7D43">
            <w:pPr>
              <w:pStyle w:val="TableParagraph"/>
              <w:rPr>
                <w:b/>
                <w:sz w:val="19"/>
              </w:rPr>
            </w:pPr>
            <w:r>
              <w:rPr>
                <w:b/>
                <w:color w:val="415461"/>
                <w:sz w:val="19"/>
              </w:rPr>
              <w:t>Variables</w:t>
            </w:r>
            <w:r>
              <w:rPr>
                <w:b/>
                <w:color w:val="415461"/>
                <w:spacing w:val="-8"/>
                <w:sz w:val="19"/>
              </w:rPr>
              <w:t xml:space="preserve"> </w:t>
            </w:r>
            <w:r>
              <w:rPr>
                <w:b/>
                <w:color w:val="415461"/>
                <w:spacing w:val="-2"/>
                <w:sz w:val="19"/>
              </w:rPr>
              <w:t>Créées</w:t>
            </w:r>
          </w:p>
        </w:tc>
      </w:tr>
    </w:tbl>
    <w:p w14:paraId="59F095E0" w14:textId="6B978B66" w:rsidR="002737FC" w:rsidRPr="002737FC" w:rsidRDefault="002737FC" w:rsidP="002737FC">
      <w:pPr>
        <w:pStyle w:val="TableParagraph"/>
        <w:rPr>
          <w:lang w:val="en-US"/>
        </w:rPr>
      </w:pPr>
      <w:r>
        <w:tab/>
      </w:r>
      <w:r>
        <w:tab/>
      </w:r>
      <w:r>
        <w:tab/>
      </w:r>
      <w:r w:rsidRPr="002737FC">
        <w:rPr>
          <w:b/>
          <w:color w:val="415461"/>
          <w:sz w:val="19"/>
        </w:rPr>
        <w:t>Tableau 1 : Dictionnaire des variables</w:t>
      </w:r>
    </w:p>
    <w:p w14:paraId="3C87998A" w14:textId="77777777" w:rsidR="002737FC" w:rsidRDefault="002737FC" w:rsidP="002737FC">
      <w:pPr>
        <w:spacing w:line="360" w:lineRule="auto"/>
        <w:ind w:left="426" w:firstLine="992"/>
        <w:jc w:val="both"/>
        <w:rPr>
          <w:lang w:val="en-US"/>
        </w:rPr>
      </w:pPr>
    </w:p>
    <w:p w14:paraId="3BC54AF2" w14:textId="77777777" w:rsidR="003B5656" w:rsidRDefault="003B5656" w:rsidP="002737FC">
      <w:pPr>
        <w:spacing w:line="360" w:lineRule="auto"/>
        <w:ind w:left="426" w:firstLine="992"/>
        <w:jc w:val="both"/>
        <w:rPr>
          <w:lang w:val="en-US"/>
        </w:rPr>
      </w:pPr>
    </w:p>
    <w:p w14:paraId="0E63089F" w14:textId="77777777" w:rsidR="003B5656" w:rsidRDefault="003B5656" w:rsidP="002737FC">
      <w:pPr>
        <w:spacing w:line="360" w:lineRule="auto"/>
        <w:ind w:left="426" w:firstLine="992"/>
        <w:jc w:val="both"/>
        <w:rPr>
          <w:lang w:val="en-US"/>
        </w:rPr>
      </w:pPr>
    </w:p>
    <w:p w14:paraId="447B83EB" w14:textId="77777777" w:rsidR="003B5656" w:rsidRDefault="003B5656" w:rsidP="002737FC">
      <w:pPr>
        <w:spacing w:line="360" w:lineRule="auto"/>
        <w:ind w:left="426" w:firstLine="992"/>
        <w:jc w:val="both"/>
        <w:rPr>
          <w:lang w:val="en-US"/>
        </w:rPr>
      </w:pPr>
    </w:p>
    <w:p w14:paraId="4F37F77F" w14:textId="77777777" w:rsidR="003B5656" w:rsidRDefault="003B5656" w:rsidP="002737FC">
      <w:pPr>
        <w:spacing w:line="360" w:lineRule="auto"/>
        <w:ind w:left="426" w:firstLine="992"/>
        <w:jc w:val="both"/>
        <w:rPr>
          <w:lang w:val="en-US"/>
        </w:rPr>
      </w:pPr>
    </w:p>
    <w:p w14:paraId="35AB9EC8" w14:textId="77777777" w:rsidR="00CA6247" w:rsidRDefault="00CA6247" w:rsidP="002737FC">
      <w:pPr>
        <w:spacing w:line="360" w:lineRule="auto"/>
        <w:ind w:left="426" w:firstLine="992"/>
        <w:jc w:val="both"/>
        <w:rPr>
          <w:lang w:val="en-US"/>
        </w:rPr>
      </w:pPr>
    </w:p>
    <w:p w14:paraId="7F4DAAEB" w14:textId="77777777" w:rsidR="003B5656" w:rsidRDefault="003B5656" w:rsidP="002737FC">
      <w:pPr>
        <w:spacing w:line="360" w:lineRule="auto"/>
        <w:ind w:left="426" w:firstLine="992"/>
        <w:jc w:val="both"/>
        <w:rPr>
          <w:lang w:val="en-US"/>
        </w:rPr>
      </w:pPr>
    </w:p>
    <w:p w14:paraId="4486CB90" w14:textId="77777777" w:rsidR="003B5656" w:rsidRDefault="003B5656" w:rsidP="002737FC">
      <w:pPr>
        <w:spacing w:line="360" w:lineRule="auto"/>
        <w:ind w:left="426" w:firstLine="992"/>
        <w:jc w:val="both"/>
        <w:rPr>
          <w:lang w:val="en-US"/>
        </w:rPr>
      </w:pPr>
    </w:p>
    <w:p w14:paraId="12924285" w14:textId="355A90EA" w:rsidR="003B5656" w:rsidRDefault="003B5656" w:rsidP="003B5656">
      <w:pPr>
        <w:pStyle w:val="Heading1"/>
        <w:numPr>
          <w:ilvl w:val="0"/>
          <w:numId w:val="5"/>
        </w:numPr>
        <w:ind w:right="292"/>
      </w:pPr>
      <w:bookmarkStart w:id="11" w:name="_Toc219206807"/>
      <w:r>
        <w:rPr>
          <w:noProof/>
        </w:rPr>
        <w:lastRenderedPageBreak/>
        <mc:AlternateContent>
          <mc:Choice Requires="wps">
            <w:drawing>
              <wp:anchor distT="0" distB="0" distL="114300" distR="114300" simplePos="0" relativeHeight="251661312" behindDoc="0" locked="0" layoutInCell="1" allowOverlap="1" wp14:anchorId="6E7630CE" wp14:editId="07F6ED6B">
                <wp:simplePos x="0" y="0"/>
                <wp:positionH relativeFrom="column">
                  <wp:posOffset>250825</wp:posOffset>
                </wp:positionH>
                <wp:positionV relativeFrom="paragraph">
                  <wp:posOffset>239395</wp:posOffset>
                </wp:positionV>
                <wp:extent cx="6355080" cy="53340"/>
                <wp:effectExtent l="19050" t="19050" r="26670" b="22860"/>
                <wp:wrapNone/>
                <wp:docPr id="1121743911" name="Straight Connector 4"/>
                <wp:cNvGraphicFramePr/>
                <a:graphic xmlns:a="http://schemas.openxmlformats.org/drawingml/2006/main">
                  <a:graphicData uri="http://schemas.microsoft.com/office/word/2010/wordprocessingShape">
                    <wps:wsp>
                      <wps:cNvCnPr/>
                      <wps:spPr>
                        <a:xfrm flipV="1">
                          <a:off x="0" y="0"/>
                          <a:ext cx="6355080" cy="53340"/>
                        </a:xfrm>
                        <a:prstGeom prst="line">
                          <a:avLst/>
                        </a:prstGeom>
                        <a:noFill/>
                        <a:ln w="381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5B32C4F4"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9.75pt,18.85pt" to="520.1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" strokeweight="3pt">
                <v:stroke miterlimit="4" joinstyle="miter"/>
              </v:line>
            </w:pict>
          </mc:Fallback>
        </mc:AlternateContent>
      </w:r>
      <w:r w:rsidRPr="003B5656">
        <w:t>PRÉTRAITEMENT DES DONNÉES</w:t>
      </w:r>
      <w:bookmarkEnd w:id="11"/>
    </w:p>
    <w:p w14:paraId="170F82BE" w14:textId="77777777" w:rsidR="003B5656" w:rsidRDefault="003B5656" w:rsidP="003B5656"/>
    <w:p w14:paraId="23DD95FD" w14:textId="561F0648" w:rsidR="003B5656" w:rsidRDefault="003B5656" w:rsidP="003B5656">
      <w:pPr>
        <w:pStyle w:val="Heading2"/>
        <w:numPr>
          <w:ilvl w:val="1"/>
          <w:numId w:val="5"/>
        </w:numPr>
        <w:ind w:right="292"/>
        <w:jc w:val="left"/>
      </w:pPr>
      <w:bookmarkStart w:id="12" w:name="_Toc219206808"/>
      <w:r w:rsidRPr="003B5656">
        <w:t>Données initiales</w:t>
      </w:r>
      <w:bookmarkEnd w:id="12"/>
    </w:p>
    <w:p w14:paraId="66EBEA40" w14:textId="77777777" w:rsidR="003B5656" w:rsidRPr="003B5656" w:rsidRDefault="003B5656" w:rsidP="003B5656"/>
    <w:p w14:paraId="6264F52F" w14:textId="00DE716D" w:rsidR="003B5656" w:rsidRDefault="003B5656" w:rsidP="000E314F">
      <w:pPr>
        <w:pStyle w:val="ListParagraph"/>
        <w:spacing w:line="360" w:lineRule="auto"/>
        <w:ind w:left="426" w:firstLine="834"/>
        <w:jc w:val="both"/>
      </w:pPr>
      <w:r w:rsidRPr="003B5656">
        <w:t>Le jeu de données brut contient 363 observations et 19 variables. Ces données proviennent de sources diverses (FRMF, FIFA, CAF</w:t>
      </w:r>
      <w:r>
        <w:t xml:space="preserve">, Wikipédia, </w:t>
      </w:r>
      <w:r w:rsidR="00574D89" w:rsidRPr="00574D89">
        <w:t>Transfermarkt</w:t>
      </w:r>
      <w:r w:rsidRPr="003B5656">
        <w:t>) et couvrent plusieurs saisons sportives.</w:t>
      </w:r>
    </w:p>
    <w:p w14:paraId="159E8F99" w14:textId="77777777" w:rsidR="000E314F" w:rsidRDefault="000E314F" w:rsidP="003B5656">
      <w:pPr>
        <w:pStyle w:val="ListParagraph"/>
        <w:spacing w:line="360" w:lineRule="auto"/>
        <w:ind w:left="426" w:firstLine="834"/>
      </w:pPr>
    </w:p>
    <w:p w14:paraId="658B5673" w14:textId="33AB69BF" w:rsidR="000E314F" w:rsidRDefault="000E314F" w:rsidP="000E314F">
      <w:pPr>
        <w:pStyle w:val="Heading2"/>
        <w:numPr>
          <w:ilvl w:val="1"/>
          <w:numId w:val="5"/>
        </w:numPr>
        <w:ind w:right="292"/>
        <w:jc w:val="left"/>
      </w:pPr>
      <w:bookmarkStart w:id="13" w:name="_Toc219206809"/>
      <w:r w:rsidRPr="000E314F">
        <w:t xml:space="preserve">Traitement spécifique </w:t>
      </w:r>
      <w:proofErr w:type="spellStart"/>
      <w:r w:rsidRPr="000E314F">
        <w:t>Botola</w:t>
      </w:r>
      <w:proofErr w:type="spellEnd"/>
      <w:r w:rsidRPr="000E314F">
        <w:t xml:space="preserve"> Pro</w:t>
      </w:r>
      <w:bookmarkEnd w:id="13"/>
    </w:p>
    <w:p w14:paraId="0C4ABB87" w14:textId="77777777" w:rsidR="000E314F" w:rsidRPr="000E314F" w:rsidRDefault="000E314F" w:rsidP="000E314F"/>
    <w:p w14:paraId="31384837" w14:textId="2C4845E9" w:rsidR="000E314F" w:rsidRDefault="000E314F" w:rsidP="000E314F">
      <w:pPr>
        <w:pStyle w:val="ListParagraph"/>
        <w:spacing w:line="360" w:lineRule="auto"/>
        <w:ind w:left="426" w:firstLine="834"/>
        <w:jc w:val="both"/>
      </w:pPr>
      <w:r w:rsidRPr="000E314F">
        <w:t xml:space="preserve">Un </w:t>
      </w:r>
      <w:r>
        <w:t>traitement</w:t>
      </w:r>
      <w:r w:rsidRPr="000E314F">
        <w:t xml:space="preserve"> particulier</w:t>
      </w:r>
      <w:r w:rsidRPr="000E314F">
        <w:t xml:space="preserve"> a été portée aux données de la </w:t>
      </w:r>
      <w:proofErr w:type="spellStart"/>
      <w:r w:rsidRPr="000E314F">
        <w:rPr>
          <w:b/>
          <w:bCs/>
        </w:rPr>
        <w:t>Botola</w:t>
      </w:r>
      <w:proofErr w:type="spellEnd"/>
      <w:r w:rsidRPr="000E314F">
        <w:rPr>
          <w:b/>
          <w:bCs/>
        </w:rPr>
        <w:t xml:space="preserve"> Pro</w:t>
      </w:r>
      <w:r>
        <w:t xml:space="preserve"> vue l’insuffisance de l’affluence des matches selon les 30 journée, </w:t>
      </w:r>
      <w:r w:rsidRPr="000E314F">
        <w:t xml:space="preserve">qui représentent 240 lignes, soit environ 66% du </w:t>
      </w:r>
      <w:proofErr w:type="spellStart"/>
      <w:r w:rsidRPr="000E314F">
        <w:t>dataset</w:t>
      </w:r>
      <w:proofErr w:type="spellEnd"/>
      <w:r w:rsidRPr="000E314F">
        <w:t>. Les sources originales présentaient parfois des données agrégées</w:t>
      </w:r>
      <w:r w:rsidR="004A6F8F">
        <w:t xml:space="preserve"> (Affluence Moyenne)</w:t>
      </w:r>
      <w:r w:rsidRPr="000E314F">
        <w:t xml:space="preserve">. </w:t>
      </w:r>
    </w:p>
    <w:p w14:paraId="6D5EE8DE" w14:textId="77777777" w:rsidR="009944B8" w:rsidRDefault="000E314F" w:rsidP="000E314F">
      <w:pPr>
        <w:pStyle w:val="ListParagraph"/>
        <w:spacing w:line="360" w:lineRule="auto"/>
        <w:ind w:left="426" w:firstLine="834"/>
        <w:jc w:val="both"/>
      </w:pPr>
      <w:r w:rsidRPr="000E314F">
        <w:t xml:space="preserve">Nous avons procédé à une désagrégation de l'affluence en utilisant des </w:t>
      </w:r>
      <w:r w:rsidR="004A6F8F" w:rsidRPr="000E314F">
        <w:t>co</w:t>
      </w:r>
      <w:r w:rsidR="004A6F8F">
        <w:t>e</w:t>
      </w:r>
      <w:r w:rsidR="004A6F8F" w:rsidRPr="000E314F">
        <w:t>fficients</w:t>
      </w:r>
      <w:r w:rsidRPr="000E314F">
        <w:t xml:space="preserve"> multiplicateurs basés sur l'historique. </w:t>
      </w:r>
    </w:p>
    <w:p w14:paraId="7EE307FC" w14:textId="084C2CCA" w:rsidR="000E314F" w:rsidRDefault="000E314F" w:rsidP="000E314F">
      <w:pPr>
        <w:pStyle w:val="ListParagraph"/>
        <w:spacing w:line="360" w:lineRule="auto"/>
        <w:ind w:left="426" w:firstLine="834"/>
        <w:jc w:val="both"/>
      </w:pPr>
      <w:r w:rsidRPr="000E314F">
        <w:t>Pour refléter la réalité de l'incertitude de mesure, une variance aléatoire de ±5% a été introduite artificiellement sur ces estimations désagrégées.</w:t>
      </w:r>
    </w:p>
    <w:p w14:paraId="29BA133E" w14:textId="77777777" w:rsidR="004A6F8F" w:rsidRDefault="004A6F8F" w:rsidP="000E314F">
      <w:pPr>
        <w:pStyle w:val="ListParagraph"/>
        <w:spacing w:line="360" w:lineRule="auto"/>
        <w:ind w:left="426" w:firstLine="834"/>
        <w:jc w:val="both"/>
      </w:pPr>
    </w:p>
    <w:p w14:paraId="4219E619" w14:textId="3AD89B9F" w:rsidR="004A6F8F" w:rsidRDefault="004A6F8F" w:rsidP="004A6F8F">
      <w:pPr>
        <w:pStyle w:val="Heading2"/>
        <w:numPr>
          <w:ilvl w:val="1"/>
          <w:numId w:val="5"/>
        </w:numPr>
        <w:ind w:right="292"/>
        <w:jc w:val="left"/>
      </w:pPr>
      <w:bookmarkStart w:id="14" w:name="_Toc219206810"/>
      <w:r w:rsidRPr="004A6F8F">
        <w:t>Gestion des valeurs manquantes</w:t>
      </w:r>
      <w:bookmarkEnd w:id="14"/>
    </w:p>
    <w:p w14:paraId="7B2B3BE6" w14:textId="77777777" w:rsidR="004A6F8F" w:rsidRPr="004A6F8F" w:rsidRDefault="004A6F8F" w:rsidP="004A6F8F"/>
    <w:p w14:paraId="4F5F0BF3" w14:textId="77777777" w:rsidR="004A6F8F" w:rsidRDefault="004A6F8F" w:rsidP="00A56EA4">
      <w:pPr>
        <w:pStyle w:val="ListParagraph"/>
        <w:spacing w:line="360" w:lineRule="auto"/>
        <w:ind w:left="426" w:firstLine="834"/>
        <w:jc w:val="both"/>
      </w:pPr>
      <w:r>
        <w:t>L'intégrité des données a été assurée par des méthodes d'imputation robustes :</w:t>
      </w:r>
    </w:p>
    <w:p w14:paraId="0031EC07" w14:textId="33762F99" w:rsidR="004A6F8F" w:rsidRDefault="004A6F8F" w:rsidP="00A56EA4">
      <w:pPr>
        <w:pStyle w:val="ListParagraph"/>
        <w:numPr>
          <w:ilvl w:val="0"/>
          <w:numId w:val="7"/>
        </w:numPr>
        <w:spacing w:line="360" w:lineRule="auto"/>
        <w:jc w:val="both"/>
      </w:pPr>
      <w:r w:rsidRPr="004A6F8F">
        <w:rPr>
          <w:b/>
          <w:bCs/>
        </w:rPr>
        <w:t>Température</w:t>
      </w:r>
      <w:r>
        <w:t xml:space="preserve"> : Les valeurs manquantes ont été remplacées par la médiane globale</w:t>
      </w:r>
      <w:r>
        <w:t xml:space="preserve"> </w:t>
      </w:r>
      <w:r>
        <w:t>(méthode robuste aux valeurs extrêmes).</w:t>
      </w:r>
    </w:p>
    <w:p w14:paraId="63E71856" w14:textId="77777777" w:rsidR="004A6F8F" w:rsidRDefault="004A6F8F" w:rsidP="00A56EA4">
      <w:pPr>
        <w:pStyle w:val="ListParagraph"/>
        <w:numPr>
          <w:ilvl w:val="0"/>
          <w:numId w:val="7"/>
        </w:numPr>
        <w:spacing w:line="360" w:lineRule="auto"/>
        <w:jc w:val="both"/>
      </w:pPr>
      <w:r w:rsidRPr="004A6F8F">
        <w:rPr>
          <w:b/>
          <w:bCs/>
        </w:rPr>
        <w:t xml:space="preserve">Prix du billet </w:t>
      </w:r>
      <w:r>
        <w:t>: Imputation par la médiane calculée spécifiquement pour chaque</w:t>
      </w:r>
      <w:r>
        <w:t xml:space="preserve"> </w:t>
      </w:r>
      <w:r>
        <w:t>type de compétition, afin de respecter les disparités tarifaires entre championnats</w:t>
      </w:r>
      <w:r>
        <w:t xml:space="preserve"> </w:t>
      </w:r>
      <w:r>
        <w:t>locaux et internationaux.</w:t>
      </w:r>
    </w:p>
    <w:p w14:paraId="0B2505E4" w14:textId="0745BA82" w:rsidR="004A6F8F" w:rsidRDefault="004A6F8F" w:rsidP="00A56EA4">
      <w:pPr>
        <w:pStyle w:val="ListParagraph"/>
        <w:numPr>
          <w:ilvl w:val="0"/>
          <w:numId w:val="7"/>
        </w:numPr>
        <w:spacing w:line="360" w:lineRule="auto"/>
        <w:jc w:val="both"/>
      </w:pPr>
      <w:r w:rsidRPr="004A6F8F">
        <w:rPr>
          <w:b/>
          <w:bCs/>
        </w:rPr>
        <w:t>Recette</w:t>
      </w:r>
      <w:r>
        <w:t xml:space="preserve"> : Lorsque manquante, elle a été recalculée systématiquement par </w:t>
      </w:r>
      <w:r w:rsidR="00A56EA4">
        <w:t xml:space="preserve">la </w:t>
      </w:r>
      <w:r>
        <w:t>f</w:t>
      </w:r>
      <w:r w:rsidRPr="004A6F8F">
        <w:t>ormule</w:t>
      </w:r>
      <w:r>
        <w:t xml:space="preserve"> : Affluence × Prix moyen du billet.</w:t>
      </w:r>
    </w:p>
    <w:p w14:paraId="57D695C4" w14:textId="77777777" w:rsidR="00A56EA4" w:rsidRDefault="00A56EA4" w:rsidP="00A56EA4">
      <w:pPr>
        <w:pStyle w:val="ListParagraph"/>
        <w:spacing w:line="360" w:lineRule="auto"/>
        <w:ind w:left="1980"/>
        <w:jc w:val="both"/>
      </w:pPr>
    </w:p>
    <w:p w14:paraId="331C66CC" w14:textId="673D48F3" w:rsidR="00A56EA4" w:rsidRDefault="00A56EA4" w:rsidP="00A56EA4">
      <w:pPr>
        <w:pStyle w:val="Heading2"/>
        <w:numPr>
          <w:ilvl w:val="1"/>
          <w:numId w:val="5"/>
        </w:numPr>
        <w:ind w:right="292"/>
        <w:jc w:val="left"/>
      </w:pPr>
      <w:bookmarkStart w:id="15" w:name="_Toc219206811"/>
      <w:r w:rsidRPr="00A56EA4">
        <w:t xml:space="preserve">Détection des </w:t>
      </w:r>
      <w:r>
        <w:t xml:space="preserve">données </w:t>
      </w:r>
      <w:r w:rsidR="004B76DF">
        <w:t>aberrantes</w:t>
      </w:r>
      <w:bookmarkEnd w:id="15"/>
    </w:p>
    <w:p w14:paraId="4240C674" w14:textId="77777777" w:rsidR="004B76DF" w:rsidRPr="004B76DF" w:rsidRDefault="004B76DF" w:rsidP="004B76DF"/>
    <w:p w14:paraId="695D2659" w14:textId="77777777" w:rsidR="009944B8" w:rsidRDefault="004B76DF" w:rsidP="004B76DF">
      <w:pPr>
        <w:pStyle w:val="ListParagraph"/>
        <w:spacing w:line="360" w:lineRule="auto"/>
        <w:ind w:left="426" w:firstLine="834"/>
        <w:jc w:val="both"/>
      </w:pPr>
      <w:r w:rsidRPr="004B76DF">
        <w:t xml:space="preserve">La méthode de l'écart interquartile (Interquartile Range - IQR) a été utilisée. Elle a permis d'identifier : </w:t>
      </w:r>
    </w:p>
    <w:p w14:paraId="31D6196A" w14:textId="1CA98FF6" w:rsidR="009944B8" w:rsidRDefault="004B76DF" w:rsidP="004B76DF">
      <w:pPr>
        <w:pStyle w:val="ListParagraph"/>
        <w:spacing w:line="360" w:lineRule="auto"/>
        <w:ind w:left="426" w:firstLine="834"/>
        <w:jc w:val="both"/>
      </w:pPr>
      <w:r w:rsidRPr="004B76DF">
        <w:rPr>
          <w:b/>
          <w:bCs/>
        </w:rPr>
        <w:t>8</w:t>
      </w:r>
      <w:r w:rsidRPr="004B76DF">
        <w:t xml:space="preserve"> </w:t>
      </w:r>
      <w:proofErr w:type="spellStart"/>
      <w:r w:rsidRPr="004B76DF">
        <w:t>outliers</w:t>
      </w:r>
      <w:proofErr w:type="spellEnd"/>
      <w:r w:rsidRPr="004B76DF">
        <w:t xml:space="preserve"> sur la variable </w:t>
      </w:r>
      <w:r w:rsidRPr="009944B8">
        <w:rPr>
          <w:b/>
          <w:bCs/>
        </w:rPr>
        <w:t>affluenc</w:t>
      </w:r>
      <w:r w:rsidR="009944B8" w:rsidRPr="009944B8">
        <w:rPr>
          <w:b/>
          <w:bCs/>
        </w:rPr>
        <w:t>e</w:t>
      </w:r>
      <w:r w:rsidRPr="004B76DF">
        <w:t xml:space="preserve">. </w:t>
      </w:r>
    </w:p>
    <w:p w14:paraId="3C7B9684" w14:textId="77777777" w:rsidR="009944B8" w:rsidRDefault="009944B8" w:rsidP="004B76DF">
      <w:pPr>
        <w:pStyle w:val="ListParagraph"/>
        <w:spacing w:line="360" w:lineRule="auto"/>
        <w:ind w:left="426" w:firstLine="834"/>
        <w:jc w:val="both"/>
      </w:pPr>
      <w:r w:rsidRPr="009944B8">
        <w:rPr>
          <w:b/>
          <w:bCs/>
        </w:rPr>
        <w:t>0</w:t>
      </w:r>
      <w:r w:rsidR="004B76DF" w:rsidRPr="004B76DF">
        <w:t xml:space="preserve"> </w:t>
      </w:r>
      <w:proofErr w:type="spellStart"/>
      <w:r w:rsidR="004B76DF" w:rsidRPr="004B76DF">
        <w:t>outlier</w:t>
      </w:r>
      <w:proofErr w:type="spellEnd"/>
      <w:r w:rsidR="004B76DF" w:rsidRPr="004B76DF">
        <w:t xml:space="preserve"> sur la variable </w:t>
      </w:r>
      <w:proofErr w:type="spellStart"/>
      <w:r w:rsidR="004B76DF" w:rsidRPr="009944B8">
        <w:rPr>
          <w:b/>
          <w:bCs/>
        </w:rPr>
        <w:t>taux_occupation</w:t>
      </w:r>
      <w:proofErr w:type="spellEnd"/>
      <w:r w:rsidR="004B76DF" w:rsidRPr="004B76DF">
        <w:t xml:space="preserve">. </w:t>
      </w:r>
    </w:p>
    <w:p w14:paraId="70625B0E" w14:textId="77777777" w:rsidR="009944B8" w:rsidRDefault="009944B8" w:rsidP="004B76DF">
      <w:pPr>
        <w:pStyle w:val="ListParagraph"/>
        <w:spacing w:line="360" w:lineRule="auto"/>
        <w:ind w:left="426" w:firstLine="834"/>
        <w:jc w:val="both"/>
      </w:pPr>
    </w:p>
    <w:p w14:paraId="6B3DE50B" w14:textId="231F2386" w:rsidR="004B76DF" w:rsidRDefault="004B76DF" w:rsidP="004B76DF">
      <w:pPr>
        <w:pStyle w:val="ListParagraph"/>
        <w:spacing w:line="360" w:lineRule="auto"/>
        <w:ind w:left="426" w:firstLine="834"/>
        <w:jc w:val="both"/>
      </w:pPr>
      <w:r w:rsidRPr="009944B8">
        <w:rPr>
          <w:b/>
          <w:bCs/>
        </w:rPr>
        <w:lastRenderedPageBreak/>
        <w:t>Décision</w:t>
      </w:r>
      <w:r w:rsidRPr="004B76DF">
        <w:t xml:space="preserve"> : Ces observations ont été </w:t>
      </w:r>
      <w:r w:rsidR="009944B8" w:rsidRPr="004B76DF">
        <w:t>repérées</w:t>
      </w:r>
      <w:r w:rsidRPr="004B76DF">
        <w:t xml:space="preserve"> via des variables booléennes mais conservées dans le jeu de données. En effet, dans le contexte sportif, les affluences exceptionnelles (derbys, finales) sont des événements réels et significatifs, non des erreurs de mesure</w:t>
      </w:r>
      <w:r>
        <w:t>.</w:t>
      </w:r>
    </w:p>
    <w:p w14:paraId="7F4A0565" w14:textId="77777777" w:rsidR="009A0821" w:rsidRDefault="009A0821" w:rsidP="004B76DF">
      <w:pPr>
        <w:pStyle w:val="ListParagraph"/>
        <w:spacing w:line="360" w:lineRule="auto"/>
        <w:ind w:left="426" w:firstLine="834"/>
        <w:jc w:val="both"/>
      </w:pPr>
    </w:p>
    <w:p w14:paraId="7170BEE3" w14:textId="11755E76" w:rsidR="009A0821" w:rsidRDefault="009A0821" w:rsidP="009A0821">
      <w:pPr>
        <w:pStyle w:val="Heading2"/>
        <w:numPr>
          <w:ilvl w:val="1"/>
          <w:numId w:val="5"/>
        </w:numPr>
        <w:ind w:right="292"/>
        <w:jc w:val="left"/>
      </w:pPr>
      <w:bookmarkStart w:id="16" w:name="_Toc219206812"/>
      <w:r w:rsidRPr="009A0821">
        <w:t>Données finales et statistiques clés</w:t>
      </w:r>
      <w:bookmarkEnd w:id="16"/>
    </w:p>
    <w:p w14:paraId="781688CA" w14:textId="77777777" w:rsidR="009A0821" w:rsidRDefault="009A0821" w:rsidP="009A0821"/>
    <w:p w14:paraId="320CA656" w14:textId="77777777" w:rsidR="009A0821" w:rsidRDefault="009A0821" w:rsidP="009A0821">
      <w:pPr>
        <w:spacing w:line="360" w:lineRule="auto"/>
        <w:ind w:left="426"/>
        <w:jc w:val="both"/>
        <w:rPr>
          <w:b/>
          <w:bCs/>
        </w:rPr>
      </w:pPr>
      <w:r>
        <w:tab/>
      </w:r>
      <w:r>
        <w:tab/>
      </w:r>
      <w:r>
        <w:t xml:space="preserve">Après nettoyage, le </w:t>
      </w:r>
      <w:proofErr w:type="spellStart"/>
      <w:r>
        <w:t>dataset</w:t>
      </w:r>
      <w:proofErr w:type="spellEnd"/>
      <w:r>
        <w:t xml:space="preserve"> final ne comporte aucune</w:t>
      </w:r>
      <w:r>
        <w:t xml:space="preserve"> suppression</w:t>
      </w:r>
      <w:r>
        <w:t xml:space="preserve"> de ligne </w:t>
      </w:r>
      <w:r>
        <w:t xml:space="preserve">                     </w:t>
      </w:r>
      <w:proofErr w:type="gramStart"/>
      <w:r>
        <w:t xml:space="preserve">   (</w:t>
      </w:r>
      <w:proofErr w:type="gramEnd"/>
      <w:r>
        <w:t>363 observations conservées) et s'est enrichi pour atteindre 30</w:t>
      </w:r>
      <w:r>
        <w:t xml:space="preserve"> </w:t>
      </w:r>
      <w:r>
        <w:t xml:space="preserve">variables. </w:t>
      </w:r>
      <w:r>
        <w:t xml:space="preserve">                                              </w:t>
      </w:r>
      <w:r>
        <w:t xml:space="preserve">Le fichier a été exporté sous le nom </w:t>
      </w:r>
      <w:r w:rsidRPr="009A0821">
        <w:rPr>
          <w:b/>
          <w:bCs/>
        </w:rPr>
        <w:t>data_cleaned.csv</w:t>
      </w:r>
      <w:r>
        <w:rPr>
          <w:b/>
          <w:bCs/>
        </w:rPr>
        <w:t>.</w:t>
      </w:r>
    </w:p>
    <w:p w14:paraId="2E01840F" w14:textId="75149D28" w:rsidR="009A0821" w:rsidRDefault="009A0821" w:rsidP="009A0821">
      <w:pPr>
        <w:spacing w:line="360" w:lineRule="auto"/>
        <w:ind w:left="426"/>
        <w:jc w:val="both"/>
      </w:pPr>
      <w:r>
        <w:rPr>
          <w:b/>
          <w:bCs/>
        </w:rPr>
        <w:br/>
      </w:r>
      <w:r w:rsidRPr="009A0821">
        <w:rPr>
          <w:b/>
          <w:bCs/>
          <w:u w:val="single"/>
        </w:rPr>
        <w:t>Statistiques Descriptives Clés</w:t>
      </w:r>
      <w:r>
        <w:t xml:space="preserve"> </w:t>
      </w:r>
      <w:r>
        <w:t>:</w:t>
      </w:r>
    </w:p>
    <w:p w14:paraId="0B340952" w14:textId="333357BE" w:rsidR="009A0821" w:rsidRDefault="009A0821" w:rsidP="009A0821">
      <w:pPr>
        <w:spacing w:line="360" w:lineRule="auto"/>
        <w:ind w:left="426"/>
        <w:jc w:val="both"/>
      </w:pPr>
      <w:r>
        <w:t xml:space="preserve">Affluence moyenne : 15 025 </w:t>
      </w:r>
      <w:r>
        <w:t>-</w:t>
      </w:r>
      <w:r>
        <w:t xml:space="preserve"> 11 974 spectateurs</w:t>
      </w:r>
      <w:r>
        <w:t>.</w:t>
      </w:r>
    </w:p>
    <w:p w14:paraId="66564868" w14:textId="08FB7E92" w:rsidR="009A0821" w:rsidRDefault="009A0821" w:rsidP="009A0821">
      <w:pPr>
        <w:spacing w:line="360" w:lineRule="auto"/>
        <w:ind w:left="426"/>
        <w:jc w:val="both"/>
      </w:pPr>
      <w:r>
        <w:t>Taux d'occupation moyen : 47.3%</w:t>
      </w:r>
      <w:r>
        <w:t>.</w:t>
      </w:r>
    </w:p>
    <w:p w14:paraId="487D38E5" w14:textId="32DDFB39" w:rsidR="009A0821" w:rsidRDefault="009A0821" w:rsidP="009A0821">
      <w:pPr>
        <w:spacing w:line="360" w:lineRule="auto"/>
        <w:ind w:left="426"/>
        <w:jc w:val="both"/>
      </w:pPr>
      <w:r>
        <w:t>Capacité moyenne des stades : 35 406 places</w:t>
      </w:r>
      <w:r>
        <w:t>.</w:t>
      </w:r>
    </w:p>
    <w:p w14:paraId="1F48C490" w14:textId="77777777" w:rsidR="009A0821" w:rsidRDefault="009A0821" w:rsidP="009A0821">
      <w:pPr>
        <w:spacing w:line="360" w:lineRule="auto"/>
        <w:ind w:left="426"/>
        <w:jc w:val="both"/>
      </w:pPr>
    </w:p>
    <w:p w14:paraId="13ED2FD0" w14:textId="190116DF" w:rsidR="009A0821" w:rsidRDefault="009A0821" w:rsidP="009A0821">
      <w:pPr>
        <w:pStyle w:val="Heading1"/>
        <w:numPr>
          <w:ilvl w:val="0"/>
          <w:numId w:val="5"/>
        </w:numPr>
        <w:ind w:right="292"/>
      </w:pPr>
      <w:bookmarkStart w:id="17" w:name="_Toc219206813"/>
      <w:r>
        <w:rPr>
          <w:noProof/>
        </w:rPr>
        <mc:AlternateContent>
          <mc:Choice Requires="wps">
            <w:drawing>
              <wp:anchor distT="0" distB="0" distL="114300" distR="114300" simplePos="0" relativeHeight="251662336" behindDoc="0" locked="0" layoutInCell="1" allowOverlap="1" wp14:anchorId="59D71704" wp14:editId="27AB71E3">
                <wp:simplePos x="0" y="0"/>
                <wp:positionH relativeFrom="column">
                  <wp:posOffset>288925</wp:posOffset>
                </wp:positionH>
                <wp:positionV relativeFrom="paragraph">
                  <wp:posOffset>228600</wp:posOffset>
                </wp:positionV>
                <wp:extent cx="6286500" cy="45720"/>
                <wp:effectExtent l="19050" t="19050" r="19050" b="30480"/>
                <wp:wrapNone/>
                <wp:docPr id="1799243092" name="Straight Connector 5"/>
                <wp:cNvGraphicFramePr/>
                <a:graphic xmlns:a="http://schemas.openxmlformats.org/drawingml/2006/main">
                  <a:graphicData uri="http://schemas.microsoft.com/office/word/2010/wordprocessingShape">
                    <wps:wsp>
                      <wps:cNvCnPr/>
                      <wps:spPr>
                        <a:xfrm flipV="1">
                          <a:off x="0" y="0"/>
                          <a:ext cx="6286500" cy="45720"/>
                        </a:xfrm>
                        <a:prstGeom prst="line">
                          <a:avLst/>
                        </a:prstGeom>
                        <a:noFill/>
                        <a:ln w="381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6E15A23B"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2.75pt,18pt" to="517.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" strokeweight="3pt">
                <v:stroke miterlimit="4" joinstyle="miter"/>
              </v:line>
            </w:pict>
          </mc:Fallback>
        </mc:AlternateContent>
      </w:r>
      <w:r w:rsidRPr="009A0821">
        <w:t>ANALYSE EXPLORATOIRE DES DONNÉES</w:t>
      </w:r>
      <w:bookmarkEnd w:id="17"/>
    </w:p>
    <w:p w14:paraId="786A7437" w14:textId="77777777" w:rsidR="009A0821" w:rsidRDefault="009A0821" w:rsidP="009A0821"/>
    <w:p w14:paraId="4969291D" w14:textId="77777777" w:rsidR="009A0821" w:rsidRDefault="009A0821" w:rsidP="009A0821"/>
    <w:p w14:paraId="5A5D7DE7" w14:textId="31DBB793" w:rsidR="009A0821" w:rsidRDefault="009A0821" w:rsidP="009A0821">
      <w:pPr>
        <w:pStyle w:val="Heading2"/>
        <w:numPr>
          <w:ilvl w:val="1"/>
          <w:numId w:val="5"/>
        </w:numPr>
        <w:ind w:right="292"/>
        <w:jc w:val="left"/>
      </w:pPr>
      <w:bookmarkStart w:id="18" w:name="_Toc219206814"/>
      <w:r w:rsidRPr="009A0821">
        <w:t>Distribution de la variable cible</w:t>
      </w:r>
      <w:bookmarkEnd w:id="18"/>
    </w:p>
    <w:p w14:paraId="3E911C2F" w14:textId="77777777" w:rsidR="009A0821" w:rsidRDefault="009A0821" w:rsidP="009A0821"/>
    <w:p w14:paraId="26734CE0" w14:textId="77777777" w:rsidR="00F80094" w:rsidRDefault="009A0821" w:rsidP="009A0821">
      <w:pPr>
        <w:spacing w:line="360" w:lineRule="auto"/>
        <w:ind w:left="426" w:firstLine="992"/>
        <w:jc w:val="both"/>
      </w:pPr>
      <w:r>
        <w:t xml:space="preserve">La variable </w:t>
      </w:r>
      <w:r w:rsidRPr="00F80094">
        <w:rPr>
          <w:b/>
          <w:bCs/>
        </w:rPr>
        <w:t>affluence_moyenne</w:t>
      </w:r>
      <w:r>
        <w:t xml:space="preserve"> présente une distribution asymétrique à droite (positive </w:t>
      </w:r>
      <w:proofErr w:type="spellStart"/>
      <w:r>
        <w:t>skewness</w:t>
      </w:r>
      <w:proofErr w:type="spellEnd"/>
      <w:r>
        <w:t>). La moyenne</w:t>
      </w:r>
      <w:r>
        <w:t xml:space="preserve"> est de </w:t>
      </w:r>
      <w:r w:rsidRPr="009A0821">
        <w:rPr>
          <w:b/>
          <w:bCs/>
        </w:rPr>
        <w:t xml:space="preserve">15 025 </w:t>
      </w:r>
      <w:r>
        <w:t>clairement</w:t>
      </w:r>
      <w:r>
        <w:t xml:space="preserve"> supérieure à la médiane </w:t>
      </w:r>
      <w:r>
        <w:t xml:space="preserve">qui est de </w:t>
      </w:r>
      <w:r w:rsidRPr="009A0821">
        <w:rPr>
          <w:b/>
          <w:bCs/>
        </w:rPr>
        <w:t>9 796</w:t>
      </w:r>
      <w:r>
        <w:t xml:space="preserve">, indiquant la présence de quelques matchs à très forte affluence qui </w:t>
      </w:r>
      <w:r w:rsidR="00F80094">
        <w:t>poussent</w:t>
      </w:r>
      <w:r>
        <w:t xml:space="preserve"> la moyenne vers le haut. L'étendue va de matchs quasi-vides à des stades combles de 50 000 spectateurs. </w:t>
      </w:r>
    </w:p>
    <w:p w14:paraId="082DB198" w14:textId="23FC3CE5" w:rsidR="009A0821" w:rsidRDefault="009A0821" w:rsidP="009A0821">
      <w:pPr>
        <w:spacing w:line="360" w:lineRule="auto"/>
        <w:ind w:left="426" w:firstLine="992"/>
        <w:jc w:val="both"/>
      </w:pPr>
      <w:r>
        <w:t xml:space="preserve">Cette non-normalité </w:t>
      </w:r>
      <w:r w:rsidR="00F80094">
        <w:t>conduis</w:t>
      </w:r>
      <w:r>
        <w:t xml:space="preserve"> </w:t>
      </w:r>
      <w:r w:rsidR="00F80094">
        <w:t>à</w:t>
      </w:r>
      <w:r>
        <w:t xml:space="preserve"> des transformations (comme le logarithme) pourraient être bénéfiques pour certains modèles linéaires.</w:t>
      </w:r>
    </w:p>
    <w:p w14:paraId="21B7D29A" w14:textId="77777777" w:rsidR="00697309" w:rsidRDefault="00697309" w:rsidP="009A0821">
      <w:pPr>
        <w:spacing w:line="360" w:lineRule="auto"/>
        <w:ind w:left="426" w:firstLine="992"/>
        <w:jc w:val="both"/>
      </w:pPr>
    </w:p>
    <w:p w14:paraId="3FFDA2EC" w14:textId="00601D1E" w:rsidR="00697309" w:rsidRDefault="00697309" w:rsidP="00697309">
      <w:pPr>
        <w:pStyle w:val="Heading2"/>
        <w:numPr>
          <w:ilvl w:val="1"/>
          <w:numId w:val="5"/>
        </w:numPr>
        <w:ind w:right="292"/>
        <w:jc w:val="left"/>
      </w:pPr>
      <w:bookmarkStart w:id="19" w:name="_Toc219206815"/>
      <w:r w:rsidRPr="00697309">
        <w:t>Taux d'occupation</w:t>
      </w:r>
      <w:bookmarkEnd w:id="19"/>
      <w:r w:rsidRPr="00697309">
        <w:t xml:space="preserve"> </w:t>
      </w:r>
    </w:p>
    <w:p w14:paraId="0B055A05" w14:textId="77777777" w:rsidR="00697309" w:rsidRPr="00697309" w:rsidRDefault="00697309" w:rsidP="00697309"/>
    <w:p w14:paraId="24F2C32D" w14:textId="6293179C" w:rsidR="00697309" w:rsidRDefault="00697309" w:rsidP="00697309">
      <w:pPr>
        <w:pStyle w:val="ListParagraph"/>
        <w:spacing w:line="360" w:lineRule="auto"/>
        <w:ind w:left="426" w:firstLine="992"/>
        <w:jc w:val="both"/>
      </w:pPr>
      <w:r w:rsidRPr="00697309">
        <w:t>Le taux d'occupation montre une très forte variabilité, couvrant tout le spectre possible de 0.0% à 99.7%. Avec une moyenne inférieure à 50% (47.3%), on constate que les stades marocains opèrent majoritairement en sous-capacité, soulignant le potentiel d'optimisation commerciale.</w:t>
      </w:r>
    </w:p>
    <w:p w14:paraId="2BA67288" w14:textId="77777777" w:rsidR="00697309" w:rsidRDefault="00697309" w:rsidP="00697309">
      <w:pPr>
        <w:pStyle w:val="ListParagraph"/>
        <w:spacing w:line="360" w:lineRule="auto"/>
        <w:ind w:left="426" w:firstLine="992"/>
        <w:jc w:val="both"/>
      </w:pPr>
    </w:p>
    <w:p w14:paraId="1ABE73D2" w14:textId="77777777" w:rsidR="00697309" w:rsidRDefault="00697309" w:rsidP="00697309">
      <w:pPr>
        <w:pStyle w:val="ListParagraph"/>
        <w:spacing w:line="360" w:lineRule="auto"/>
        <w:ind w:left="426" w:firstLine="992"/>
        <w:jc w:val="both"/>
      </w:pPr>
    </w:p>
    <w:p w14:paraId="71320D6C" w14:textId="77777777" w:rsidR="00697309" w:rsidRDefault="00697309" w:rsidP="00697309">
      <w:pPr>
        <w:pStyle w:val="ListParagraph"/>
        <w:spacing w:line="360" w:lineRule="auto"/>
        <w:ind w:left="426" w:firstLine="992"/>
        <w:jc w:val="both"/>
      </w:pPr>
    </w:p>
    <w:p w14:paraId="500AE53B" w14:textId="4D08E232" w:rsidR="00697309" w:rsidRDefault="00697309" w:rsidP="00697309">
      <w:pPr>
        <w:pStyle w:val="Heading2"/>
        <w:numPr>
          <w:ilvl w:val="1"/>
          <w:numId w:val="5"/>
        </w:numPr>
        <w:ind w:right="292"/>
        <w:jc w:val="left"/>
      </w:pPr>
      <w:bookmarkStart w:id="20" w:name="_Toc219206816"/>
      <w:r w:rsidRPr="00697309">
        <w:lastRenderedPageBreak/>
        <w:t>Analyse des corrélations</w:t>
      </w:r>
      <w:bookmarkEnd w:id="20"/>
      <w:r w:rsidRPr="00697309">
        <w:t xml:space="preserve"> </w:t>
      </w:r>
    </w:p>
    <w:p w14:paraId="11974CDA" w14:textId="77777777" w:rsidR="00697309" w:rsidRPr="00697309" w:rsidRDefault="00697309" w:rsidP="00697309"/>
    <w:p w14:paraId="0BA71910" w14:textId="77777777" w:rsidR="00697309" w:rsidRDefault="00697309" w:rsidP="00697309">
      <w:pPr>
        <w:pStyle w:val="ListParagraph"/>
        <w:spacing w:line="360" w:lineRule="auto"/>
        <w:ind w:left="426" w:firstLine="992"/>
        <w:jc w:val="both"/>
      </w:pPr>
      <w:r w:rsidRPr="00697309">
        <w:t>L'analyse bivariée avec la variable cible révèle les associations suivantes :</w:t>
      </w:r>
    </w:p>
    <w:p w14:paraId="56EC0A52" w14:textId="77777777" w:rsidR="00697309" w:rsidRDefault="00697309" w:rsidP="00697309">
      <w:pPr>
        <w:pStyle w:val="ListParagraph"/>
        <w:spacing w:line="360" w:lineRule="auto"/>
        <w:ind w:left="426" w:firstLine="992"/>
        <w:jc w:val="both"/>
      </w:pPr>
      <w:r w:rsidRPr="00697309">
        <w:t xml:space="preserve"> </w:t>
      </w:r>
      <w:proofErr w:type="spellStart"/>
      <w:r w:rsidRPr="00697309">
        <w:rPr>
          <w:b/>
          <w:bCs/>
        </w:rPr>
        <w:t>Recette_Moyenne</w:t>
      </w:r>
      <w:proofErr w:type="spellEnd"/>
      <w:r w:rsidRPr="00697309">
        <w:t xml:space="preserve"> (0.691) : Très forte corrélation positive, logique puisque la recette dépend directement de l'affluence. </w:t>
      </w:r>
    </w:p>
    <w:p w14:paraId="2B927098" w14:textId="77777777" w:rsidR="00697309" w:rsidRDefault="00697309" w:rsidP="00697309">
      <w:pPr>
        <w:pStyle w:val="ListParagraph"/>
        <w:spacing w:line="360" w:lineRule="auto"/>
        <w:ind w:left="426" w:firstLine="992"/>
        <w:jc w:val="both"/>
      </w:pPr>
      <w:r w:rsidRPr="00697309">
        <w:rPr>
          <w:b/>
          <w:bCs/>
        </w:rPr>
        <w:t>Capacite</w:t>
      </w:r>
      <w:r w:rsidRPr="00697309">
        <w:t xml:space="preserve"> (0.603) : Forte corrélation. Les grands stades attirent plus de monde, ou sont choisis pour les grands matchs. C'est une contrainte physique structurante. </w:t>
      </w:r>
    </w:p>
    <w:p w14:paraId="237C5F07" w14:textId="75565F6A" w:rsidR="00697309" w:rsidRDefault="00697309" w:rsidP="00697309">
      <w:pPr>
        <w:pStyle w:val="ListParagraph"/>
        <w:spacing w:line="360" w:lineRule="auto"/>
        <w:ind w:left="426" w:firstLine="992"/>
        <w:jc w:val="both"/>
      </w:pPr>
      <w:proofErr w:type="spellStart"/>
      <w:proofErr w:type="gramStart"/>
      <w:r w:rsidRPr="00697309">
        <w:rPr>
          <w:b/>
          <w:bCs/>
        </w:rPr>
        <w:t>taux</w:t>
      </w:r>
      <w:proofErr w:type="gramEnd"/>
      <w:r w:rsidRPr="00697309">
        <w:rPr>
          <w:b/>
          <w:bCs/>
        </w:rPr>
        <w:t>_occupation</w:t>
      </w:r>
      <w:proofErr w:type="spellEnd"/>
      <w:r w:rsidRPr="00697309">
        <w:t xml:space="preserve"> (0.469) : Corrélation modérée, indiquant que l'affluence absolue et le taux de remplissage sont liés. </w:t>
      </w:r>
    </w:p>
    <w:p w14:paraId="4F88AE97" w14:textId="14E8C41D" w:rsidR="00697309" w:rsidRDefault="00697309" w:rsidP="00697309">
      <w:pPr>
        <w:pStyle w:val="ListParagraph"/>
        <w:spacing w:line="360" w:lineRule="auto"/>
        <w:ind w:left="426" w:firstLine="992"/>
        <w:jc w:val="both"/>
      </w:pPr>
      <w:proofErr w:type="spellStart"/>
      <w:proofErr w:type="gramStart"/>
      <w:r w:rsidRPr="00697309">
        <w:rPr>
          <w:b/>
          <w:bCs/>
        </w:rPr>
        <w:t>prix</w:t>
      </w:r>
      <w:proofErr w:type="gramEnd"/>
      <w:r w:rsidRPr="00697309">
        <w:rPr>
          <w:b/>
          <w:bCs/>
        </w:rPr>
        <w:t>_billet_moyen</w:t>
      </w:r>
      <w:proofErr w:type="spellEnd"/>
      <w:r w:rsidRPr="00697309">
        <w:t xml:space="preserve"> (0.278) : Corrélation positive mais plus faible. Des prix plus élevés sont souvent associés à des matchs plus prestigieux qui attirent plus de monde</w:t>
      </w:r>
      <w:r w:rsidR="00273D48">
        <w:t>.</w:t>
      </w:r>
    </w:p>
    <w:p w14:paraId="7AE09DB4" w14:textId="77777777" w:rsidR="00273D48" w:rsidRDefault="00273D48" w:rsidP="00697309">
      <w:pPr>
        <w:pStyle w:val="ListParagraph"/>
        <w:spacing w:line="360" w:lineRule="auto"/>
        <w:ind w:left="426" w:firstLine="992"/>
        <w:jc w:val="both"/>
      </w:pPr>
    </w:p>
    <w:p w14:paraId="699D3708" w14:textId="4F5522A5" w:rsidR="00273D48" w:rsidRDefault="00273D48" w:rsidP="00273D48">
      <w:pPr>
        <w:pStyle w:val="Heading2"/>
        <w:numPr>
          <w:ilvl w:val="1"/>
          <w:numId w:val="5"/>
        </w:numPr>
        <w:ind w:right="292"/>
        <w:jc w:val="left"/>
      </w:pPr>
      <w:bookmarkStart w:id="21" w:name="_Toc219206817"/>
      <w:r w:rsidRPr="00273D48">
        <w:t>Analyse par compétition et effets booléens</w:t>
      </w:r>
      <w:bookmarkEnd w:id="21"/>
      <w:r w:rsidRPr="00273D48">
        <w:t xml:space="preserve"> </w:t>
      </w:r>
    </w:p>
    <w:p w14:paraId="3ECCEAB3" w14:textId="77777777" w:rsidR="00273D48" w:rsidRPr="00273D48" w:rsidRDefault="00273D48" w:rsidP="00273D48"/>
    <w:p w14:paraId="49D42F1D" w14:textId="77777777" w:rsidR="00D43654" w:rsidRDefault="00273D48" w:rsidP="00D43654">
      <w:pPr>
        <w:pStyle w:val="ListParagraph"/>
        <w:spacing w:line="360" w:lineRule="auto"/>
        <w:ind w:left="426" w:firstLine="992"/>
        <w:jc w:val="both"/>
      </w:pPr>
      <w:r w:rsidRPr="00273D48">
        <w:t xml:space="preserve">Le prestige de la compétition est un facteur déterminant. La FIFA Club World Cup enregistre les affluences maximales, suivie par les compétitions africaines (CAF). La </w:t>
      </w:r>
      <w:proofErr w:type="spellStart"/>
      <w:r w:rsidRPr="00273D48">
        <w:t>Botola</w:t>
      </w:r>
      <w:proofErr w:type="spellEnd"/>
      <w:r w:rsidRPr="00273D48">
        <w:t xml:space="preserve"> Pro présente une moyenne plus faible, typique d'un championnat régulier. </w:t>
      </w:r>
    </w:p>
    <w:p w14:paraId="4353F38B" w14:textId="6B5F8091" w:rsidR="00D43654" w:rsidRDefault="00273D48" w:rsidP="00D43654">
      <w:pPr>
        <w:pStyle w:val="ListParagraph"/>
        <w:spacing w:line="360" w:lineRule="auto"/>
        <w:ind w:left="426" w:firstLine="992"/>
        <w:jc w:val="both"/>
      </w:pPr>
      <w:r w:rsidRPr="00273D48">
        <w:t xml:space="preserve">Les variables contextuelles ont un impact quantifié majeur : </w:t>
      </w:r>
    </w:p>
    <w:p w14:paraId="199A8001" w14:textId="7BC2103A" w:rsidR="00D43654" w:rsidRDefault="00273D48" w:rsidP="00D43654">
      <w:pPr>
        <w:pStyle w:val="ListParagraph"/>
        <w:numPr>
          <w:ilvl w:val="0"/>
          <w:numId w:val="8"/>
        </w:numPr>
        <w:spacing w:line="360" w:lineRule="auto"/>
        <w:jc w:val="both"/>
      </w:pPr>
      <w:r w:rsidRPr="00273D48">
        <w:t xml:space="preserve">Un </w:t>
      </w:r>
      <w:r w:rsidRPr="00D43654">
        <w:rPr>
          <w:b/>
          <w:bCs/>
        </w:rPr>
        <w:t>Derby</w:t>
      </w:r>
      <w:r w:rsidRPr="00273D48">
        <w:t xml:space="preserve"> </w:t>
      </w:r>
      <w:r w:rsidR="00D43654" w:rsidRPr="00273D48">
        <w:t>(</w:t>
      </w:r>
      <w:proofErr w:type="spellStart"/>
      <w:r w:rsidR="00D43654" w:rsidRPr="00273D48">
        <w:t>isDerby</w:t>
      </w:r>
      <w:proofErr w:type="spellEnd"/>
      <w:r w:rsidRPr="00273D48">
        <w:t>=</w:t>
      </w:r>
      <w:r w:rsidR="00D43654" w:rsidRPr="00273D48">
        <w:t>1)</w:t>
      </w:r>
      <w:r w:rsidRPr="00273D48">
        <w:t xml:space="preserve"> attire en moyenne +8 000 spectateurs supplémentaires. </w:t>
      </w:r>
    </w:p>
    <w:p w14:paraId="03F8C678" w14:textId="50FDB805" w:rsidR="00D43654" w:rsidRDefault="00273D48" w:rsidP="00D43654">
      <w:pPr>
        <w:pStyle w:val="ListParagraph"/>
        <w:numPr>
          <w:ilvl w:val="0"/>
          <w:numId w:val="8"/>
        </w:numPr>
        <w:spacing w:line="360" w:lineRule="auto"/>
        <w:jc w:val="both"/>
      </w:pPr>
      <w:r w:rsidRPr="00273D48">
        <w:t xml:space="preserve">Un </w:t>
      </w:r>
      <w:r w:rsidRPr="00D43654">
        <w:rPr>
          <w:b/>
          <w:bCs/>
        </w:rPr>
        <w:t>Match important</w:t>
      </w:r>
      <w:r w:rsidRPr="00273D48">
        <w:t xml:space="preserve"> </w:t>
      </w:r>
      <w:r w:rsidR="00D43654" w:rsidRPr="00273D48">
        <w:t>(is</w:t>
      </w:r>
      <w:r w:rsidRPr="00273D48">
        <w:t>_important_match=</w:t>
      </w:r>
      <w:r w:rsidR="00D43654" w:rsidRPr="00273D48">
        <w:t>1)</w:t>
      </w:r>
      <w:r w:rsidRPr="00273D48">
        <w:t xml:space="preserve"> génère un surplus moyen de +12 000 spectateurs. </w:t>
      </w:r>
    </w:p>
    <w:p w14:paraId="3D87973C" w14:textId="572D67ED" w:rsidR="00273D48" w:rsidRDefault="00273D48" w:rsidP="00D43654">
      <w:pPr>
        <w:pStyle w:val="ListParagraph"/>
        <w:numPr>
          <w:ilvl w:val="0"/>
          <w:numId w:val="8"/>
        </w:numPr>
        <w:spacing w:line="360" w:lineRule="auto"/>
        <w:jc w:val="both"/>
      </w:pPr>
      <w:r w:rsidRPr="00273D48">
        <w:t xml:space="preserve">La présence d'une </w:t>
      </w:r>
      <w:r w:rsidRPr="00D43654">
        <w:rPr>
          <w:b/>
          <w:bCs/>
        </w:rPr>
        <w:t>Top Team à domicile</w:t>
      </w:r>
      <w:r w:rsidRPr="00273D48">
        <w:t xml:space="preserve"> apporte environ +6 000 spectateurs. </w:t>
      </w:r>
    </w:p>
    <w:p w14:paraId="49360D2C" w14:textId="77777777" w:rsidR="00273D48" w:rsidRDefault="00273D48" w:rsidP="00273D48">
      <w:pPr>
        <w:pStyle w:val="ListParagraph"/>
        <w:spacing w:line="360" w:lineRule="auto"/>
        <w:ind w:left="1434"/>
        <w:jc w:val="both"/>
      </w:pPr>
    </w:p>
    <w:p w14:paraId="445ED855" w14:textId="68CC8477" w:rsidR="00273D48" w:rsidRDefault="00273D48" w:rsidP="00273D48">
      <w:pPr>
        <w:pStyle w:val="Heading2"/>
        <w:numPr>
          <w:ilvl w:val="1"/>
          <w:numId w:val="5"/>
        </w:numPr>
        <w:ind w:right="292"/>
        <w:jc w:val="left"/>
      </w:pPr>
      <w:bookmarkStart w:id="22" w:name="_Toc219206818"/>
      <w:r w:rsidRPr="00273D48">
        <w:t>Recommandations pour la modélisation</w:t>
      </w:r>
      <w:bookmarkEnd w:id="22"/>
      <w:r w:rsidRPr="00273D48">
        <w:t xml:space="preserve"> </w:t>
      </w:r>
    </w:p>
    <w:p w14:paraId="03124B9C" w14:textId="77777777" w:rsidR="00273D48" w:rsidRPr="00273D48" w:rsidRDefault="00273D48" w:rsidP="00273D48"/>
    <w:p w14:paraId="564870F8" w14:textId="15C1BC3B" w:rsidR="00273D48" w:rsidRDefault="00273D48" w:rsidP="00273D48">
      <w:pPr>
        <w:pStyle w:val="ListParagraph"/>
        <w:spacing w:line="360" w:lineRule="auto"/>
        <w:ind w:left="426" w:firstLine="1008"/>
        <w:jc w:val="both"/>
      </w:pPr>
      <w:r w:rsidRPr="00273D48">
        <w:t xml:space="preserve">L'EDA suggère de prioriser les variables de structure (Capacité) et de contexte (Derby, Top Team). Les variables temporelles (mois, jour) semblent pertinentes pour capturer la saisonnalité. L'interaction </w:t>
      </w:r>
      <w:proofErr w:type="spellStart"/>
      <w:r w:rsidRPr="00D43654">
        <w:rPr>
          <w:b/>
          <w:bCs/>
        </w:rPr>
        <w:t>derby_top_team</w:t>
      </w:r>
      <w:proofErr w:type="spellEnd"/>
      <w:r w:rsidRPr="00273D48">
        <w:t xml:space="preserve"> mérite d'être testée pour capturer l'effet multiplicateur des grands chocs.</w:t>
      </w:r>
    </w:p>
    <w:p w14:paraId="0D10D94C" w14:textId="77777777" w:rsidR="00D43654" w:rsidRDefault="00D43654" w:rsidP="00273D48">
      <w:pPr>
        <w:pStyle w:val="ListParagraph"/>
        <w:spacing w:line="360" w:lineRule="auto"/>
        <w:ind w:left="426" w:firstLine="1008"/>
        <w:jc w:val="both"/>
      </w:pPr>
    </w:p>
    <w:p w14:paraId="22759977" w14:textId="77777777" w:rsidR="00D43654" w:rsidRDefault="00D43654" w:rsidP="00273D48">
      <w:pPr>
        <w:pStyle w:val="ListParagraph"/>
        <w:spacing w:line="360" w:lineRule="auto"/>
        <w:ind w:left="426" w:firstLine="1008"/>
        <w:jc w:val="both"/>
      </w:pPr>
    </w:p>
    <w:p w14:paraId="061B0A86" w14:textId="77777777" w:rsidR="00D43654" w:rsidRDefault="00D43654" w:rsidP="00273D48">
      <w:pPr>
        <w:pStyle w:val="ListParagraph"/>
        <w:spacing w:line="360" w:lineRule="auto"/>
        <w:ind w:left="426" w:firstLine="1008"/>
        <w:jc w:val="both"/>
      </w:pPr>
    </w:p>
    <w:p w14:paraId="09FDC114" w14:textId="77777777" w:rsidR="00D43654" w:rsidRDefault="00D43654" w:rsidP="00273D48">
      <w:pPr>
        <w:pStyle w:val="ListParagraph"/>
        <w:spacing w:line="360" w:lineRule="auto"/>
        <w:ind w:left="426" w:firstLine="1008"/>
        <w:jc w:val="both"/>
      </w:pPr>
    </w:p>
    <w:p w14:paraId="74F9870F" w14:textId="77777777" w:rsidR="00D43654" w:rsidRDefault="00D43654" w:rsidP="00273D48">
      <w:pPr>
        <w:pStyle w:val="ListParagraph"/>
        <w:spacing w:line="360" w:lineRule="auto"/>
        <w:ind w:left="426" w:firstLine="1008"/>
        <w:jc w:val="both"/>
      </w:pPr>
    </w:p>
    <w:p w14:paraId="7DB68DCB" w14:textId="554CE447" w:rsidR="00D43654" w:rsidRDefault="00D43654" w:rsidP="00D43654">
      <w:pPr>
        <w:pStyle w:val="Heading1"/>
        <w:numPr>
          <w:ilvl w:val="0"/>
          <w:numId w:val="5"/>
        </w:numPr>
        <w:ind w:right="292"/>
        <w:rPr>
          <w:sz w:val="28"/>
          <w:szCs w:val="48"/>
        </w:rPr>
      </w:pPr>
      <w:bookmarkStart w:id="23" w:name="_Toc219206819"/>
      <w:r w:rsidRPr="00D43654">
        <w:rPr>
          <w:sz w:val="28"/>
          <w:szCs w:val="48"/>
        </w:rPr>
        <w:lastRenderedPageBreak/>
        <w:t>MÉTHODE 1 : ANALYSE EN COMPOSANTES PRINCIPALES (ACP)</w:t>
      </w:r>
      <w:bookmarkEnd w:id="23"/>
    </w:p>
    <w:p w14:paraId="4EBE45A4" w14:textId="018BF4B8" w:rsidR="00D43654" w:rsidRDefault="00D43654" w:rsidP="00D43654">
      <w:r>
        <w:rPr>
          <w:noProof/>
        </w:rPr>
        <mc:AlternateContent>
          <mc:Choice Requires="wps">
            <w:drawing>
              <wp:anchor distT="0" distB="0" distL="114300" distR="114300" simplePos="0" relativeHeight="251663360" behindDoc="0" locked="0" layoutInCell="1" allowOverlap="1" wp14:anchorId="10730385" wp14:editId="1788910E">
                <wp:simplePos x="0" y="0"/>
                <wp:positionH relativeFrom="column">
                  <wp:posOffset>296545</wp:posOffset>
                </wp:positionH>
                <wp:positionV relativeFrom="paragraph">
                  <wp:posOffset>38100</wp:posOffset>
                </wp:positionV>
                <wp:extent cx="6301740" cy="0"/>
                <wp:effectExtent l="0" t="19050" r="22860" b="19050"/>
                <wp:wrapNone/>
                <wp:docPr id="653878754" name="Straight Connector 7"/>
                <wp:cNvGraphicFramePr/>
                <a:graphic xmlns:a="http://schemas.openxmlformats.org/drawingml/2006/main">
                  <a:graphicData uri="http://schemas.microsoft.com/office/word/2010/wordprocessingShape">
                    <wps:wsp>
                      <wps:cNvCnPr/>
                      <wps:spPr>
                        <a:xfrm>
                          <a:off x="0" y="0"/>
                          <a:ext cx="6301740" cy="0"/>
                        </a:xfrm>
                        <a:prstGeom prst="line">
                          <a:avLst/>
                        </a:prstGeom>
                        <a:noFill/>
                        <a:ln w="381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16FADC61"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35pt,3pt" to="519.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" strokeweight="3pt">
                <v:stroke miterlimit="4" joinstyle="miter"/>
              </v:line>
            </w:pict>
          </mc:Fallback>
        </mc:AlternateContent>
      </w:r>
    </w:p>
    <w:p w14:paraId="4E77B230" w14:textId="5374BBAE" w:rsidR="00D43654" w:rsidRPr="00D43654" w:rsidRDefault="00D43654" w:rsidP="00D43654">
      <w:pPr>
        <w:ind w:firstLine="709"/>
        <w:rPr>
          <w:b/>
          <w:sz w:val="28"/>
          <w:szCs w:val="48"/>
        </w:rPr>
      </w:pPr>
      <w:r w:rsidRPr="00D43654">
        <w:rPr>
          <w:b/>
          <w:sz w:val="28"/>
          <w:szCs w:val="48"/>
        </w:rPr>
        <w:t>5.1 Cadre théorique</w:t>
      </w:r>
    </w:p>
    <w:p w14:paraId="33C7F212" w14:textId="5BD796E4" w:rsidR="00D43654" w:rsidRPr="00D43654" w:rsidRDefault="00D43654" w:rsidP="00D43654"/>
    <w:p w14:paraId="72CDE30F" w14:textId="77777777" w:rsidR="00D43654" w:rsidRDefault="00D43654" w:rsidP="00273D48">
      <w:pPr>
        <w:pStyle w:val="ListParagraph"/>
        <w:spacing w:line="360" w:lineRule="auto"/>
        <w:ind w:left="426" w:firstLine="1008"/>
        <w:jc w:val="both"/>
      </w:pPr>
      <w:r w:rsidRPr="00D43654">
        <w:t xml:space="preserve">L'Analyse en Composantes Principales (ACP) est une méthode factorielle qui vise à réduire la dimensionnalité d'un jeu de données quantitatives corrélées. Elle transforme les variables initiales en nouvelles variables </w:t>
      </w:r>
      <w:r>
        <w:t>non-corrélées</w:t>
      </w:r>
      <w:r w:rsidRPr="00D43654">
        <w:t>, les composantes principales, tout en préservant le maximum d'information (variance).</w:t>
      </w:r>
      <w:r>
        <w:t xml:space="preserve"> </w:t>
      </w:r>
    </w:p>
    <w:p w14:paraId="16CB8CAF" w14:textId="78F89089" w:rsidR="00D43654" w:rsidRDefault="00D43654" w:rsidP="00D43654">
      <w:pPr>
        <w:pStyle w:val="ListParagraph"/>
        <w:spacing w:line="360" w:lineRule="auto"/>
        <w:ind w:left="426" w:firstLine="1008"/>
        <w:jc w:val="center"/>
      </w:pPr>
      <w:r>
        <w:t xml:space="preserve">Formule : </w:t>
      </w:r>
      <w:r w:rsidRPr="00D43654">
        <w:rPr>
          <w:b/>
          <w:bCs/>
          <w:sz w:val="28"/>
          <w:szCs w:val="28"/>
        </w:rPr>
        <w:t>Z = XW</w:t>
      </w:r>
    </w:p>
    <w:p w14:paraId="79B70299" w14:textId="566BC74A" w:rsidR="00D43654" w:rsidRDefault="00770FD2" w:rsidP="00273D48">
      <w:pPr>
        <w:pStyle w:val="ListParagraph"/>
        <w:spacing w:line="360" w:lineRule="auto"/>
        <w:ind w:left="426" w:firstLine="1008"/>
        <w:jc w:val="both"/>
      </w:pPr>
      <w:r w:rsidRPr="00770FD2">
        <w:t>Où X est la matrice des données centrées-réduites et W la matrice des vecteurs propres. La standardisation est cruciale ici car nos variables ont des unités très différentes (capacité en dizaines de milliers, température en degrés).</w:t>
      </w:r>
    </w:p>
    <w:p w14:paraId="01AA6C41" w14:textId="77777777" w:rsidR="00770FD2" w:rsidRDefault="00770FD2" w:rsidP="00273D48">
      <w:pPr>
        <w:pStyle w:val="ListParagraph"/>
        <w:spacing w:line="360" w:lineRule="auto"/>
        <w:ind w:left="426" w:firstLine="1008"/>
        <w:jc w:val="both"/>
      </w:pPr>
    </w:p>
    <w:p w14:paraId="34ED0263" w14:textId="77777777" w:rsidR="00770FD2" w:rsidRDefault="00770FD2" w:rsidP="00770FD2">
      <w:pPr>
        <w:ind w:firstLine="709"/>
        <w:rPr>
          <w:b/>
          <w:sz w:val="28"/>
          <w:szCs w:val="48"/>
        </w:rPr>
      </w:pPr>
      <w:r w:rsidRPr="00770FD2">
        <w:rPr>
          <w:b/>
          <w:sz w:val="28"/>
          <w:szCs w:val="48"/>
        </w:rPr>
        <w:t>5.2 Résultats : Variance expliquée</w:t>
      </w:r>
    </w:p>
    <w:p w14:paraId="378AC0DF" w14:textId="77777777" w:rsidR="00770FD2" w:rsidRPr="00770FD2" w:rsidRDefault="00770FD2" w:rsidP="00770FD2">
      <w:pPr>
        <w:ind w:firstLine="709"/>
        <w:rPr>
          <w:b/>
          <w:sz w:val="28"/>
          <w:szCs w:val="48"/>
        </w:rPr>
      </w:pPr>
    </w:p>
    <w:p w14:paraId="72F9D7C4" w14:textId="701BAA13" w:rsidR="00770FD2" w:rsidRDefault="00770FD2" w:rsidP="00770FD2">
      <w:pPr>
        <w:pStyle w:val="ListParagraph"/>
        <w:spacing w:line="360" w:lineRule="auto"/>
        <w:ind w:left="426" w:firstLine="1008"/>
        <w:jc w:val="both"/>
      </w:pPr>
      <w:r>
        <w:t>L'application de l'ACP sur 11 variables quantitatives a donné la décomposition de</w:t>
      </w:r>
      <w:r>
        <w:t xml:space="preserve"> </w:t>
      </w:r>
      <w:r>
        <w:t>variance suivante :</w:t>
      </w:r>
    </w:p>
    <w:tbl>
      <w:tblPr>
        <w:tblW w:w="0" w:type="auto"/>
        <w:tblInd w:w="47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50"/>
        <w:gridCol w:w="2370"/>
        <w:gridCol w:w="2670"/>
        <w:gridCol w:w="2520"/>
      </w:tblGrid>
      <w:tr w:rsidR="00770FD2" w14:paraId="7F838995" w14:textId="77777777" w:rsidTr="00770FD2">
        <w:trPr>
          <w:trHeight w:val="1109"/>
        </w:trPr>
        <w:tc>
          <w:tcPr>
            <w:tcW w:w="1950" w:type="dxa"/>
            <w:shd w:val="clear" w:color="auto" w:fill="002046"/>
          </w:tcPr>
          <w:p w14:paraId="19F3DD76" w14:textId="77777777" w:rsidR="00770FD2" w:rsidRDefault="00770FD2" w:rsidP="005E7D43">
            <w:pPr>
              <w:pStyle w:val="TableParagraph"/>
              <w:spacing w:before="66"/>
              <w:ind w:left="0"/>
              <w:rPr>
                <w:rFonts w:ascii="Times New Roman"/>
                <w:sz w:val="27"/>
              </w:rPr>
            </w:pPr>
          </w:p>
          <w:p w14:paraId="3B83B10A" w14:textId="77777777" w:rsidR="00770FD2" w:rsidRDefault="00770FD2" w:rsidP="005E7D43">
            <w:pPr>
              <w:pStyle w:val="TableParagraph"/>
              <w:spacing w:before="0"/>
              <w:rPr>
                <w:b/>
                <w:sz w:val="27"/>
              </w:rPr>
            </w:pPr>
            <w:r>
              <w:rPr>
                <w:b/>
                <w:color w:val="FFFFFF"/>
                <w:spacing w:val="-2"/>
                <w:sz w:val="27"/>
              </w:rPr>
              <w:t>Composante</w:t>
            </w:r>
          </w:p>
        </w:tc>
        <w:tc>
          <w:tcPr>
            <w:tcW w:w="2370" w:type="dxa"/>
            <w:shd w:val="clear" w:color="auto" w:fill="002046"/>
          </w:tcPr>
          <w:p w14:paraId="462B96D0" w14:textId="77777777" w:rsidR="00770FD2" w:rsidRDefault="00770FD2" w:rsidP="005E7D43">
            <w:pPr>
              <w:pStyle w:val="TableParagraph"/>
              <w:spacing w:line="312" w:lineRule="auto"/>
              <w:ind w:right="185"/>
              <w:rPr>
                <w:b/>
                <w:sz w:val="27"/>
              </w:rPr>
            </w:pPr>
            <w:r>
              <w:rPr>
                <w:b/>
                <w:color w:val="FFFFFF"/>
                <w:spacing w:val="-2"/>
                <w:sz w:val="27"/>
              </w:rPr>
              <w:t>Valeur</w:t>
            </w:r>
            <w:r>
              <w:rPr>
                <w:b/>
                <w:color w:val="FFFFFF"/>
                <w:spacing w:val="-17"/>
                <w:sz w:val="27"/>
              </w:rPr>
              <w:t xml:space="preserve"> </w:t>
            </w:r>
            <w:r>
              <w:rPr>
                <w:b/>
                <w:color w:val="FFFFFF"/>
                <w:spacing w:val="-2"/>
                <w:sz w:val="27"/>
              </w:rPr>
              <w:t xml:space="preserve">propre </w:t>
            </w:r>
            <w:r>
              <w:rPr>
                <w:b/>
                <w:color w:val="FFFFFF"/>
                <w:spacing w:val="-4"/>
                <w:sz w:val="27"/>
              </w:rPr>
              <w:t>(λ)</w:t>
            </w:r>
          </w:p>
        </w:tc>
        <w:tc>
          <w:tcPr>
            <w:tcW w:w="2670" w:type="dxa"/>
            <w:shd w:val="clear" w:color="auto" w:fill="002046"/>
          </w:tcPr>
          <w:p w14:paraId="11457CA9" w14:textId="77777777" w:rsidR="00770FD2" w:rsidRDefault="00770FD2" w:rsidP="005E7D43">
            <w:pPr>
              <w:pStyle w:val="TableParagraph"/>
              <w:spacing w:line="312" w:lineRule="auto"/>
              <w:ind w:left="161" w:right="176"/>
              <w:rPr>
                <w:b/>
                <w:sz w:val="27"/>
              </w:rPr>
            </w:pPr>
            <w:r>
              <w:rPr>
                <w:b/>
                <w:color w:val="FFFFFF"/>
                <w:spacing w:val="-2"/>
                <w:sz w:val="27"/>
              </w:rPr>
              <w:t>Variance expliquée</w:t>
            </w:r>
          </w:p>
        </w:tc>
        <w:tc>
          <w:tcPr>
            <w:tcW w:w="2520" w:type="dxa"/>
            <w:shd w:val="clear" w:color="auto" w:fill="002046"/>
          </w:tcPr>
          <w:p w14:paraId="31CC23BB" w14:textId="77777777" w:rsidR="00770FD2" w:rsidRDefault="00770FD2" w:rsidP="005E7D43">
            <w:pPr>
              <w:pStyle w:val="TableParagraph"/>
              <w:spacing w:line="312" w:lineRule="auto"/>
              <w:ind w:left="158" w:right="191"/>
              <w:rPr>
                <w:b/>
                <w:sz w:val="27"/>
              </w:rPr>
            </w:pPr>
            <w:r>
              <w:rPr>
                <w:b/>
                <w:color w:val="FFFFFF"/>
                <w:spacing w:val="-4"/>
                <w:sz w:val="27"/>
              </w:rPr>
              <w:t xml:space="preserve">Variance </w:t>
            </w:r>
            <w:r>
              <w:rPr>
                <w:b/>
                <w:color w:val="FFFFFF"/>
                <w:spacing w:val="-2"/>
                <w:sz w:val="27"/>
              </w:rPr>
              <w:t>cumulée</w:t>
            </w:r>
          </w:p>
        </w:tc>
      </w:tr>
      <w:tr w:rsidR="00770FD2" w14:paraId="7C0CFD12" w14:textId="77777777" w:rsidTr="00770FD2">
        <w:trPr>
          <w:trHeight w:val="584"/>
        </w:trPr>
        <w:tc>
          <w:tcPr>
            <w:tcW w:w="1950" w:type="dxa"/>
          </w:tcPr>
          <w:p w14:paraId="7442125C" w14:textId="77777777" w:rsidR="00770FD2" w:rsidRDefault="00770FD2" w:rsidP="005E7D43">
            <w:pPr>
              <w:pStyle w:val="TableParagraph"/>
              <w:rPr>
                <w:sz w:val="19"/>
              </w:rPr>
            </w:pPr>
            <w:r>
              <w:rPr>
                <w:color w:val="415461"/>
                <w:spacing w:val="-5"/>
                <w:sz w:val="19"/>
              </w:rPr>
              <w:t>PC1</w:t>
            </w:r>
          </w:p>
        </w:tc>
        <w:tc>
          <w:tcPr>
            <w:tcW w:w="2370" w:type="dxa"/>
          </w:tcPr>
          <w:p w14:paraId="25C74FBB" w14:textId="77777777" w:rsidR="00770FD2" w:rsidRDefault="00770FD2" w:rsidP="005E7D43">
            <w:pPr>
              <w:pStyle w:val="TableParagraph"/>
              <w:rPr>
                <w:sz w:val="19"/>
              </w:rPr>
            </w:pPr>
            <w:r>
              <w:rPr>
                <w:color w:val="415461"/>
                <w:spacing w:val="-2"/>
                <w:sz w:val="19"/>
              </w:rPr>
              <w:t>3.663</w:t>
            </w:r>
          </w:p>
        </w:tc>
        <w:tc>
          <w:tcPr>
            <w:tcW w:w="2670" w:type="dxa"/>
          </w:tcPr>
          <w:p w14:paraId="6A4A7998" w14:textId="77777777" w:rsidR="00770FD2" w:rsidRDefault="00770FD2" w:rsidP="005E7D43">
            <w:pPr>
              <w:pStyle w:val="TableParagraph"/>
              <w:ind w:left="161"/>
              <w:rPr>
                <w:sz w:val="19"/>
              </w:rPr>
            </w:pPr>
            <w:r>
              <w:rPr>
                <w:color w:val="415461"/>
                <w:spacing w:val="-2"/>
                <w:sz w:val="19"/>
              </w:rPr>
              <w:t>33.30%</w:t>
            </w:r>
          </w:p>
        </w:tc>
        <w:tc>
          <w:tcPr>
            <w:tcW w:w="2520" w:type="dxa"/>
          </w:tcPr>
          <w:p w14:paraId="4627B30E" w14:textId="77777777" w:rsidR="00770FD2" w:rsidRDefault="00770FD2" w:rsidP="005E7D43">
            <w:pPr>
              <w:pStyle w:val="TableParagraph"/>
              <w:ind w:left="158"/>
              <w:rPr>
                <w:sz w:val="19"/>
              </w:rPr>
            </w:pPr>
            <w:r>
              <w:rPr>
                <w:color w:val="415461"/>
                <w:spacing w:val="-2"/>
                <w:sz w:val="19"/>
              </w:rPr>
              <w:t>33.30%</w:t>
            </w:r>
          </w:p>
        </w:tc>
      </w:tr>
      <w:tr w:rsidR="00770FD2" w14:paraId="29C666FD" w14:textId="77777777" w:rsidTr="00770FD2">
        <w:trPr>
          <w:trHeight w:val="584"/>
        </w:trPr>
        <w:tc>
          <w:tcPr>
            <w:tcW w:w="1950" w:type="dxa"/>
            <w:shd w:val="clear" w:color="auto" w:fill="F9F9F9"/>
          </w:tcPr>
          <w:p w14:paraId="19558557" w14:textId="77777777" w:rsidR="00770FD2" w:rsidRDefault="00770FD2" w:rsidP="005E7D43">
            <w:pPr>
              <w:pStyle w:val="TableParagraph"/>
              <w:rPr>
                <w:sz w:val="19"/>
              </w:rPr>
            </w:pPr>
            <w:r>
              <w:rPr>
                <w:color w:val="415461"/>
                <w:spacing w:val="-5"/>
                <w:sz w:val="19"/>
              </w:rPr>
              <w:t>PC2</w:t>
            </w:r>
          </w:p>
        </w:tc>
        <w:tc>
          <w:tcPr>
            <w:tcW w:w="2370" w:type="dxa"/>
            <w:shd w:val="clear" w:color="auto" w:fill="F9F9F9"/>
          </w:tcPr>
          <w:p w14:paraId="00E9205E" w14:textId="77777777" w:rsidR="00770FD2" w:rsidRDefault="00770FD2" w:rsidP="005E7D43">
            <w:pPr>
              <w:pStyle w:val="TableParagraph"/>
              <w:rPr>
                <w:sz w:val="19"/>
              </w:rPr>
            </w:pPr>
            <w:r>
              <w:rPr>
                <w:color w:val="415461"/>
                <w:spacing w:val="-2"/>
                <w:sz w:val="19"/>
              </w:rPr>
              <w:t>2.264</w:t>
            </w:r>
          </w:p>
        </w:tc>
        <w:tc>
          <w:tcPr>
            <w:tcW w:w="2670" w:type="dxa"/>
            <w:shd w:val="clear" w:color="auto" w:fill="F9F9F9"/>
          </w:tcPr>
          <w:p w14:paraId="0A8B6DC0" w14:textId="77777777" w:rsidR="00770FD2" w:rsidRDefault="00770FD2" w:rsidP="005E7D43">
            <w:pPr>
              <w:pStyle w:val="TableParagraph"/>
              <w:ind w:left="161"/>
              <w:rPr>
                <w:sz w:val="19"/>
              </w:rPr>
            </w:pPr>
            <w:r>
              <w:rPr>
                <w:color w:val="415461"/>
                <w:spacing w:val="-2"/>
                <w:sz w:val="19"/>
              </w:rPr>
              <w:t>20.58%</w:t>
            </w:r>
          </w:p>
        </w:tc>
        <w:tc>
          <w:tcPr>
            <w:tcW w:w="2520" w:type="dxa"/>
            <w:shd w:val="clear" w:color="auto" w:fill="F9F9F9"/>
          </w:tcPr>
          <w:p w14:paraId="21FE09B0" w14:textId="77777777" w:rsidR="00770FD2" w:rsidRDefault="00770FD2" w:rsidP="005E7D43">
            <w:pPr>
              <w:pStyle w:val="TableParagraph"/>
              <w:ind w:left="158"/>
              <w:rPr>
                <w:sz w:val="19"/>
              </w:rPr>
            </w:pPr>
            <w:r>
              <w:rPr>
                <w:color w:val="415461"/>
                <w:spacing w:val="-2"/>
                <w:sz w:val="19"/>
              </w:rPr>
              <w:t>53.88%</w:t>
            </w:r>
          </w:p>
        </w:tc>
      </w:tr>
      <w:tr w:rsidR="00770FD2" w14:paraId="7F84477E" w14:textId="77777777" w:rsidTr="00770FD2">
        <w:trPr>
          <w:trHeight w:val="599"/>
        </w:trPr>
        <w:tc>
          <w:tcPr>
            <w:tcW w:w="1950" w:type="dxa"/>
          </w:tcPr>
          <w:p w14:paraId="3B69C307" w14:textId="77777777" w:rsidR="00770FD2" w:rsidRDefault="00770FD2" w:rsidP="005E7D43">
            <w:pPr>
              <w:pStyle w:val="TableParagraph"/>
              <w:rPr>
                <w:sz w:val="19"/>
              </w:rPr>
            </w:pPr>
            <w:r>
              <w:rPr>
                <w:color w:val="415461"/>
                <w:spacing w:val="-5"/>
                <w:sz w:val="19"/>
              </w:rPr>
              <w:t>PC3</w:t>
            </w:r>
          </w:p>
        </w:tc>
        <w:tc>
          <w:tcPr>
            <w:tcW w:w="2370" w:type="dxa"/>
          </w:tcPr>
          <w:p w14:paraId="636BADD5" w14:textId="77777777" w:rsidR="00770FD2" w:rsidRDefault="00770FD2" w:rsidP="005E7D43">
            <w:pPr>
              <w:pStyle w:val="TableParagraph"/>
              <w:rPr>
                <w:sz w:val="19"/>
              </w:rPr>
            </w:pPr>
            <w:r>
              <w:rPr>
                <w:color w:val="415461"/>
                <w:spacing w:val="-2"/>
                <w:sz w:val="19"/>
              </w:rPr>
              <w:t>1.208</w:t>
            </w:r>
          </w:p>
        </w:tc>
        <w:tc>
          <w:tcPr>
            <w:tcW w:w="2670" w:type="dxa"/>
          </w:tcPr>
          <w:p w14:paraId="34F8B512" w14:textId="77777777" w:rsidR="00770FD2" w:rsidRDefault="00770FD2" w:rsidP="005E7D43">
            <w:pPr>
              <w:pStyle w:val="TableParagraph"/>
              <w:ind w:left="161"/>
              <w:rPr>
                <w:sz w:val="19"/>
              </w:rPr>
            </w:pPr>
            <w:r>
              <w:rPr>
                <w:color w:val="415461"/>
                <w:spacing w:val="-2"/>
                <w:sz w:val="19"/>
              </w:rPr>
              <w:t>10.98%</w:t>
            </w:r>
          </w:p>
        </w:tc>
        <w:tc>
          <w:tcPr>
            <w:tcW w:w="2520" w:type="dxa"/>
          </w:tcPr>
          <w:p w14:paraId="44475492" w14:textId="77777777" w:rsidR="00770FD2" w:rsidRDefault="00770FD2" w:rsidP="005E7D43">
            <w:pPr>
              <w:pStyle w:val="TableParagraph"/>
              <w:ind w:left="158"/>
              <w:rPr>
                <w:sz w:val="19"/>
              </w:rPr>
            </w:pPr>
            <w:r>
              <w:rPr>
                <w:color w:val="415461"/>
                <w:spacing w:val="-2"/>
                <w:sz w:val="19"/>
              </w:rPr>
              <w:t>64.87%</w:t>
            </w:r>
          </w:p>
        </w:tc>
      </w:tr>
      <w:tr w:rsidR="00770FD2" w14:paraId="7021C5D2" w14:textId="77777777" w:rsidTr="00770FD2">
        <w:trPr>
          <w:trHeight w:val="584"/>
        </w:trPr>
        <w:tc>
          <w:tcPr>
            <w:tcW w:w="1950" w:type="dxa"/>
            <w:shd w:val="clear" w:color="auto" w:fill="F9F9F9"/>
          </w:tcPr>
          <w:p w14:paraId="10B7A08A" w14:textId="77777777" w:rsidR="00770FD2" w:rsidRDefault="00770FD2" w:rsidP="005E7D43">
            <w:pPr>
              <w:pStyle w:val="TableParagraph"/>
              <w:rPr>
                <w:sz w:val="19"/>
              </w:rPr>
            </w:pPr>
            <w:r>
              <w:rPr>
                <w:color w:val="415461"/>
                <w:spacing w:val="-5"/>
                <w:sz w:val="19"/>
              </w:rPr>
              <w:t>PC4</w:t>
            </w:r>
          </w:p>
        </w:tc>
        <w:tc>
          <w:tcPr>
            <w:tcW w:w="2370" w:type="dxa"/>
            <w:shd w:val="clear" w:color="auto" w:fill="F9F9F9"/>
          </w:tcPr>
          <w:p w14:paraId="6F969A08" w14:textId="77777777" w:rsidR="00770FD2" w:rsidRDefault="00770FD2" w:rsidP="005E7D43">
            <w:pPr>
              <w:pStyle w:val="TableParagraph"/>
              <w:rPr>
                <w:sz w:val="19"/>
              </w:rPr>
            </w:pPr>
            <w:r>
              <w:rPr>
                <w:color w:val="415461"/>
                <w:spacing w:val="-2"/>
                <w:sz w:val="19"/>
              </w:rPr>
              <w:t>1.055</w:t>
            </w:r>
          </w:p>
        </w:tc>
        <w:tc>
          <w:tcPr>
            <w:tcW w:w="2670" w:type="dxa"/>
            <w:shd w:val="clear" w:color="auto" w:fill="F9F9F9"/>
          </w:tcPr>
          <w:p w14:paraId="7FA0252E" w14:textId="77777777" w:rsidR="00770FD2" w:rsidRDefault="00770FD2" w:rsidP="005E7D43">
            <w:pPr>
              <w:pStyle w:val="TableParagraph"/>
              <w:ind w:left="161"/>
              <w:rPr>
                <w:sz w:val="19"/>
              </w:rPr>
            </w:pPr>
            <w:r>
              <w:rPr>
                <w:color w:val="415461"/>
                <w:spacing w:val="-2"/>
                <w:sz w:val="19"/>
              </w:rPr>
              <w:t>9.59%</w:t>
            </w:r>
          </w:p>
        </w:tc>
        <w:tc>
          <w:tcPr>
            <w:tcW w:w="2520" w:type="dxa"/>
            <w:shd w:val="clear" w:color="auto" w:fill="F9F9F9"/>
          </w:tcPr>
          <w:p w14:paraId="3DBF54B7" w14:textId="77777777" w:rsidR="00770FD2" w:rsidRDefault="00770FD2" w:rsidP="005E7D43">
            <w:pPr>
              <w:pStyle w:val="TableParagraph"/>
              <w:ind w:left="158"/>
              <w:rPr>
                <w:sz w:val="19"/>
              </w:rPr>
            </w:pPr>
            <w:r>
              <w:rPr>
                <w:color w:val="415461"/>
                <w:spacing w:val="-2"/>
                <w:sz w:val="19"/>
              </w:rPr>
              <w:t>74.46%</w:t>
            </w:r>
          </w:p>
        </w:tc>
      </w:tr>
      <w:tr w:rsidR="00770FD2" w14:paraId="61956CF0" w14:textId="77777777" w:rsidTr="00770FD2">
        <w:trPr>
          <w:trHeight w:val="584"/>
        </w:trPr>
        <w:tc>
          <w:tcPr>
            <w:tcW w:w="1950" w:type="dxa"/>
          </w:tcPr>
          <w:p w14:paraId="5AAF0538" w14:textId="77777777" w:rsidR="00770FD2" w:rsidRDefault="00770FD2" w:rsidP="005E7D43">
            <w:pPr>
              <w:pStyle w:val="TableParagraph"/>
              <w:rPr>
                <w:sz w:val="19"/>
              </w:rPr>
            </w:pPr>
            <w:r>
              <w:rPr>
                <w:color w:val="415461"/>
                <w:spacing w:val="-5"/>
                <w:sz w:val="19"/>
              </w:rPr>
              <w:t>PC5</w:t>
            </w:r>
          </w:p>
        </w:tc>
        <w:tc>
          <w:tcPr>
            <w:tcW w:w="2370" w:type="dxa"/>
          </w:tcPr>
          <w:p w14:paraId="07681FF8" w14:textId="77777777" w:rsidR="00770FD2" w:rsidRDefault="00770FD2" w:rsidP="005E7D43">
            <w:pPr>
              <w:pStyle w:val="TableParagraph"/>
              <w:rPr>
                <w:sz w:val="19"/>
              </w:rPr>
            </w:pPr>
            <w:r>
              <w:rPr>
                <w:color w:val="415461"/>
                <w:spacing w:val="-2"/>
                <w:sz w:val="19"/>
              </w:rPr>
              <w:t>0.791</w:t>
            </w:r>
          </w:p>
        </w:tc>
        <w:tc>
          <w:tcPr>
            <w:tcW w:w="2670" w:type="dxa"/>
          </w:tcPr>
          <w:p w14:paraId="409F32C7" w14:textId="77777777" w:rsidR="00770FD2" w:rsidRDefault="00770FD2" w:rsidP="005E7D43">
            <w:pPr>
              <w:pStyle w:val="TableParagraph"/>
              <w:ind w:left="161"/>
              <w:rPr>
                <w:sz w:val="19"/>
              </w:rPr>
            </w:pPr>
            <w:r>
              <w:rPr>
                <w:color w:val="415461"/>
                <w:spacing w:val="-2"/>
                <w:sz w:val="19"/>
              </w:rPr>
              <w:t>7.19%</w:t>
            </w:r>
          </w:p>
        </w:tc>
        <w:tc>
          <w:tcPr>
            <w:tcW w:w="2520" w:type="dxa"/>
          </w:tcPr>
          <w:p w14:paraId="366BD349" w14:textId="77777777" w:rsidR="00770FD2" w:rsidRDefault="00770FD2" w:rsidP="005E7D43">
            <w:pPr>
              <w:pStyle w:val="TableParagraph"/>
              <w:ind w:left="158"/>
              <w:rPr>
                <w:sz w:val="19"/>
              </w:rPr>
            </w:pPr>
            <w:r>
              <w:rPr>
                <w:color w:val="415461"/>
                <w:spacing w:val="-2"/>
                <w:sz w:val="19"/>
              </w:rPr>
              <w:t>81.65%</w:t>
            </w:r>
          </w:p>
        </w:tc>
      </w:tr>
    </w:tbl>
    <w:p w14:paraId="116016B3" w14:textId="77777777" w:rsidR="00770FD2" w:rsidRDefault="00770FD2" w:rsidP="00770FD2">
      <w:pPr>
        <w:pStyle w:val="ListParagraph"/>
        <w:spacing w:line="360" w:lineRule="auto"/>
        <w:ind w:left="426" w:firstLine="1008"/>
        <w:jc w:val="both"/>
      </w:pPr>
    </w:p>
    <w:p w14:paraId="15C6D629" w14:textId="5F8D01D6" w:rsidR="00770FD2" w:rsidRDefault="00770FD2" w:rsidP="00CA6247">
      <w:pPr>
        <w:ind w:firstLine="709"/>
        <w:rPr>
          <w:b/>
          <w:sz w:val="28"/>
          <w:szCs w:val="48"/>
        </w:rPr>
      </w:pPr>
      <w:r>
        <w:rPr>
          <w:b/>
          <w:sz w:val="28"/>
          <w:szCs w:val="48"/>
        </w:rPr>
        <w:t>5.3 Sélection</w:t>
      </w:r>
      <w:r w:rsidRPr="00770FD2">
        <w:rPr>
          <w:b/>
          <w:sz w:val="28"/>
          <w:szCs w:val="48"/>
        </w:rPr>
        <w:t xml:space="preserve"> du nombre de composantes </w:t>
      </w:r>
    </w:p>
    <w:p w14:paraId="1CBB8C58" w14:textId="77777777" w:rsidR="00770FD2" w:rsidRPr="00770FD2" w:rsidRDefault="00770FD2" w:rsidP="00770FD2">
      <w:pPr>
        <w:pStyle w:val="ListParagraph"/>
        <w:spacing w:line="360" w:lineRule="auto"/>
        <w:ind w:left="426" w:firstLine="1008"/>
        <w:jc w:val="both"/>
        <w:rPr>
          <w:b/>
          <w:sz w:val="28"/>
          <w:szCs w:val="48"/>
        </w:rPr>
      </w:pPr>
    </w:p>
    <w:p w14:paraId="1C6233DC" w14:textId="77777777" w:rsidR="00770FD2" w:rsidRDefault="00770FD2" w:rsidP="00770FD2">
      <w:pPr>
        <w:pStyle w:val="ListParagraph"/>
        <w:spacing w:line="360" w:lineRule="auto"/>
        <w:ind w:left="426" w:firstLine="1008"/>
        <w:jc w:val="both"/>
      </w:pPr>
      <w:r w:rsidRPr="00770FD2">
        <w:t xml:space="preserve">Selon le critère de Kaiser (valeurs propres &gt; 1), nous retenons 4 composantes. Ce choix permet de conserver 74.46% de l'information initiale tout en réduisant le nombre de variables de 11 à 4, réalisant ainsi une compression efficace des données. </w:t>
      </w:r>
    </w:p>
    <w:p w14:paraId="45BA3FBD" w14:textId="77777777" w:rsidR="00770FD2" w:rsidRDefault="00770FD2" w:rsidP="00770FD2">
      <w:pPr>
        <w:pStyle w:val="ListParagraph"/>
        <w:spacing w:line="360" w:lineRule="auto"/>
        <w:ind w:left="426" w:firstLine="1008"/>
        <w:jc w:val="both"/>
      </w:pPr>
    </w:p>
    <w:p w14:paraId="0CDCD210" w14:textId="77777777" w:rsidR="00770FD2" w:rsidRDefault="00770FD2" w:rsidP="00770FD2">
      <w:pPr>
        <w:pStyle w:val="ListParagraph"/>
        <w:spacing w:line="360" w:lineRule="auto"/>
        <w:ind w:left="426" w:firstLine="1008"/>
        <w:jc w:val="both"/>
      </w:pPr>
    </w:p>
    <w:p w14:paraId="7C39199A" w14:textId="77777777" w:rsidR="00770FD2" w:rsidRDefault="00770FD2" w:rsidP="00770FD2">
      <w:pPr>
        <w:pStyle w:val="ListParagraph"/>
        <w:spacing w:line="360" w:lineRule="auto"/>
        <w:ind w:left="426" w:firstLine="1008"/>
        <w:jc w:val="both"/>
      </w:pPr>
    </w:p>
    <w:p w14:paraId="29B46573" w14:textId="2B2F7F29" w:rsidR="00770FD2" w:rsidRPr="00770FD2" w:rsidRDefault="00770FD2" w:rsidP="00770FD2">
      <w:pPr>
        <w:pStyle w:val="ListParagraph"/>
        <w:spacing w:line="360" w:lineRule="auto"/>
        <w:ind w:left="426" w:firstLine="283"/>
        <w:jc w:val="both"/>
        <w:rPr>
          <w:b/>
          <w:sz w:val="28"/>
          <w:szCs w:val="48"/>
        </w:rPr>
      </w:pPr>
      <w:r w:rsidRPr="00770FD2">
        <w:rPr>
          <w:b/>
          <w:sz w:val="28"/>
          <w:szCs w:val="48"/>
        </w:rPr>
        <w:lastRenderedPageBreak/>
        <w:t>5.</w:t>
      </w:r>
      <w:r>
        <w:rPr>
          <w:b/>
          <w:sz w:val="28"/>
          <w:szCs w:val="48"/>
        </w:rPr>
        <w:t xml:space="preserve">4 </w:t>
      </w:r>
      <w:r w:rsidRPr="00770FD2">
        <w:rPr>
          <w:b/>
          <w:sz w:val="28"/>
          <w:szCs w:val="48"/>
        </w:rPr>
        <w:t>Interprétation des axes</w:t>
      </w:r>
    </w:p>
    <w:p w14:paraId="2DD0E8AF" w14:textId="77777777" w:rsidR="00770FD2" w:rsidRDefault="00770FD2" w:rsidP="00770FD2">
      <w:pPr>
        <w:pStyle w:val="ListParagraph"/>
        <w:spacing w:line="360" w:lineRule="auto"/>
        <w:ind w:left="426" w:firstLine="1008"/>
        <w:jc w:val="both"/>
      </w:pPr>
      <w:r w:rsidRPr="00770FD2">
        <w:t xml:space="preserve"> </w:t>
      </w:r>
    </w:p>
    <w:p w14:paraId="0D7AF0B5" w14:textId="77777777" w:rsidR="00770FD2" w:rsidRPr="00770FD2" w:rsidRDefault="00770FD2" w:rsidP="00770FD2">
      <w:pPr>
        <w:pStyle w:val="ListParagraph"/>
        <w:spacing w:line="360" w:lineRule="auto"/>
        <w:ind w:left="426" w:firstLine="1008"/>
        <w:jc w:val="both"/>
        <w:rPr>
          <w:b/>
          <w:bCs/>
        </w:rPr>
      </w:pPr>
      <w:r w:rsidRPr="00770FD2">
        <w:rPr>
          <w:b/>
          <w:bCs/>
        </w:rPr>
        <w:t xml:space="preserve">PC1 (33.30%) - Dimension Économique et Attractivité </w:t>
      </w:r>
    </w:p>
    <w:p w14:paraId="49708D4C" w14:textId="77777777" w:rsidR="00770FD2" w:rsidRDefault="00770FD2" w:rsidP="00770FD2">
      <w:pPr>
        <w:pStyle w:val="ListParagraph"/>
        <w:spacing w:line="360" w:lineRule="auto"/>
        <w:ind w:left="426" w:firstLine="1008"/>
        <w:jc w:val="both"/>
      </w:pPr>
      <w:r w:rsidRPr="00770FD2">
        <w:t xml:space="preserve">Cette première dimension est fortement corrélée positivement avec la Recette Moyenne (+0.75), le Prix du billet (+0.71), et l'indicateur </w:t>
      </w:r>
      <w:proofErr w:type="spellStart"/>
      <w:r w:rsidRPr="00770FD2">
        <w:t>isDerby</w:t>
      </w:r>
      <w:proofErr w:type="spellEnd"/>
      <w:r w:rsidRPr="00770FD2">
        <w:t xml:space="preserve"> (+0.70). Elle oppose les matchs "premium" (derbys, chers, lucratifs) aux matchs ordinaires. C'est l'axe de la valeur événementielle. </w:t>
      </w:r>
    </w:p>
    <w:p w14:paraId="07CFB047" w14:textId="77777777" w:rsidR="00770FD2" w:rsidRDefault="00770FD2" w:rsidP="00770FD2">
      <w:pPr>
        <w:pStyle w:val="ListParagraph"/>
        <w:spacing w:line="360" w:lineRule="auto"/>
        <w:ind w:left="426" w:firstLine="1008"/>
        <w:jc w:val="both"/>
      </w:pPr>
    </w:p>
    <w:p w14:paraId="00216F13" w14:textId="77777777" w:rsidR="00770FD2" w:rsidRPr="00770FD2" w:rsidRDefault="00770FD2" w:rsidP="00770FD2">
      <w:pPr>
        <w:pStyle w:val="ListParagraph"/>
        <w:spacing w:line="360" w:lineRule="auto"/>
        <w:ind w:left="426" w:firstLine="1008"/>
        <w:jc w:val="both"/>
        <w:rPr>
          <w:b/>
          <w:bCs/>
        </w:rPr>
      </w:pPr>
      <w:r w:rsidRPr="00770FD2">
        <w:rPr>
          <w:b/>
          <w:bCs/>
        </w:rPr>
        <w:t xml:space="preserve">PC2 (20.58%) - Dimension Temporelle </w:t>
      </w:r>
    </w:p>
    <w:p w14:paraId="58BC5DE9" w14:textId="77777777" w:rsidR="00770FD2" w:rsidRDefault="00770FD2" w:rsidP="00770FD2">
      <w:pPr>
        <w:pStyle w:val="ListParagraph"/>
        <w:spacing w:line="360" w:lineRule="auto"/>
        <w:ind w:left="426" w:firstLine="1008"/>
        <w:jc w:val="both"/>
      </w:pPr>
      <w:r w:rsidRPr="00770FD2">
        <w:t xml:space="preserve">Le deuxième axe est dominé par le jour de la semaine (+0.88) et l'indicateur weekend (-0.79). Il est orthogonal à l'attractivité, ce qui signifie que la programmation temporelle (semaine vs weekend) est un facteur indépendant de la qualité de l'affiche. </w:t>
      </w:r>
    </w:p>
    <w:p w14:paraId="46699D66" w14:textId="77777777" w:rsidR="00770FD2" w:rsidRDefault="00770FD2" w:rsidP="00770FD2">
      <w:pPr>
        <w:pStyle w:val="ListParagraph"/>
        <w:spacing w:line="360" w:lineRule="auto"/>
        <w:ind w:left="426" w:firstLine="1008"/>
        <w:jc w:val="both"/>
      </w:pPr>
    </w:p>
    <w:p w14:paraId="343647AA" w14:textId="327624BD" w:rsidR="00770FD2" w:rsidRPr="00770FD2" w:rsidRDefault="00770FD2" w:rsidP="00770FD2">
      <w:pPr>
        <w:pStyle w:val="ListParagraph"/>
        <w:spacing w:line="360" w:lineRule="auto"/>
        <w:ind w:left="426" w:firstLine="1008"/>
        <w:jc w:val="both"/>
        <w:rPr>
          <w:b/>
          <w:bCs/>
        </w:rPr>
      </w:pPr>
      <w:r w:rsidRPr="00770FD2">
        <w:rPr>
          <w:b/>
          <w:bCs/>
        </w:rPr>
        <w:t>PC3 (10.98%) - Dimension Compétition Locale</w:t>
      </w:r>
    </w:p>
    <w:p w14:paraId="32AA9AA6" w14:textId="77777777" w:rsidR="00770FD2" w:rsidRDefault="00770FD2" w:rsidP="00770FD2">
      <w:pPr>
        <w:pStyle w:val="ListParagraph"/>
        <w:spacing w:line="360" w:lineRule="auto"/>
        <w:ind w:left="426" w:firstLine="1008"/>
        <w:jc w:val="both"/>
      </w:pPr>
      <w:r w:rsidRPr="00770FD2">
        <w:t xml:space="preserve">Cet axe capture une nuance spécifique liée aux Derbys (+0.55) joués dans des stades de grande Capacité (+0.42), distinguant l'aspect purement populaire et massif de l'aspect économique. </w:t>
      </w:r>
    </w:p>
    <w:p w14:paraId="3BBB4FBC" w14:textId="77777777" w:rsidR="00770FD2" w:rsidRDefault="00770FD2" w:rsidP="00770FD2">
      <w:pPr>
        <w:pStyle w:val="ListParagraph"/>
        <w:spacing w:line="360" w:lineRule="auto"/>
        <w:ind w:left="426" w:firstLine="1008"/>
        <w:jc w:val="both"/>
      </w:pPr>
    </w:p>
    <w:p w14:paraId="33E24F49" w14:textId="779B36F9" w:rsidR="00770FD2" w:rsidRPr="00770FD2" w:rsidRDefault="00770FD2" w:rsidP="00CA6247">
      <w:pPr>
        <w:ind w:firstLine="709"/>
        <w:rPr>
          <w:b/>
          <w:sz w:val="28"/>
          <w:szCs w:val="48"/>
        </w:rPr>
      </w:pPr>
      <w:r w:rsidRPr="00770FD2">
        <w:rPr>
          <w:b/>
          <w:sz w:val="28"/>
          <w:szCs w:val="48"/>
        </w:rPr>
        <w:t>5.</w:t>
      </w:r>
      <w:r w:rsidRPr="00770FD2">
        <w:rPr>
          <w:b/>
          <w:sz w:val="28"/>
          <w:szCs w:val="48"/>
        </w:rPr>
        <w:t>5</w:t>
      </w:r>
      <w:r w:rsidRPr="00770FD2">
        <w:rPr>
          <w:b/>
          <w:sz w:val="28"/>
          <w:szCs w:val="48"/>
        </w:rPr>
        <w:t xml:space="preserve"> Synthèse ACP </w:t>
      </w:r>
    </w:p>
    <w:p w14:paraId="2E475C26" w14:textId="77777777" w:rsidR="00770FD2" w:rsidRDefault="00770FD2" w:rsidP="00770FD2">
      <w:pPr>
        <w:pStyle w:val="ListParagraph"/>
        <w:spacing w:line="360" w:lineRule="auto"/>
        <w:ind w:left="426" w:firstLine="1008"/>
        <w:jc w:val="both"/>
      </w:pPr>
    </w:p>
    <w:p w14:paraId="08C45F30" w14:textId="77777777" w:rsidR="00DC721F" w:rsidRDefault="00770FD2" w:rsidP="00770FD2">
      <w:pPr>
        <w:pStyle w:val="ListParagraph"/>
        <w:spacing w:line="360" w:lineRule="auto"/>
        <w:ind w:left="426" w:firstLine="1008"/>
        <w:jc w:val="both"/>
      </w:pPr>
      <w:r w:rsidRPr="00770FD2">
        <w:t xml:space="preserve">L'ACP a permis de structurer l'information en trois </w:t>
      </w:r>
      <w:proofErr w:type="gramStart"/>
      <w:r w:rsidRPr="00770FD2">
        <w:t>dimensions:</w:t>
      </w:r>
      <w:proofErr w:type="gramEnd"/>
      <w:r w:rsidRPr="00770FD2">
        <w:t xml:space="preserve"> l'attractivité économico-sportive, la programmation temporelle et l'ampleur de l'infrastructure. </w:t>
      </w:r>
    </w:p>
    <w:p w14:paraId="0926DD93" w14:textId="05A79323" w:rsidR="00770FD2" w:rsidRDefault="00770FD2" w:rsidP="00770FD2">
      <w:pPr>
        <w:pStyle w:val="ListParagraph"/>
        <w:spacing w:line="360" w:lineRule="auto"/>
        <w:ind w:left="426" w:firstLine="1008"/>
        <w:jc w:val="both"/>
      </w:pPr>
      <w:r w:rsidRPr="00770FD2">
        <w:t>Ces nouvelles variables synthétiques (PC1 à PC4) seront utilisées comme inputs dans nos modèles de régression.</w:t>
      </w:r>
    </w:p>
    <w:p w14:paraId="2467D89A" w14:textId="77777777" w:rsidR="00DC721F" w:rsidRDefault="00DC721F" w:rsidP="00770FD2">
      <w:pPr>
        <w:pStyle w:val="ListParagraph"/>
        <w:spacing w:line="360" w:lineRule="auto"/>
        <w:ind w:left="426" w:firstLine="1008"/>
        <w:jc w:val="both"/>
      </w:pPr>
    </w:p>
    <w:p w14:paraId="316A0418" w14:textId="77777777" w:rsidR="00DC721F" w:rsidRDefault="00DC721F" w:rsidP="00770FD2">
      <w:pPr>
        <w:pStyle w:val="ListParagraph"/>
        <w:spacing w:line="360" w:lineRule="auto"/>
        <w:ind w:left="426" w:firstLine="1008"/>
        <w:jc w:val="both"/>
      </w:pPr>
    </w:p>
    <w:p w14:paraId="6BB4EA96" w14:textId="77777777" w:rsidR="00DC721F" w:rsidRDefault="00DC721F" w:rsidP="00770FD2">
      <w:pPr>
        <w:pStyle w:val="ListParagraph"/>
        <w:spacing w:line="360" w:lineRule="auto"/>
        <w:ind w:left="426" w:firstLine="1008"/>
        <w:jc w:val="both"/>
      </w:pPr>
    </w:p>
    <w:p w14:paraId="733F470C" w14:textId="77777777" w:rsidR="00DC721F" w:rsidRDefault="00DC721F" w:rsidP="00770FD2">
      <w:pPr>
        <w:pStyle w:val="ListParagraph"/>
        <w:spacing w:line="360" w:lineRule="auto"/>
        <w:ind w:left="426" w:firstLine="1008"/>
        <w:jc w:val="both"/>
      </w:pPr>
    </w:p>
    <w:p w14:paraId="4B4F4A3D" w14:textId="77777777" w:rsidR="00DC721F" w:rsidRDefault="00DC721F" w:rsidP="00770FD2">
      <w:pPr>
        <w:pStyle w:val="ListParagraph"/>
        <w:spacing w:line="360" w:lineRule="auto"/>
        <w:ind w:left="426" w:firstLine="1008"/>
        <w:jc w:val="both"/>
      </w:pPr>
    </w:p>
    <w:p w14:paraId="1819C0BC" w14:textId="77777777" w:rsidR="00DC721F" w:rsidRDefault="00DC721F" w:rsidP="00770FD2">
      <w:pPr>
        <w:pStyle w:val="ListParagraph"/>
        <w:spacing w:line="360" w:lineRule="auto"/>
        <w:ind w:left="426" w:firstLine="1008"/>
        <w:jc w:val="both"/>
      </w:pPr>
    </w:p>
    <w:p w14:paraId="3899A62A" w14:textId="77777777" w:rsidR="00DC721F" w:rsidRDefault="00DC721F" w:rsidP="00BB4338">
      <w:pPr>
        <w:ind w:firstLine="709"/>
      </w:pPr>
    </w:p>
    <w:p w14:paraId="4B70CFF7" w14:textId="77777777" w:rsidR="00BB4338" w:rsidRDefault="00BB4338" w:rsidP="00BB4338">
      <w:pPr>
        <w:ind w:firstLine="709"/>
      </w:pPr>
    </w:p>
    <w:p w14:paraId="007291C1" w14:textId="77777777" w:rsidR="00DC721F" w:rsidRDefault="00DC721F" w:rsidP="00770FD2">
      <w:pPr>
        <w:pStyle w:val="ListParagraph"/>
        <w:spacing w:line="360" w:lineRule="auto"/>
        <w:ind w:left="426" w:firstLine="1008"/>
        <w:jc w:val="both"/>
      </w:pPr>
    </w:p>
    <w:p w14:paraId="4275EA34" w14:textId="77777777" w:rsidR="00DC721F" w:rsidRDefault="00DC721F" w:rsidP="00770FD2">
      <w:pPr>
        <w:pStyle w:val="ListParagraph"/>
        <w:spacing w:line="360" w:lineRule="auto"/>
        <w:ind w:left="426" w:firstLine="1008"/>
        <w:jc w:val="both"/>
      </w:pPr>
    </w:p>
    <w:p w14:paraId="55EC735F" w14:textId="77777777" w:rsidR="00DC721F" w:rsidRDefault="00DC721F" w:rsidP="00770FD2">
      <w:pPr>
        <w:pStyle w:val="ListParagraph"/>
        <w:spacing w:line="360" w:lineRule="auto"/>
        <w:ind w:left="426" w:firstLine="1008"/>
        <w:jc w:val="both"/>
      </w:pPr>
    </w:p>
    <w:p w14:paraId="4CD9C1D8" w14:textId="00C04871" w:rsidR="00DC721F" w:rsidRPr="00BB4338" w:rsidRDefault="00DC721F" w:rsidP="00BB4338">
      <w:pPr>
        <w:pStyle w:val="Heading1"/>
        <w:numPr>
          <w:ilvl w:val="0"/>
          <w:numId w:val="5"/>
        </w:numPr>
        <w:ind w:right="292"/>
        <w:rPr>
          <w:sz w:val="28"/>
          <w:szCs w:val="48"/>
        </w:rPr>
      </w:pPr>
      <w:bookmarkStart w:id="24" w:name="_Toc219206820"/>
      <w:r w:rsidRPr="00BB4338">
        <w:rPr>
          <w:sz w:val="28"/>
          <w:szCs w:val="48"/>
        </w:rPr>
        <w:lastRenderedPageBreak/>
        <mc:AlternateContent>
          <mc:Choice Requires="wps">
            <w:drawing>
              <wp:anchor distT="0" distB="0" distL="114300" distR="114300" simplePos="0" relativeHeight="251664384" behindDoc="0" locked="0" layoutInCell="1" allowOverlap="1" wp14:anchorId="5800D174" wp14:editId="19D920A4">
                <wp:simplePos x="0" y="0"/>
                <wp:positionH relativeFrom="column">
                  <wp:posOffset>304165</wp:posOffset>
                </wp:positionH>
                <wp:positionV relativeFrom="paragraph">
                  <wp:posOffset>292735</wp:posOffset>
                </wp:positionV>
                <wp:extent cx="6355080" cy="0"/>
                <wp:effectExtent l="0" t="19050" r="26670" b="19050"/>
                <wp:wrapNone/>
                <wp:docPr id="1493054162" name="Straight Connector 8"/>
                <wp:cNvGraphicFramePr/>
                <a:graphic xmlns:a="http://schemas.openxmlformats.org/drawingml/2006/main">
                  <a:graphicData uri="http://schemas.microsoft.com/office/word/2010/wordprocessingShape">
                    <wps:wsp>
                      <wps:cNvCnPr/>
                      <wps:spPr>
                        <a:xfrm>
                          <a:off x="0" y="0"/>
                          <a:ext cx="6355080" cy="0"/>
                        </a:xfrm>
                        <a:prstGeom prst="line">
                          <a:avLst/>
                        </a:prstGeom>
                        <a:noFill/>
                        <a:ln w="381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55DE7D67"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3.95pt,23.05pt" to="524.3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" strokeweight="3pt">
                <v:stroke miterlimit="4" joinstyle="miter"/>
              </v:line>
            </w:pict>
          </mc:Fallback>
        </mc:AlternateContent>
      </w:r>
      <w:r w:rsidRPr="00BB4338">
        <w:rPr>
          <w:sz w:val="28"/>
          <w:szCs w:val="48"/>
        </w:rPr>
        <w:t>MÉTHODE 2 : RÉGRESSION LINÉAIRE MULTIVARIÉE</w:t>
      </w:r>
      <w:bookmarkEnd w:id="24"/>
    </w:p>
    <w:p w14:paraId="48855DCE" w14:textId="667629B5" w:rsidR="00DC721F" w:rsidRDefault="00DC721F" w:rsidP="00770FD2">
      <w:pPr>
        <w:pStyle w:val="ListParagraph"/>
        <w:spacing w:line="360" w:lineRule="auto"/>
        <w:ind w:left="426" w:firstLine="1008"/>
        <w:jc w:val="both"/>
      </w:pPr>
    </w:p>
    <w:p w14:paraId="2DFD8A18" w14:textId="2EBF992A" w:rsidR="00DC721F" w:rsidRPr="00DC721F" w:rsidRDefault="00DC721F" w:rsidP="00BB4338">
      <w:pPr>
        <w:ind w:firstLine="709"/>
        <w:rPr>
          <w:b/>
          <w:sz w:val="28"/>
          <w:szCs w:val="48"/>
        </w:rPr>
      </w:pPr>
      <w:r w:rsidRPr="00DC721F">
        <w:rPr>
          <w:b/>
          <w:sz w:val="28"/>
          <w:szCs w:val="48"/>
        </w:rPr>
        <w:t>6.1 Cadre théorique</w:t>
      </w:r>
    </w:p>
    <w:p w14:paraId="407E1E1B" w14:textId="150DE520" w:rsidR="00DC721F" w:rsidRDefault="00DC721F" w:rsidP="00770FD2">
      <w:pPr>
        <w:pStyle w:val="ListParagraph"/>
        <w:spacing w:line="360" w:lineRule="auto"/>
        <w:ind w:left="426" w:firstLine="1008"/>
        <w:jc w:val="both"/>
      </w:pPr>
      <w:r w:rsidRPr="00DC721F">
        <w:t>Nous visons à représenter l’affluence moyenne par le modèle linéaire</w:t>
      </w:r>
      <w:r w:rsidRPr="00DC721F">
        <w:br/>
        <w:t>Y=Xβ+ε.</w:t>
      </w:r>
      <w:r w:rsidRPr="00DC721F">
        <w:br/>
      </w:r>
      <w:r>
        <w:tab/>
      </w:r>
      <w:r>
        <w:tab/>
      </w:r>
      <w:r w:rsidRPr="00DC721F">
        <w:t xml:space="preserve">Les paramètres β sont estimés via la méthode des </w:t>
      </w:r>
      <w:r w:rsidRPr="00DC721F">
        <w:rPr>
          <w:b/>
          <w:bCs/>
        </w:rPr>
        <w:t>moindres carrés ordinaires</w:t>
      </w:r>
      <w:r w:rsidRPr="00DC721F">
        <w:t>, qui consiste à minimiser la somme des carrés des différences entre les valeurs observées et celles prédites par le modèle.</w:t>
      </w:r>
    </w:p>
    <w:p w14:paraId="5B9BED32" w14:textId="77777777" w:rsidR="00DC721F" w:rsidRDefault="00DC721F" w:rsidP="00770FD2">
      <w:pPr>
        <w:pStyle w:val="ListParagraph"/>
        <w:spacing w:line="360" w:lineRule="auto"/>
        <w:ind w:left="426" w:firstLine="1008"/>
        <w:jc w:val="both"/>
      </w:pPr>
    </w:p>
    <w:p w14:paraId="5687D248" w14:textId="5FCDBA3E" w:rsidR="00DC721F" w:rsidRDefault="00DC721F" w:rsidP="00BB4338">
      <w:pPr>
        <w:ind w:firstLine="709"/>
        <w:rPr>
          <w:b/>
          <w:sz w:val="28"/>
          <w:szCs w:val="48"/>
        </w:rPr>
      </w:pPr>
      <w:r w:rsidRPr="00DC721F">
        <w:rPr>
          <w:b/>
          <w:sz w:val="28"/>
          <w:szCs w:val="48"/>
        </w:rPr>
        <w:t>6.</w:t>
      </w:r>
      <w:r>
        <w:rPr>
          <w:b/>
          <w:sz w:val="28"/>
          <w:szCs w:val="48"/>
        </w:rPr>
        <w:t>2</w:t>
      </w:r>
      <w:r w:rsidR="00E6215D">
        <w:rPr>
          <w:b/>
          <w:sz w:val="28"/>
          <w:szCs w:val="48"/>
        </w:rPr>
        <w:t xml:space="preserve"> </w:t>
      </w:r>
      <w:r w:rsidRPr="00DC721F">
        <w:rPr>
          <w:b/>
          <w:sz w:val="28"/>
          <w:szCs w:val="48"/>
        </w:rPr>
        <w:t>Stratégie de modélisation</w:t>
      </w:r>
    </w:p>
    <w:p w14:paraId="7F150E43" w14:textId="5F36EE9B" w:rsidR="00E6215D" w:rsidRPr="00E6215D" w:rsidRDefault="00E6215D" w:rsidP="00E6215D">
      <w:pPr>
        <w:pStyle w:val="ListParagraph"/>
        <w:spacing w:line="360" w:lineRule="auto"/>
        <w:ind w:left="426" w:firstLine="992"/>
        <w:jc w:val="both"/>
      </w:pPr>
      <w:r w:rsidRPr="00E6215D">
        <w:t xml:space="preserve">Le </w:t>
      </w:r>
      <w:proofErr w:type="spellStart"/>
      <w:r w:rsidRPr="00E6215D">
        <w:t>dataset</w:t>
      </w:r>
      <w:proofErr w:type="spellEnd"/>
      <w:r w:rsidRPr="00E6215D">
        <w:t xml:space="preserve"> a été divisé en un ensemble d'entraînement (80%, n=290) et de test</w:t>
      </w:r>
      <w:r>
        <w:t xml:space="preserve"> </w:t>
      </w:r>
      <w:r w:rsidRPr="00E6215D">
        <w:t>(20%, n=73). Trois approches ont été comparées :</w:t>
      </w:r>
    </w:p>
    <w:p w14:paraId="65D126FC" w14:textId="77777777" w:rsidR="00E6215D" w:rsidRPr="00E6215D" w:rsidRDefault="00E6215D" w:rsidP="00E6215D">
      <w:pPr>
        <w:pStyle w:val="ListParagraph"/>
        <w:spacing w:line="360" w:lineRule="auto"/>
        <w:ind w:left="851" w:firstLine="567"/>
        <w:jc w:val="both"/>
      </w:pPr>
      <w:r w:rsidRPr="00E6215D">
        <w:t xml:space="preserve">1. </w:t>
      </w:r>
      <w:r w:rsidRPr="00E6215D">
        <w:rPr>
          <w:b/>
          <w:bCs/>
        </w:rPr>
        <w:t>Modèle 1 (Variables Originales)</w:t>
      </w:r>
      <w:r w:rsidRPr="00E6215D">
        <w:t xml:space="preserve"> : Utilise les 10 variables explicatives brutes.</w:t>
      </w:r>
    </w:p>
    <w:p w14:paraId="366D2B7B" w14:textId="24402BDC" w:rsidR="00E6215D" w:rsidRPr="00E6215D" w:rsidRDefault="00E6215D" w:rsidP="00E6215D">
      <w:pPr>
        <w:pStyle w:val="ListParagraph"/>
        <w:spacing w:line="360" w:lineRule="auto"/>
        <w:ind w:left="851" w:firstLine="567"/>
        <w:jc w:val="both"/>
      </w:pPr>
      <w:r w:rsidRPr="00E6215D">
        <w:t xml:space="preserve">2. </w:t>
      </w:r>
      <w:r w:rsidRPr="00E6215D">
        <w:rPr>
          <w:b/>
          <w:bCs/>
        </w:rPr>
        <w:t>Modèle 2 (Composantes Principales)</w:t>
      </w:r>
      <w:r w:rsidRPr="00E6215D">
        <w:t xml:space="preserve"> : Utilise les 5 premières composantes</w:t>
      </w:r>
      <w:r>
        <w:t xml:space="preserve"> </w:t>
      </w:r>
      <w:r w:rsidRPr="00E6215D">
        <w:t>issues de l'ACP.</w:t>
      </w:r>
    </w:p>
    <w:p w14:paraId="005C771E" w14:textId="2F440510" w:rsidR="00E6215D" w:rsidRDefault="00E6215D" w:rsidP="00E6215D">
      <w:pPr>
        <w:pStyle w:val="ListParagraph"/>
        <w:spacing w:line="360" w:lineRule="auto"/>
        <w:ind w:left="851" w:firstLine="567"/>
        <w:jc w:val="both"/>
      </w:pPr>
      <w:r w:rsidRPr="00E6215D">
        <w:t xml:space="preserve">3. </w:t>
      </w:r>
      <w:r w:rsidRPr="00E6215D">
        <w:rPr>
          <w:b/>
          <w:bCs/>
        </w:rPr>
        <w:t>Modèle 3 (Approche Hybride)</w:t>
      </w:r>
      <w:r w:rsidRPr="00E6215D">
        <w:t xml:space="preserve"> : Combine les variables originales avec les deux</w:t>
      </w:r>
      <w:r>
        <w:t xml:space="preserve"> </w:t>
      </w:r>
      <w:r w:rsidRPr="00E6215D">
        <w:t>premières composantes (PC1 et PC2).</w:t>
      </w:r>
    </w:p>
    <w:p w14:paraId="2BD9B0CC" w14:textId="77777777" w:rsidR="00E6215D" w:rsidRDefault="00E6215D" w:rsidP="00E6215D">
      <w:pPr>
        <w:pStyle w:val="ListParagraph"/>
        <w:spacing w:line="360" w:lineRule="auto"/>
        <w:ind w:left="851" w:firstLine="567"/>
        <w:jc w:val="both"/>
      </w:pPr>
    </w:p>
    <w:p w14:paraId="6C834A75" w14:textId="50AB5B97" w:rsidR="00E6215D" w:rsidRPr="00E6215D" w:rsidRDefault="00E6215D" w:rsidP="00BB4338">
      <w:pPr>
        <w:ind w:firstLine="709"/>
        <w:rPr>
          <w:b/>
          <w:sz w:val="28"/>
          <w:szCs w:val="48"/>
        </w:rPr>
      </w:pPr>
      <w:r w:rsidRPr="00E6215D">
        <w:rPr>
          <w:b/>
          <w:sz w:val="28"/>
          <w:szCs w:val="48"/>
        </w:rPr>
        <w:t>6.</w:t>
      </w:r>
      <w:r w:rsidRPr="00E6215D">
        <w:rPr>
          <w:b/>
          <w:sz w:val="28"/>
          <w:szCs w:val="48"/>
        </w:rPr>
        <w:t>3</w:t>
      </w:r>
      <w:r w:rsidRPr="00E6215D">
        <w:rPr>
          <w:b/>
          <w:sz w:val="28"/>
          <w:szCs w:val="48"/>
        </w:rPr>
        <w:t xml:space="preserve"> Résultats - Modèle 3 : Approche Hybride (Meilleur Modèle) </w:t>
      </w:r>
    </w:p>
    <w:p w14:paraId="5CAF393F" w14:textId="72AC513F" w:rsidR="00E6215D" w:rsidRDefault="00E6215D" w:rsidP="00E6215D">
      <w:pPr>
        <w:pStyle w:val="ListParagraph"/>
        <w:spacing w:line="360" w:lineRule="auto"/>
        <w:ind w:left="851" w:firstLine="567"/>
        <w:jc w:val="both"/>
      </w:pPr>
      <w:r w:rsidRPr="00E6215D">
        <w:t xml:space="preserve">L'approche hybride s'est révélée </w:t>
      </w:r>
      <w:r w:rsidRPr="00E6215D">
        <w:t>explicitement</w:t>
      </w:r>
      <w:r w:rsidRPr="00E6215D">
        <w:t xml:space="preserve"> supérieure aux deux autres.</w:t>
      </w:r>
    </w:p>
    <w:tbl>
      <w:tblPr>
        <w:tblW w:w="0" w:type="auto"/>
        <w:tblInd w:w="47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4635"/>
        <w:gridCol w:w="2535"/>
        <w:gridCol w:w="2340"/>
      </w:tblGrid>
      <w:tr w:rsidR="00E6215D" w14:paraId="59D39106" w14:textId="77777777" w:rsidTr="00E6215D">
        <w:trPr>
          <w:trHeight w:val="704"/>
        </w:trPr>
        <w:tc>
          <w:tcPr>
            <w:tcW w:w="4635" w:type="dxa"/>
            <w:shd w:val="clear" w:color="auto" w:fill="002046"/>
          </w:tcPr>
          <w:p w14:paraId="3A266CD2" w14:textId="77777777" w:rsidR="00E6215D" w:rsidRDefault="00E6215D" w:rsidP="005E7D43">
            <w:pPr>
              <w:pStyle w:val="TableParagraph"/>
              <w:rPr>
                <w:b/>
                <w:sz w:val="27"/>
              </w:rPr>
            </w:pPr>
            <w:r>
              <w:rPr>
                <w:b/>
                <w:color w:val="FFFFFF"/>
                <w:spacing w:val="-2"/>
                <w:sz w:val="27"/>
              </w:rPr>
              <w:t>Métrique</w:t>
            </w:r>
          </w:p>
        </w:tc>
        <w:tc>
          <w:tcPr>
            <w:tcW w:w="2535" w:type="dxa"/>
            <w:shd w:val="clear" w:color="auto" w:fill="002046"/>
          </w:tcPr>
          <w:p w14:paraId="6F29825D" w14:textId="77777777" w:rsidR="00E6215D" w:rsidRDefault="00E6215D" w:rsidP="005E7D43">
            <w:pPr>
              <w:pStyle w:val="TableParagraph"/>
              <w:ind w:left="152"/>
              <w:rPr>
                <w:b/>
                <w:sz w:val="27"/>
              </w:rPr>
            </w:pPr>
            <w:r>
              <w:rPr>
                <w:b/>
                <w:color w:val="FFFFFF"/>
                <w:sz w:val="27"/>
              </w:rPr>
              <w:t>Train</w:t>
            </w:r>
            <w:r>
              <w:rPr>
                <w:b/>
                <w:color w:val="FFFFFF"/>
                <w:spacing w:val="-15"/>
                <w:sz w:val="27"/>
              </w:rPr>
              <w:t xml:space="preserve"> </w:t>
            </w:r>
            <w:r>
              <w:rPr>
                <w:b/>
                <w:color w:val="FFFFFF"/>
                <w:spacing w:val="-5"/>
                <w:sz w:val="27"/>
              </w:rPr>
              <w:t>Set</w:t>
            </w:r>
          </w:p>
        </w:tc>
        <w:tc>
          <w:tcPr>
            <w:tcW w:w="2340" w:type="dxa"/>
            <w:shd w:val="clear" w:color="auto" w:fill="002046"/>
          </w:tcPr>
          <w:p w14:paraId="267B0DF7" w14:textId="77777777" w:rsidR="00E6215D" w:rsidRDefault="00E6215D" w:rsidP="005E7D43">
            <w:pPr>
              <w:pStyle w:val="TableParagraph"/>
              <w:ind w:left="153"/>
              <w:rPr>
                <w:b/>
                <w:sz w:val="27"/>
              </w:rPr>
            </w:pPr>
            <w:r>
              <w:rPr>
                <w:b/>
                <w:color w:val="FFFFFF"/>
                <w:spacing w:val="-2"/>
                <w:sz w:val="27"/>
              </w:rPr>
              <w:t>Test</w:t>
            </w:r>
            <w:r>
              <w:rPr>
                <w:b/>
                <w:color w:val="FFFFFF"/>
                <w:spacing w:val="-13"/>
                <w:sz w:val="27"/>
              </w:rPr>
              <w:t xml:space="preserve"> </w:t>
            </w:r>
            <w:r>
              <w:rPr>
                <w:b/>
                <w:color w:val="FFFFFF"/>
                <w:spacing w:val="-5"/>
                <w:sz w:val="27"/>
              </w:rPr>
              <w:t>Set</w:t>
            </w:r>
          </w:p>
        </w:tc>
      </w:tr>
      <w:tr w:rsidR="00E6215D" w14:paraId="7868B896" w14:textId="77777777" w:rsidTr="00E6215D">
        <w:trPr>
          <w:trHeight w:val="584"/>
        </w:trPr>
        <w:tc>
          <w:tcPr>
            <w:tcW w:w="4635" w:type="dxa"/>
          </w:tcPr>
          <w:p w14:paraId="246F7A48" w14:textId="77777777" w:rsidR="00E6215D" w:rsidRDefault="00E6215D" w:rsidP="005E7D43">
            <w:pPr>
              <w:pStyle w:val="TableParagraph"/>
              <w:rPr>
                <w:sz w:val="19"/>
              </w:rPr>
            </w:pPr>
            <w:r>
              <w:rPr>
                <w:color w:val="415461"/>
                <w:sz w:val="19"/>
              </w:rPr>
              <w:t>R²</w:t>
            </w:r>
            <w:r>
              <w:rPr>
                <w:color w:val="415461"/>
                <w:spacing w:val="-1"/>
                <w:sz w:val="19"/>
              </w:rPr>
              <w:t xml:space="preserve"> </w:t>
            </w:r>
            <w:r>
              <w:rPr>
                <w:color w:val="415461"/>
                <w:sz w:val="19"/>
              </w:rPr>
              <w:t xml:space="preserve">(Coeff. </w:t>
            </w:r>
            <w:r>
              <w:rPr>
                <w:color w:val="415461"/>
                <w:spacing w:val="-2"/>
                <w:sz w:val="19"/>
              </w:rPr>
              <w:t>détermination)</w:t>
            </w:r>
          </w:p>
        </w:tc>
        <w:tc>
          <w:tcPr>
            <w:tcW w:w="2535" w:type="dxa"/>
          </w:tcPr>
          <w:p w14:paraId="63B2F399" w14:textId="77777777" w:rsidR="00E6215D" w:rsidRDefault="00E6215D" w:rsidP="005E7D43">
            <w:pPr>
              <w:pStyle w:val="TableParagraph"/>
              <w:ind w:left="152"/>
              <w:rPr>
                <w:sz w:val="19"/>
              </w:rPr>
            </w:pPr>
            <w:r>
              <w:rPr>
                <w:color w:val="415461"/>
                <w:spacing w:val="-2"/>
                <w:sz w:val="19"/>
              </w:rPr>
              <w:t>0.7400</w:t>
            </w:r>
          </w:p>
        </w:tc>
        <w:tc>
          <w:tcPr>
            <w:tcW w:w="2340" w:type="dxa"/>
          </w:tcPr>
          <w:p w14:paraId="63380D72" w14:textId="77777777" w:rsidR="00E6215D" w:rsidRDefault="00E6215D" w:rsidP="005E7D43">
            <w:pPr>
              <w:pStyle w:val="TableParagraph"/>
              <w:ind w:left="153"/>
              <w:rPr>
                <w:b/>
                <w:sz w:val="19"/>
              </w:rPr>
            </w:pPr>
            <w:r>
              <w:rPr>
                <w:b/>
                <w:color w:val="415461"/>
                <w:spacing w:val="-2"/>
                <w:sz w:val="19"/>
              </w:rPr>
              <w:t>0.8519</w:t>
            </w:r>
          </w:p>
        </w:tc>
      </w:tr>
      <w:tr w:rsidR="00E6215D" w14:paraId="6F0F3934" w14:textId="77777777" w:rsidTr="00E6215D">
        <w:trPr>
          <w:trHeight w:val="584"/>
        </w:trPr>
        <w:tc>
          <w:tcPr>
            <w:tcW w:w="4635" w:type="dxa"/>
            <w:shd w:val="clear" w:color="auto" w:fill="F9F9F9"/>
          </w:tcPr>
          <w:p w14:paraId="647E3B17" w14:textId="77777777" w:rsidR="00E6215D" w:rsidRDefault="00E6215D" w:rsidP="005E7D43">
            <w:pPr>
              <w:pStyle w:val="TableParagraph"/>
              <w:rPr>
                <w:sz w:val="19"/>
              </w:rPr>
            </w:pPr>
            <w:r>
              <w:rPr>
                <w:color w:val="415461"/>
                <w:sz w:val="19"/>
              </w:rPr>
              <w:t>RMSE</w:t>
            </w:r>
            <w:r>
              <w:rPr>
                <w:color w:val="415461"/>
                <w:spacing w:val="2"/>
                <w:sz w:val="19"/>
              </w:rPr>
              <w:t xml:space="preserve"> </w:t>
            </w:r>
            <w:r>
              <w:rPr>
                <w:color w:val="415461"/>
                <w:sz w:val="19"/>
              </w:rPr>
              <w:t>(Erreur</w:t>
            </w:r>
            <w:r>
              <w:rPr>
                <w:color w:val="415461"/>
                <w:spacing w:val="3"/>
                <w:sz w:val="19"/>
              </w:rPr>
              <w:t xml:space="preserve"> </w:t>
            </w:r>
            <w:r>
              <w:rPr>
                <w:color w:val="415461"/>
                <w:spacing w:val="-2"/>
                <w:sz w:val="19"/>
              </w:rPr>
              <w:t>quadratique)</w:t>
            </w:r>
          </w:p>
        </w:tc>
        <w:tc>
          <w:tcPr>
            <w:tcW w:w="2535" w:type="dxa"/>
            <w:shd w:val="clear" w:color="auto" w:fill="F9F9F9"/>
          </w:tcPr>
          <w:p w14:paraId="59ADD113" w14:textId="77777777" w:rsidR="00E6215D" w:rsidRDefault="00E6215D" w:rsidP="005E7D43">
            <w:pPr>
              <w:pStyle w:val="TableParagraph"/>
              <w:ind w:left="152"/>
              <w:rPr>
                <w:sz w:val="19"/>
              </w:rPr>
            </w:pPr>
            <w:r>
              <w:rPr>
                <w:color w:val="415461"/>
                <w:spacing w:val="-2"/>
                <w:sz w:val="19"/>
              </w:rPr>
              <w:t>5946.67</w:t>
            </w:r>
          </w:p>
        </w:tc>
        <w:tc>
          <w:tcPr>
            <w:tcW w:w="2340" w:type="dxa"/>
            <w:shd w:val="clear" w:color="auto" w:fill="F9F9F9"/>
          </w:tcPr>
          <w:p w14:paraId="7C3A9912" w14:textId="77777777" w:rsidR="00E6215D" w:rsidRDefault="00E6215D" w:rsidP="005E7D43">
            <w:pPr>
              <w:pStyle w:val="TableParagraph"/>
              <w:ind w:left="153"/>
              <w:rPr>
                <w:b/>
                <w:sz w:val="19"/>
              </w:rPr>
            </w:pPr>
            <w:r>
              <w:rPr>
                <w:b/>
                <w:color w:val="415461"/>
                <w:spacing w:val="-2"/>
                <w:sz w:val="19"/>
              </w:rPr>
              <w:t>5027.37</w:t>
            </w:r>
          </w:p>
        </w:tc>
      </w:tr>
      <w:tr w:rsidR="00E6215D" w14:paraId="041AD754" w14:textId="77777777" w:rsidTr="00E6215D">
        <w:trPr>
          <w:trHeight w:val="599"/>
        </w:trPr>
        <w:tc>
          <w:tcPr>
            <w:tcW w:w="4635" w:type="dxa"/>
          </w:tcPr>
          <w:p w14:paraId="36126EDC" w14:textId="77777777" w:rsidR="00E6215D" w:rsidRDefault="00E6215D" w:rsidP="005E7D43">
            <w:pPr>
              <w:pStyle w:val="TableParagraph"/>
              <w:rPr>
                <w:sz w:val="19"/>
              </w:rPr>
            </w:pPr>
            <w:r>
              <w:rPr>
                <w:color w:val="415461"/>
                <w:sz w:val="19"/>
              </w:rPr>
              <w:t>MAE</w:t>
            </w:r>
            <w:r>
              <w:rPr>
                <w:color w:val="415461"/>
                <w:spacing w:val="2"/>
                <w:sz w:val="19"/>
              </w:rPr>
              <w:t xml:space="preserve"> </w:t>
            </w:r>
            <w:r>
              <w:rPr>
                <w:color w:val="415461"/>
                <w:sz w:val="19"/>
              </w:rPr>
              <w:t>(Erreur</w:t>
            </w:r>
            <w:r>
              <w:rPr>
                <w:color w:val="415461"/>
                <w:spacing w:val="3"/>
                <w:sz w:val="19"/>
              </w:rPr>
              <w:t xml:space="preserve"> </w:t>
            </w:r>
            <w:r>
              <w:rPr>
                <w:color w:val="415461"/>
                <w:spacing w:val="-2"/>
                <w:sz w:val="19"/>
              </w:rPr>
              <w:t>absolue)</w:t>
            </w:r>
          </w:p>
        </w:tc>
        <w:tc>
          <w:tcPr>
            <w:tcW w:w="2535" w:type="dxa"/>
          </w:tcPr>
          <w:p w14:paraId="7C33C835" w14:textId="77777777" w:rsidR="00E6215D" w:rsidRDefault="00E6215D" w:rsidP="005E7D43">
            <w:pPr>
              <w:pStyle w:val="TableParagraph"/>
              <w:ind w:left="152"/>
              <w:rPr>
                <w:sz w:val="19"/>
              </w:rPr>
            </w:pPr>
            <w:r>
              <w:rPr>
                <w:color w:val="415461"/>
                <w:spacing w:val="-2"/>
                <w:sz w:val="19"/>
              </w:rPr>
              <w:t>4118.66</w:t>
            </w:r>
          </w:p>
        </w:tc>
        <w:tc>
          <w:tcPr>
            <w:tcW w:w="2340" w:type="dxa"/>
          </w:tcPr>
          <w:p w14:paraId="699494BC" w14:textId="77777777" w:rsidR="00E6215D" w:rsidRDefault="00E6215D" w:rsidP="005E7D43">
            <w:pPr>
              <w:pStyle w:val="TableParagraph"/>
              <w:ind w:left="153"/>
              <w:rPr>
                <w:b/>
                <w:sz w:val="19"/>
              </w:rPr>
            </w:pPr>
            <w:r>
              <w:rPr>
                <w:b/>
                <w:color w:val="415461"/>
                <w:spacing w:val="-2"/>
                <w:sz w:val="19"/>
              </w:rPr>
              <w:t>3696.36</w:t>
            </w:r>
          </w:p>
        </w:tc>
      </w:tr>
    </w:tbl>
    <w:p w14:paraId="7BBBC6DC" w14:textId="77777777" w:rsidR="00E6215D" w:rsidRDefault="00E6215D" w:rsidP="00E6215D">
      <w:pPr>
        <w:pStyle w:val="ListParagraph"/>
        <w:spacing w:line="360" w:lineRule="auto"/>
        <w:ind w:left="851" w:firstLine="567"/>
        <w:jc w:val="both"/>
      </w:pPr>
    </w:p>
    <w:p w14:paraId="0E5243DB" w14:textId="4977D16B" w:rsidR="00E6215D" w:rsidRPr="00BB4338" w:rsidRDefault="00E6215D" w:rsidP="00BB4338">
      <w:pPr>
        <w:ind w:firstLine="709"/>
        <w:rPr>
          <w:b/>
          <w:sz w:val="28"/>
          <w:szCs w:val="48"/>
        </w:rPr>
      </w:pPr>
      <w:r>
        <w:rPr>
          <w:b/>
          <w:sz w:val="28"/>
          <w:szCs w:val="48"/>
        </w:rPr>
        <w:t xml:space="preserve">6.4 </w:t>
      </w:r>
      <w:r w:rsidRPr="00E6215D">
        <w:rPr>
          <w:b/>
          <w:sz w:val="28"/>
          <w:szCs w:val="48"/>
        </w:rPr>
        <w:t>Prédiction du taux d'occupation</w:t>
      </w:r>
      <w:r w:rsidRPr="00BB4338">
        <w:rPr>
          <w:b/>
          <w:sz w:val="28"/>
          <w:szCs w:val="48"/>
        </w:rPr>
        <w:t xml:space="preserve"> </w:t>
      </w:r>
    </w:p>
    <w:p w14:paraId="08C2C6BA" w14:textId="77777777" w:rsidR="00D30921" w:rsidRDefault="00E6215D" w:rsidP="00B36B35">
      <w:pPr>
        <w:pStyle w:val="ListParagraph"/>
        <w:spacing w:line="360" w:lineRule="auto"/>
        <w:ind w:left="426" w:firstLine="567"/>
        <w:jc w:val="both"/>
      </w:pPr>
      <w:r w:rsidRPr="00E6215D">
        <w:t xml:space="preserve">En </w:t>
      </w:r>
      <w:r>
        <w:t>concluant</w:t>
      </w:r>
      <w:r w:rsidRPr="00E6215D">
        <w:t xml:space="preserve"> le taux d'occupation à partir de l'affluence prédite et de la capacité connue, nous obtenons un modèle capable de prédire le remplissage avec une erreur moyenne de </w:t>
      </w:r>
      <w:r w:rsidRPr="00D30921">
        <w:rPr>
          <w:b/>
          <w:bCs/>
          <w:sz w:val="28"/>
          <w:szCs w:val="28"/>
        </w:rPr>
        <w:t>12.11</w:t>
      </w:r>
      <w:r w:rsidRPr="00D30921">
        <w:rPr>
          <w:sz w:val="28"/>
          <w:szCs w:val="28"/>
        </w:rPr>
        <w:t xml:space="preserve"> </w:t>
      </w:r>
      <w:r w:rsidRPr="00E6215D">
        <w:t xml:space="preserve">points de pourcentage. </w:t>
      </w:r>
    </w:p>
    <w:p w14:paraId="4F1A2C68" w14:textId="08A15EB7" w:rsidR="00E6215D" w:rsidRPr="00D30921" w:rsidRDefault="00D30921" w:rsidP="00E6215D">
      <w:pPr>
        <w:pStyle w:val="ListParagraph"/>
        <w:spacing w:line="360" w:lineRule="auto"/>
        <w:ind w:left="851" w:firstLine="567"/>
        <w:jc w:val="both"/>
        <w:rPr>
          <w:sz w:val="28"/>
          <w:szCs w:val="28"/>
        </w:rPr>
      </w:pPr>
      <w:r w:rsidRPr="00D30921">
        <w:rPr>
          <w:sz w:val="28"/>
          <w:szCs w:val="28"/>
          <w:highlight w:val="yellow"/>
        </w:rPr>
        <w:t xml:space="preserve">NB : </w:t>
      </w:r>
      <w:r w:rsidR="00E6215D" w:rsidRPr="00D30921">
        <w:rPr>
          <w:sz w:val="28"/>
          <w:szCs w:val="28"/>
          <w:highlight w:val="yellow"/>
        </w:rPr>
        <w:t>C'est un outil précieux pour anticiper la densité de foule.</w:t>
      </w:r>
    </w:p>
    <w:p w14:paraId="646588AC" w14:textId="77777777" w:rsidR="00E6215D" w:rsidRDefault="00E6215D" w:rsidP="00BB4338">
      <w:pPr>
        <w:ind w:firstLine="709"/>
        <w:rPr>
          <w:b/>
          <w:sz w:val="28"/>
          <w:szCs w:val="48"/>
        </w:rPr>
      </w:pPr>
    </w:p>
    <w:p w14:paraId="4FCE7B5E" w14:textId="77777777" w:rsidR="00BB4338" w:rsidRDefault="00BB4338" w:rsidP="00BB4338">
      <w:pPr>
        <w:ind w:firstLine="709"/>
        <w:rPr>
          <w:b/>
          <w:sz w:val="28"/>
          <w:szCs w:val="48"/>
        </w:rPr>
      </w:pPr>
    </w:p>
    <w:p w14:paraId="52E75BA2" w14:textId="77777777" w:rsidR="00BB4338" w:rsidRDefault="00BB4338" w:rsidP="00BB4338">
      <w:pPr>
        <w:ind w:firstLine="709"/>
        <w:rPr>
          <w:b/>
          <w:sz w:val="28"/>
          <w:szCs w:val="48"/>
        </w:rPr>
      </w:pPr>
    </w:p>
    <w:p w14:paraId="457E67DE" w14:textId="77777777" w:rsidR="00BB4338" w:rsidRDefault="00BB4338" w:rsidP="00BB4338">
      <w:pPr>
        <w:ind w:firstLine="709"/>
        <w:rPr>
          <w:b/>
          <w:sz w:val="28"/>
          <w:szCs w:val="48"/>
        </w:rPr>
      </w:pPr>
    </w:p>
    <w:p w14:paraId="659C915C" w14:textId="7220F84B" w:rsidR="00D30921" w:rsidRPr="00BB4338" w:rsidRDefault="00D30921" w:rsidP="00BB4338">
      <w:pPr>
        <w:pStyle w:val="Heading1"/>
        <w:numPr>
          <w:ilvl w:val="0"/>
          <w:numId w:val="5"/>
        </w:numPr>
        <w:ind w:right="292"/>
        <w:rPr>
          <w:sz w:val="28"/>
          <w:szCs w:val="48"/>
        </w:rPr>
      </w:pPr>
      <w:bookmarkStart w:id="25" w:name="_Toc219206821"/>
      <w:r w:rsidRPr="00BB4338">
        <w:rPr>
          <w:sz w:val="28"/>
          <w:szCs w:val="48"/>
        </w:rPr>
        <w:lastRenderedPageBreak/>
        <mc:AlternateContent>
          <mc:Choice Requires="wps">
            <w:drawing>
              <wp:anchor distT="0" distB="0" distL="114300" distR="114300" simplePos="0" relativeHeight="251665408" behindDoc="0" locked="0" layoutInCell="1" allowOverlap="1" wp14:anchorId="6C329DF8" wp14:editId="446B1E1A">
                <wp:simplePos x="0" y="0"/>
                <wp:positionH relativeFrom="column">
                  <wp:posOffset>250825</wp:posOffset>
                </wp:positionH>
                <wp:positionV relativeFrom="paragraph">
                  <wp:posOffset>292735</wp:posOffset>
                </wp:positionV>
                <wp:extent cx="6332220" cy="0"/>
                <wp:effectExtent l="0" t="19050" r="30480" b="19050"/>
                <wp:wrapNone/>
                <wp:docPr id="1650223797" name="Straight Connector 9"/>
                <wp:cNvGraphicFramePr/>
                <a:graphic xmlns:a="http://schemas.openxmlformats.org/drawingml/2006/main">
                  <a:graphicData uri="http://schemas.microsoft.com/office/word/2010/wordprocessingShape">
                    <wps:wsp>
                      <wps:cNvCnPr/>
                      <wps:spPr>
                        <a:xfrm>
                          <a:off x="0" y="0"/>
                          <a:ext cx="6332220" cy="0"/>
                        </a:xfrm>
                        <a:prstGeom prst="line">
                          <a:avLst/>
                        </a:prstGeom>
                        <a:noFill/>
                        <a:ln w="381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5D452791" id="Straight Connector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9.75pt,23.05pt" to="518.3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" strokeweight="3pt">
                <v:stroke miterlimit="4" joinstyle="miter"/>
              </v:line>
            </w:pict>
          </mc:Fallback>
        </mc:AlternateContent>
      </w:r>
      <w:r w:rsidRPr="00D30921">
        <w:rPr>
          <w:sz w:val="28"/>
          <w:szCs w:val="48"/>
        </w:rPr>
        <w:t>SYNTHÈSE COMPARATIVE DES MÉTHODES</w:t>
      </w:r>
      <w:bookmarkEnd w:id="25"/>
    </w:p>
    <w:p w14:paraId="54012A38" w14:textId="77777777" w:rsidR="00D30921" w:rsidRPr="00D30921" w:rsidRDefault="00D30921" w:rsidP="00D30921"/>
    <w:p w14:paraId="039DA930" w14:textId="5FA1A973" w:rsidR="00D30921" w:rsidRDefault="00D30921" w:rsidP="002E2072">
      <w:pPr>
        <w:ind w:firstLine="709"/>
        <w:rPr>
          <w:b/>
          <w:sz w:val="28"/>
          <w:szCs w:val="48"/>
        </w:rPr>
      </w:pPr>
      <w:r>
        <w:rPr>
          <w:b/>
          <w:sz w:val="28"/>
          <w:szCs w:val="48"/>
        </w:rPr>
        <w:tab/>
      </w:r>
      <w:r w:rsidRPr="00D30921">
        <w:rPr>
          <w:b/>
          <w:sz w:val="28"/>
          <w:szCs w:val="48"/>
        </w:rPr>
        <w:t>7.1 Complémentarité des approches</w:t>
      </w:r>
    </w:p>
    <w:p w14:paraId="4F2C8309" w14:textId="77777777" w:rsidR="00D30921" w:rsidRDefault="00D30921" w:rsidP="00D30921">
      <w:pPr>
        <w:rPr>
          <w:b/>
          <w:sz w:val="28"/>
          <w:szCs w:val="48"/>
        </w:rPr>
      </w:pPr>
    </w:p>
    <w:p w14:paraId="7594B207" w14:textId="4608B05A" w:rsidR="00D30921" w:rsidRDefault="00D30921" w:rsidP="00B36B35">
      <w:pPr>
        <w:spacing w:line="360" w:lineRule="auto"/>
        <w:ind w:left="426" w:firstLine="425"/>
        <w:jc w:val="both"/>
      </w:pPr>
      <w:r>
        <w:rPr>
          <w:b/>
          <w:sz w:val="28"/>
          <w:szCs w:val="48"/>
        </w:rPr>
        <w:tab/>
      </w:r>
      <w:r w:rsidRPr="00D30921">
        <w:t xml:space="preserve">Ce projet illustre parfaitement la synergie entre l'exploration (ACP) et la prédiction (Régression). L'ACP a permis de comprendre que l'affluence est structurée par des dimensions </w:t>
      </w:r>
      <w:r w:rsidRPr="00D30921">
        <w:t>cachées</w:t>
      </w:r>
      <w:r w:rsidRPr="00D30921">
        <w:t xml:space="preserve"> (attractivité, temps) que les variables brutes peinent parfois à capturer individuellement.</w:t>
      </w:r>
    </w:p>
    <w:p w14:paraId="1F7417B0" w14:textId="77777777" w:rsidR="00B36B35" w:rsidRDefault="00B36B35" w:rsidP="00B36B35">
      <w:pPr>
        <w:spacing w:line="360" w:lineRule="auto"/>
        <w:ind w:left="426" w:firstLine="425"/>
        <w:jc w:val="both"/>
      </w:pPr>
    </w:p>
    <w:p w14:paraId="10EE6D4B" w14:textId="1B501677" w:rsidR="00D30921" w:rsidRDefault="00D30921" w:rsidP="002E2072">
      <w:pPr>
        <w:ind w:firstLine="709"/>
        <w:rPr>
          <w:b/>
          <w:sz w:val="28"/>
          <w:szCs w:val="48"/>
        </w:rPr>
      </w:pPr>
      <w:r w:rsidRPr="00D30921">
        <w:rPr>
          <w:b/>
          <w:sz w:val="28"/>
          <w:szCs w:val="48"/>
        </w:rPr>
        <w:t>7.2 Performance comparative</w:t>
      </w:r>
    </w:p>
    <w:tbl>
      <w:tblPr>
        <w:tblpPr w:leftFromText="141" w:rightFromText="141" w:vertAnchor="page" w:horzAnchor="margin" w:tblpXSpec="center" w:tblpY="5077"/>
        <w:tblW w:w="0" w:type="auto"/>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4650"/>
        <w:gridCol w:w="1245"/>
        <w:gridCol w:w="1710"/>
        <w:gridCol w:w="1425"/>
      </w:tblGrid>
      <w:tr w:rsidR="00D30921" w14:paraId="704CF49C" w14:textId="77777777" w:rsidTr="00D30921">
        <w:trPr>
          <w:trHeight w:val="704"/>
        </w:trPr>
        <w:tc>
          <w:tcPr>
            <w:tcW w:w="4650" w:type="dxa"/>
            <w:shd w:val="clear" w:color="auto" w:fill="002046"/>
          </w:tcPr>
          <w:p w14:paraId="35167FC9" w14:textId="77777777" w:rsidR="00D30921" w:rsidRDefault="00D30921" w:rsidP="00D30921">
            <w:pPr>
              <w:pStyle w:val="TableParagraph"/>
              <w:rPr>
                <w:b/>
                <w:sz w:val="27"/>
              </w:rPr>
            </w:pPr>
            <w:r>
              <w:rPr>
                <w:b/>
                <w:color w:val="FFFFFF"/>
                <w:spacing w:val="-2"/>
                <w:sz w:val="27"/>
              </w:rPr>
              <w:t>Modèle</w:t>
            </w:r>
          </w:p>
        </w:tc>
        <w:tc>
          <w:tcPr>
            <w:tcW w:w="1245" w:type="dxa"/>
            <w:shd w:val="clear" w:color="auto" w:fill="002046"/>
          </w:tcPr>
          <w:p w14:paraId="3B310947" w14:textId="77777777" w:rsidR="00D30921" w:rsidRDefault="00D30921" w:rsidP="00D30921">
            <w:pPr>
              <w:pStyle w:val="TableParagraph"/>
              <w:ind w:left="153"/>
              <w:rPr>
                <w:b/>
                <w:sz w:val="27"/>
              </w:rPr>
            </w:pPr>
            <w:r>
              <w:rPr>
                <w:b/>
                <w:color w:val="FFFFFF"/>
                <w:spacing w:val="-5"/>
                <w:sz w:val="27"/>
              </w:rPr>
              <w:t>R²</w:t>
            </w:r>
          </w:p>
        </w:tc>
        <w:tc>
          <w:tcPr>
            <w:tcW w:w="1710" w:type="dxa"/>
            <w:shd w:val="clear" w:color="auto" w:fill="002046"/>
          </w:tcPr>
          <w:p w14:paraId="633DB8AA" w14:textId="77777777" w:rsidR="00D30921" w:rsidRDefault="00D30921" w:rsidP="00D30921">
            <w:pPr>
              <w:pStyle w:val="TableParagraph"/>
              <w:ind w:left="152"/>
              <w:rPr>
                <w:b/>
                <w:sz w:val="27"/>
              </w:rPr>
            </w:pPr>
            <w:r>
              <w:rPr>
                <w:b/>
                <w:color w:val="FFFFFF"/>
                <w:spacing w:val="-4"/>
                <w:sz w:val="27"/>
              </w:rPr>
              <w:t>RMSE</w:t>
            </w:r>
          </w:p>
        </w:tc>
        <w:tc>
          <w:tcPr>
            <w:tcW w:w="1425" w:type="dxa"/>
            <w:shd w:val="clear" w:color="auto" w:fill="002046"/>
          </w:tcPr>
          <w:p w14:paraId="51E243B9" w14:textId="77777777" w:rsidR="00D30921" w:rsidRDefault="00D30921" w:rsidP="00D30921">
            <w:pPr>
              <w:pStyle w:val="TableParagraph"/>
              <w:ind w:left="153"/>
              <w:rPr>
                <w:b/>
                <w:sz w:val="27"/>
              </w:rPr>
            </w:pPr>
            <w:r>
              <w:rPr>
                <w:b/>
                <w:color w:val="FFFFFF"/>
                <w:spacing w:val="-5"/>
                <w:sz w:val="27"/>
              </w:rPr>
              <w:t>MAE</w:t>
            </w:r>
          </w:p>
        </w:tc>
      </w:tr>
      <w:tr w:rsidR="00D30921" w14:paraId="54389C20" w14:textId="77777777" w:rsidTr="00D30921">
        <w:trPr>
          <w:trHeight w:val="584"/>
        </w:trPr>
        <w:tc>
          <w:tcPr>
            <w:tcW w:w="4650" w:type="dxa"/>
            <w:shd w:val="clear" w:color="auto" w:fill="FAFAFA"/>
          </w:tcPr>
          <w:p w14:paraId="5350EDCC" w14:textId="77777777" w:rsidR="00D30921" w:rsidRDefault="00D30921" w:rsidP="00D30921">
            <w:pPr>
              <w:pStyle w:val="TableParagraph"/>
              <w:rPr>
                <w:sz w:val="19"/>
              </w:rPr>
            </w:pPr>
            <w:r>
              <w:rPr>
                <w:color w:val="415461"/>
                <w:sz w:val="19"/>
              </w:rPr>
              <w:t>Modèle</w:t>
            </w:r>
            <w:r>
              <w:rPr>
                <w:color w:val="415461"/>
                <w:spacing w:val="-2"/>
                <w:sz w:val="19"/>
              </w:rPr>
              <w:t xml:space="preserve"> </w:t>
            </w:r>
            <w:r>
              <w:rPr>
                <w:color w:val="415461"/>
                <w:sz w:val="19"/>
              </w:rPr>
              <w:t>1</w:t>
            </w:r>
            <w:r>
              <w:rPr>
                <w:color w:val="415461"/>
                <w:spacing w:val="-2"/>
                <w:sz w:val="19"/>
              </w:rPr>
              <w:t xml:space="preserve"> </w:t>
            </w:r>
            <w:r>
              <w:rPr>
                <w:color w:val="415461"/>
                <w:sz w:val="19"/>
              </w:rPr>
              <w:t>:</w:t>
            </w:r>
            <w:r>
              <w:rPr>
                <w:color w:val="415461"/>
                <w:spacing w:val="-2"/>
                <w:sz w:val="19"/>
              </w:rPr>
              <w:t xml:space="preserve"> </w:t>
            </w:r>
            <w:r>
              <w:rPr>
                <w:color w:val="415461"/>
                <w:sz w:val="19"/>
              </w:rPr>
              <w:t>Variables</w:t>
            </w:r>
            <w:r>
              <w:rPr>
                <w:color w:val="415461"/>
                <w:spacing w:val="-2"/>
                <w:sz w:val="19"/>
              </w:rPr>
              <w:t xml:space="preserve"> Originales</w:t>
            </w:r>
          </w:p>
        </w:tc>
        <w:tc>
          <w:tcPr>
            <w:tcW w:w="1245" w:type="dxa"/>
            <w:shd w:val="clear" w:color="auto" w:fill="FAFAFA"/>
          </w:tcPr>
          <w:p w14:paraId="62BF7EF4" w14:textId="77777777" w:rsidR="00D30921" w:rsidRDefault="00D30921" w:rsidP="00D30921">
            <w:pPr>
              <w:pStyle w:val="TableParagraph"/>
              <w:ind w:left="153"/>
              <w:rPr>
                <w:sz w:val="19"/>
              </w:rPr>
            </w:pPr>
            <w:r>
              <w:rPr>
                <w:color w:val="415461"/>
                <w:spacing w:val="-2"/>
                <w:sz w:val="19"/>
              </w:rPr>
              <w:t>0.674</w:t>
            </w:r>
          </w:p>
        </w:tc>
        <w:tc>
          <w:tcPr>
            <w:tcW w:w="1710" w:type="dxa"/>
            <w:shd w:val="clear" w:color="auto" w:fill="FAFAFA"/>
          </w:tcPr>
          <w:p w14:paraId="67763A4B" w14:textId="77777777" w:rsidR="00D30921" w:rsidRDefault="00D30921" w:rsidP="00D30921">
            <w:pPr>
              <w:pStyle w:val="TableParagraph"/>
              <w:ind w:left="152"/>
              <w:rPr>
                <w:sz w:val="19"/>
              </w:rPr>
            </w:pPr>
            <w:r>
              <w:rPr>
                <w:color w:val="415461"/>
                <w:spacing w:val="-4"/>
                <w:sz w:val="19"/>
              </w:rPr>
              <w:t>7458</w:t>
            </w:r>
          </w:p>
        </w:tc>
        <w:tc>
          <w:tcPr>
            <w:tcW w:w="1425" w:type="dxa"/>
            <w:shd w:val="clear" w:color="auto" w:fill="FAFAFA"/>
          </w:tcPr>
          <w:p w14:paraId="3DA73F6A" w14:textId="77777777" w:rsidR="00D30921" w:rsidRDefault="00D30921" w:rsidP="00D30921">
            <w:pPr>
              <w:pStyle w:val="TableParagraph"/>
              <w:ind w:left="153"/>
              <w:rPr>
                <w:sz w:val="19"/>
              </w:rPr>
            </w:pPr>
            <w:r>
              <w:rPr>
                <w:color w:val="415461"/>
                <w:spacing w:val="-4"/>
                <w:sz w:val="19"/>
              </w:rPr>
              <w:t>5270</w:t>
            </w:r>
          </w:p>
        </w:tc>
      </w:tr>
      <w:tr w:rsidR="00D30921" w14:paraId="291D996D" w14:textId="77777777" w:rsidTr="00D30921">
        <w:trPr>
          <w:trHeight w:val="584"/>
        </w:trPr>
        <w:tc>
          <w:tcPr>
            <w:tcW w:w="4650" w:type="dxa"/>
            <w:shd w:val="clear" w:color="auto" w:fill="F9F9F9"/>
          </w:tcPr>
          <w:p w14:paraId="1ACA5091" w14:textId="77777777" w:rsidR="00D30921" w:rsidRDefault="00D30921" w:rsidP="00D30921">
            <w:pPr>
              <w:pStyle w:val="TableParagraph"/>
              <w:rPr>
                <w:sz w:val="19"/>
              </w:rPr>
            </w:pPr>
            <w:r>
              <w:rPr>
                <w:noProof/>
                <w:sz w:val="19"/>
              </w:rPr>
              <mc:AlternateContent>
                <mc:Choice Requires="wpg">
                  <w:drawing>
                    <wp:anchor distT="0" distB="0" distL="0" distR="0" simplePos="0" relativeHeight="251667456" behindDoc="1" locked="0" layoutInCell="1" allowOverlap="1" wp14:anchorId="4D3160E2" wp14:editId="7A5E9DA2">
                      <wp:simplePos x="0" y="0"/>
                      <wp:positionH relativeFrom="column">
                        <wp:posOffset>4762</wp:posOffset>
                      </wp:positionH>
                      <wp:positionV relativeFrom="paragraph">
                        <wp:posOffset>-503</wp:posOffset>
                      </wp:positionV>
                      <wp:extent cx="5734050" cy="38100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381000"/>
                                <a:chOff x="0" y="0"/>
                                <a:chExt cx="5734050" cy="381000"/>
                              </a:xfrm>
                            </wpg:grpSpPr>
                            <wps:wsp>
                              <wps:cNvPr id="80" name="Graphic 80"/>
                              <wps:cNvSpPr/>
                              <wps:spPr>
                                <a:xfrm>
                                  <a:off x="-12" y="6"/>
                                  <a:ext cx="5734050" cy="381000"/>
                                </a:xfrm>
                                <a:custGeom>
                                  <a:avLst/>
                                  <a:gdLst/>
                                  <a:ahLst/>
                                  <a:cxnLst/>
                                  <a:rect l="l" t="t" r="r" b="b"/>
                                  <a:pathLst>
                                    <a:path w="5734050" h="381000">
                                      <a:moveTo>
                                        <a:pt x="5734050" y="0"/>
                                      </a:moveTo>
                                      <a:lnTo>
                                        <a:pt x="4819650" y="0"/>
                                      </a:lnTo>
                                      <a:lnTo>
                                        <a:pt x="3733800" y="0"/>
                                      </a:lnTo>
                                      <a:lnTo>
                                        <a:pt x="2943225" y="0"/>
                                      </a:lnTo>
                                      <a:lnTo>
                                        <a:pt x="0" y="0"/>
                                      </a:lnTo>
                                      <a:lnTo>
                                        <a:pt x="0" y="381000"/>
                                      </a:lnTo>
                                      <a:lnTo>
                                        <a:pt x="2943225" y="381000"/>
                                      </a:lnTo>
                                      <a:lnTo>
                                        <a:pt x="3733800" y="381000"/>
                                      </a:lnTo>
                                      <a:lnTo>
                                        <a:pt x="4819650" y="381000"/>
                                      </a:lnTo>
                                      <a:lnTo>
                                        <a:pt x="5734050" y="381000"/>
                                      </a:lnTo>
                                      <a:lnTo>
                                        <a:pt x="5734050" y="0"/>
                                      </a:lnTo>
                                      <a:close/>
                                    </a:path>
                                  </a:pathLst>
                                </a:custGeom>
                                <a:solidFill>
                                  <a:srgbClr val="F9F9F9"/>
                                </a:solidFill>
                              </wps:spPr>
                              <wps:bodyPr wrap="square" lIns="0" tIns="0" rIns="0" bIns="0" rtlCol="0">
                                <a:prstTxWarp prst="textNoShape">
                                  <a:avLst/>
                                </a:prstTxWarp>
                                <a:noAutofit/>
                              </wps:bodyPr>
                            </wps:wsp>
                          </wpg:wgp>
                        </a:graphicData>
                      </a:graphic>
                    </wp:anchor>
                  </w:drawing>
                </mc:Choice>
                <mc:Fallback>
                  <w:pict>
                    <v:group w14:anchorId="3BC6214C" id="Group 79" o:spid="_x0000_s1026" style="position:absolute;margin-left:.35pt;margin-top:-.05pt;width:451.5pt;height:30pt;z-index:-251649024;mso-wrap-distance-left:0;mso-wrap-distance-right:0" coordsize="5734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">
                      <v:shape id="Graphic 80" o:spid="_x0000_s1027" style="position:absolute;width:57340;height:3810;visibility:visible;mso-wrap-style:square;v-text-anchor:top" coordsize="573405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" path="m5734050,l4819650,,3733800,,2943225,,,,,381000r2943225,l3733800,381000r1085850,l5734050,381000,5734050,xe" fillcolor="#f9f9f9" stroked="f">
                        <v:path arrowok="t"/>
                      </v:shape>
                    </v:group>
                  </w:pict>
                </mc:Fallback>
              </mc:AlternateContent>
            </w:r>
            <w:r>
              <w:rPr>
                <w:color w:val="415461"/>
                <w:sz w:val="19"/>
              </w:rPr>
              <w:t>Modèle</w:t>
            </w:r>
            <w:r>
              <w:rPr>
                <w:color w:val="415461"/>
                <w:spacing w:val="1"/>
                <w:sz w:val="19"/>
              </w:rPr>
              <w:t xml:space="preserve"> </w:t>
            </w:r>
            <w:r>
              <w:rPr>
                <w:color w:val="415461"/>
                <w:sz w:val="19"/>
              </w:rPr>
              <w:t>2</w:t>
            </w:r>
            <w:r>
              <w:rPr>
                <w:color w:val="415461"/>
                <w:spacing w:val="2"/>
                <w:sz w:val="19"/>
              </w:rPr>
              <w:t xml:space="preserve"> </w:t>
            </w:r>
            <w:r>
              <w:rPr>
                <w:color w:val="415461"/>
                <w:sz w:val="19"/>
              </w:rPr>
              <w:t>:</w:t>
            </w:r>
            <w:r>
              <w:rPr>
                <w:color w:val="415461"/>
                <w:spacing w:val="-9"/>
                <w:sz w:val="19"/>
              </w:rPr>
              <w:t xml:space="preserve"> </w:t>
            </w:r>
            <w:r>
              <w:rPr>
                <w:color w:val="415461"/>
                <w:sz w:val="19"/>
              </w:rPr>
              <w:t>ACP</w:t>
            </w:r>
            <w:r>
              <w:rPr>
                <w:color w:val="415461"/>
                <w:spacing w:val="-2"/>
                <w:sz w:val="19"/>
              </w:rPr>
              <w:t xml:space="preserve"> seule</w:t>
            </w:r>
          </w:p>
        </w:tc>
        <w:tc>
          <w:tcPr>
            <w:tcW w:w="1245" w:type="dxa"/>
            <w:shd w:val="clear" w:color="auto" w:fill="F9F9F9"/>
          </w:tcPr>
          <w:p w14:paraId="5E819574" w14:textId="77777777" w:rsidR="00D30921" w:rsidRDefault="00D30921" w:rsidP="00D30921">
            <w:pPr>
              <w:pStyle w:val="TableParagraph"/>
              <w:ind w:left="153"/>
              <w:rPr>
                <w:sz w:val="19"/>
              </w:rPr>
            </w:pPr>
            <w:r>
              <w:rPr>
                <w:color w:val="415461"/>
                <w:spacing w:val="-2"/>
                <w:sz w:val="19"/>
              </w:rPr>
              <w:t>0.628</w:t>
            </w:r>
          </w:p>
        </w:tc>
        <w:tc>
          <w:tcPr>
            <w:tcW w:w="1710" w:type="dxa"/>
            <w:shd w:val="clear" w:color="auto" w:fill="F9F9F9"/>
          </w:tcPr>
          <w:p w14:paraId="2C4F679F" w14:textId="77777777" w:rsidR="00D30921" w:rsidRDefault="00D30921" w:rsidP="00D30921">
            <w:pPr>
              <w:pStyle w:val="TableParagraph"/>
              <w:ind w:left="152"/>
              <w:rPr>
                <w:sz w:val="19"/>
              </w:rPr>
            </w:pPr>
            <w:r>
              <w:rPr>
                <w:color w:val="415461"/>
                <w:spacing w:val="-4"/>
                <w:sz w:val="19"/>
              </w:rPr>
              <w:t>7963</w:t>
            </w:r>
          </w:p>
        </w:tc>
        <w:tc>
          <w:tcPr>
            <w:tcW w:w="1425" w:type="dxa"/>
            <w:shd w:val="clear" w:color="auto" w:fill="F9F9F9"/>
          </w:tcPr>
          <w:p w14:paraId="7D47087D" w14:textId="77777777" w:rsidR="00D30921" w:rsidRDefault="00D30921" w:rsidP="00D30921">
            <w:pPr>
              <w:pStyle w:val="TableParagraph"/>
              <w:ind w:left="153"/>
              <w:rPr>
                <w:sz w:val="19"/>
              </w:rPr>
            </w:pPr>
            <w:r>
              <w:rPr>
                <w:color w:val="415461"/>
                <w:spacing w:val="-4"/>
                <w:sz w:val="19"/>
              </w:rPr>
              <w:t>5727</w:t>
            </w:r>
          </w:p>
        </w:tc>
      </w:tr>
      <w:tr w:rsidR="00D30921" w14:paraId="3083D93A" w14:textId="77777777" w:rsidTr="00D30921">
        <w:trPr>
          <w:trHeight w:val="599"/>
        </w:trPr>
        <w:tc>
          <w:tcPr>
            <w:tcW w:w="4650" w:type="dxa"/>
            <w:shd w:val="clear" w:color="auto" w:fill="FAFAFA"/>
          </w:tcPr>
          <w:p w14:paraId="6F93A15E" w14:textId="77777777" w:rsidR="00D30921" w:rsidRDefault="00D30921" w:rsidP="00D30921">
            <w:pPr>
              <w:pStyle w:val="TableParagraph"/>
              <w:rPr>
                <w:b/>
                <w:sz w:val="19"/>
              </w:rPr>
            </w:pPr>
            <w:r>
              <w:rPr>
                <w:b/>
                <w:color w:val="415461"/>
                <w:sz w:val="19"/>
              </w:rPr>
              <w:t>Modèle</w:t>
            </w:r>
            <w:r>
              <w:rPr>
                <w:b/>
                <w:color w:val="415461"/>
                <w:spacing w:val="1"/>
                <w:sz w:val="19"/>
              </w:rPr>
              <w:t xml:space="preserve"> </w:t>
            </w:r>
            <w:r>
              <w:rPr>
                <w:b/>
                <w:color w:val="415461"/>
                <w:sz w:val="19"/>
              </w:rPr>
              <w:t>3</w:t>
            </w:r>
            <w:r>
              <w:rPr>
                <w:b/>
                <w:color w:val="415461"/>
                <w:spacing w:val="1"/>
                <w:sz w:val="19"/>
              </w:rPr>
              <w:t xml:space="preserve"> </w:t>
            </w:r>
            <w:r>
              <w:rPr>
                <w:b/>
                <w:color w:val="415461"/>
                <w:sz w:val="19"/>
              </w:rPr>
              <w:t>:</w:t>
            </w:r>
            <w:r>
              <w:rPr>
                <w:b/>
                <w:color w:val="415461"/>
                <w:spacing w:val="2"/>
                <w:sz w:val="19"/>
              </w:rPr>
              <w:t xml:space="preserve"> </w:t>
            </w:r>
            <w:r>
              <w:rPr>
                <w:b/>
                <w:color w:val="415461"/>
                <w:spacing w:val="-2"/>
                <w:sz w:val="19"/>
              </w:rPr>
              <w:t>Hybride</w:t>
            </w:r>
          </w:p>
        </w:tc>
        <w:tc>
          <w:tcPr>
            <w:tcW w:w="1245" w:type="dxa"/>
            <w:shd w:val="clear" w:color="auto" w:fill="FAFAFA"/>
          </w:tcPr>
          <w:p w14:paraId="0DA28AE3" w14:textId="77777777" w:rsidR="00D30921" w:rsidRDefault="00D30921" w:rsidP="00D30921">
            <w:pPr>
              <w:pStyle w:val="TableParagraph"/>
              <w:ind w:left="153"/>
              <w:rPr>
                <w:b/>
                <w:sz w:val="19"/>
              </w:rPr>
            </w:pPr>
            <w:r>
              <w:rPr>
                <w:b/>
                <w:color w:val="415461"/>
                <w:spacing w:val="-2"/>
                <w:sz w:val="19"/>
              </w:rPr>
              <w:t>0.852</w:t>
            </w:r>
          </w:p>
        </w:tc>
        <w:tc>
          <w:tcPr>
            <w:tcW w:w="1710" w:type="dxa"/>
            <w:shd w:val="clear" w:color="auto" w:fill="FAFAFA"/>
          </w:tcPr>
          <w:p w14:paraId="2FB6E422" w14:textId="77777777" w:rsidR="00D30921" w:rsidRDefault="00D30921" w:rsidP="00D30921">
            <w:pPr>
              <w:pStyle w:val="TableParagraph"/>
              <w:ind w:left="152"/>
              <w:rPr>
                <w:b/>
                <w:sz w:val="19"/>
              </w:rPr>
            </w:pPr>
            <w:r>
              <w:rPr>
                <w:b/>
                <w:color w:val="415461"/>
                <w:spacing w:val="-4"/>
                <w:sz w:val="19"/>
              </w:rPr>
              <w:t>5027</w:t>
            </w:r>
          </w:p>
        </w:tc>
        <w:tc>
          <w:tcPr>
            <w:tcW w:w="1425" w:type="dxa"/>
            <w:shd w:val="clear" w:color="auto" w:fill="FAFAFA"/>
          </w:tcPr>
          <w:p w14:paraId="165AB2A3" w14:textId="77777777" w:rsidR="00D30921" w:rsidRDefault="00D30921" w:rsidP="00D30921">
            <w:pPr>
              <w:pStyle w:val="TableParagraph"/>
              <w:ind w:left="153"/>
              <w:rPr>
                <w:b/>
                <w:sz w:val="19"/>
              </w:rPr>
            </w:pPr>
            <w:r>
              <w:rPr>
                <w:b/>
                <w:color w:val="415461"/>
                <w:spacing w:val="-4"/>
                <w:sz w:val="19"/>
              </w:rPr>
              <w:t>3696</w:t>
            </w:r>
          </w:p>
        </w:tc>
      </w:tr>
    </w:tbl>
    <w:p w14:paraId="59A3C38D" w14:textId="77777777" w:rsidR="00D30921" w:rsidRDefault="00D30921" w:rsidP="00D30921">
      <w:pPr>
        <w:spacing w:line="360" w:lineRule="auto"/>
        <w:ind w:left="851"/>
        <w:jc w:val="both"/>
        <w:rPr>
          <w:b/>
          <w:sz w:val="28"/>
          <w:szCs w:val="48"/>
        </w:rPr>
      </w:pPr>
    </w:p>
    <w:p w14:paraId="7C6E1589" w14:textId="77777777" w:rsidR="00D30921" w:rsidRPr="00D30921" w:rsidRDefault="00D30921" w:rsidP="00D30921">
      <w:pPr>
        <w:rPr>
          <w:sz w:val="28"/>
          <w:szCs w:val="48"/>
        </w:rPr>
      </w:pPr>
    </w:p>
    <w:p w14:paraId="0FD032DF" w14:textId="77777777" w:rsidR="00D30921" w:rsidRPr="00D30921" w:rsidRDefault="00D30921" w:rsidP="00D30921">
      <w:pPr>
        <w:rPr>
          <w:sz w:val="28"/>
          <w:szCs w:val="48"/>
        </w:rPr>
      </w:pPr>
    </w:p>
    <w:p w14:paraId="3FB5E098" w14:textId="77777777" w:rsidR="00D30921" w:rsidRPr="00D30921" w:rsidRDefault="00D30921" w:rsidP="00D30921">
      <w:pPr>
        <w:rPr>
          <w:sz w:val="28"/>
          <w:szCs w:val="48"/>
        </w:rPr>
      </w:pPr>
    </w:p>
    <w:p w14:paraId="2A7B6BFF" w14:textId="77777777" w:rsidR="00D30921" w:rsidRPr="00D30921" w:rsidRDefault="00D30921" w:rsidP="00D30921">
      <w:pPr>
        <w:rPr>
          <w:sz w:val="28"/>
          <w:szCs w:val="48"/>
        </w:rPr>
      </w:pPr>
    </w:p>
    <w:p w14:paraId="5DCF9A0D" w14:textId="77777777" w:rsidR="00D30921" w:rsidRPr="00D30921" w:rsidRDefault="00D30921" w:rsidP="00D30921">
      <w:pPr>
        <w:rPr>
          <w:sz w:val="28"/>
          <w:szCs w:val="48"/>
        </w:rPr>
      </w:pPr>
    </w:p>
    <w:p w14:paraId="794D9480" w14:textId="77777777" w:rsidR="00D30921" w:rsidRPr="00D30921" w:rsidRDefault="00D30921" w:rsidP="00D30921">
      <w:pPr>
        <w:rPr>
          <w:sz w:val="28"/>
          <w:szCs w:val="48"/>
        </w:rPr>
      </w:pPr>
    </w:p>
    <w:p w14:paraId="2C4CE9CA" w14:textId="77777777" w:rsidR="00D30921" w:rsidRPr="00D30921" w:rsidRDefault="00D30921" w:rsidP="00D30921">
      <w:pPr>
        <w:rPr>
          <w:sz w:val="28"/>
          <w:szCs w:val="48"/>
        </w:rPr>
      </w:pPr>
    </w:p>
    <w:p w14:paraId="42BCAA30" w14:textId="77777777" w:rsidR="00D30921" w:rsidRDefault="00D30921" w:rsidP="00D30921">
      <w:pPr>
        <w:rPr>
          <w:b/>
          <w:sz w:val="28"/>
          <w:szCs w:val="48"/>
        </w:rPr>
      </w:pPr>
    </w:p>
    <w:p w14:paraId="70AD8E13" w14:textId="77777777" w:rsidR="00D30921" w:rsidRPr="00D30921" w:rsidRDefault="00D30921" w:rsidP="00D30921">
      <w:pPr>
        <w:rPr>
          <w:rFonts w:ascii="Liberation Sans" w:eastAsia="Liberation Sans" w:hAnsi="Liberation Sans" w:cs="Liberation Sans"/>
          <w:b/>
          <w:color w:val="415461"/>
          <w:spacing w:val="-2"/>
          <w:sz w:val="19"/>
          <w:szCs w:val="22"/>
        </w:rPr>
      </w:pPr>
    </w:p>
    <w:p w14:paraId="5437A698" w14:textId="7B6EE65B" w:rsidR="00D30921" w:rsidRDefault="00D30921" w:rsidP="00D30921">
      <w:pPr>
        <w:tabs>
          <w:tab w:val="left" w:pos="3261"/>
        </w:tabs>
        <w:rPr>
          <w:rFonts w:ascii="Liberation Sans" w:eastAsia="Liberation Sans" w:hAnsi="Liberation Sans" w:cs="Liberation Sans"/>
          <w:b/>
          <w:color w:val="415461"/>
          <w:spacing w:val="-2"/>
          <w:sz w:val="19"/>
          <w:szCs w:val="22"/>
        </w:rPr>
      </w:pPr>
      <w:r>
        <w:rPr>
          <w:rFonts w:ascii="Liberation Sans" w:eastAsia="Liberation Sans" w:hAnsi="Liberation Sans" w:cs="Liberation Sans"/>
          <w:b/>
          <w:color w:val="415461"/>
          <w:spacing w:val="-2"/>
          <w:sz w:val="19"/>
          <w:szCs w:val="22"/>
        </w:rPr>
        <w:tab/>
      </w:r>
      <w:r w:rsidRPr="00D30921">
        <w:rPr>
          <w:rFonts w:ascii="Liberation Sans" w:eastAsia="Liberation Sans" w:hAnsi="Liberation Sans" w:cs="Liberation Sans"/>
          <w:b/>
          <w:color w:val="415461"/>
          <w:spacing w:val="-2"/>
          <w:sz w:val="19"/>
          <w:szCs w:val="22"/>
        </w:rPr>
        <w:t>Comparatif final des modèles (Test Set)</w:t>
      </w:r>
    </w:p>
    <w:p w14:paraId="100D0BCE" w14:textId="77777777" w:rsidR="00B36B35" w:rsidRPr="00B36B35" w:rsidRDefault="00B36B35" w:rsidP="00B36B35">
      <w:pPr>
        <w:rPr>
          <w:rFonts w:ascii="Liberation Sans" w:eastAsia="Liberation Sans" w:hAnsi="Liberation Sans" w:cs="Liberation Sans"/>
          <w:sz w:val="19"/>
          <w:szCs w:val="22"/>
        </w:rPr>
      </w:pPr>
    </w:p>
    <w:p w14:paraId="602F502B" w14:textId="77777777" w:rsidR="00B36B35" w:rsidRPr="00B36B35" w:rsidRDefault="00B36B35" w:rsidP="00B36B35">
      <w:pPr>
        <w:rPr>
          <w:rFonts w:ascii="Liberation Sans" w:eastAsia="Liberation Sans" w:hAnsi="Liberation Sans" w:cs="Liberation Sans"/>
          <w:sz w:val="19"/>
          <w:szCs w:val="22"/>
        </w:rPr>
      </w:pPr>
    </w:p>
    <w:p w14:paraId="713F121F" w14:textId="77777777" w:rsidR="00B36B35" w:rsidRDefault="00B36B35" w:rsidP="00B36B35">
      <w:pPr>
        <w:rPr>
          <w:rFonts w:ascii="Liberation Sans" w:eastAsia="Liberation Sans" w:hAnsi="Liberation Sans" w:cs="Liberation Sans"/>
          <w:b/>
          <w:color w:val="415461"/>
          <w:spacing w:val="-2"/>
          <w:sz w:val="19"/>
          <w:szCs w:val="22"/>
        </w:rPr>
      </w:pPr>
    </w:p>
    <w:p w14:paraId="789DF0EC" w14:textId="3CBC1A73" w:rsidR="00B36B35" w:rsidRDefault="00B36B35" w:rsidP="00B36B35">
      <w:pPr>
        <w:spacing w:line="360" w:lineRule="auto"/>
        <w:ind w:left="426" w:firstLine="567"/>
        <w:jc w:val="both"/>
      </w:pPr>
      <w:r>
        <w:rPr>
          <w:rFonts w:ascii="Liberation Sans" w:eastAsia="Liberation Sans" w:hAnsi="Liberation Sans" w:cs="Liberation Sans"/>
          <w:sz w:val="19"/>
          <w:szCs w:val="22"/>
        </w:rPr>
        <w:tab/>
      </w:r>
      <w:r w:rsidRPr="00B36B35">
        <w:t>L'ajout des composantes PC1 et PC2 aux variables originales (Modèle 3) a permis un</w:t>
      </w:r>
      <w:r>
        <w:t>e</w:t>
      </w:r>
      <w:r w:rsidRPr="00B36B35">
        <w:t xml:space="preserve"> performance </w:t>
      </w:r>
      <w:r>
        <w:t>élevée</w:t>
      </w:r>
      <w:r w:rsidRPr="00B36B35">
        <w:t xml:space="preserve"> (+18 points de R²). Cela suggère que les composantes principales ont capturé une information synthétique "pure" qui a aidé </w:t>
      </w:r>
      <w:r>
        <w:t xml:space="preserve">le </w:t>
      </w:r>
      <w:proofErr w:type="spellStart"/>
      <w:r>
        <w:t>modele</w:t>
      </w:r>
      <w:proofErr w:type="spellEnd"/>
      <w:r>
        <w:t xml:space="preserve"> </w:t>
      </w:r>
      <w:r w:rsidRPr="00B36B35">
        <w:t>à mieux stabiliser ses prédictions.</w:t>
      </w:r>
    </w:p>
    <w:p w14:paraId="1855C942"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35AD921B"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280E1F5C"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685FB07A"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7E9068C4"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590C43C9"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4F4161A3"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5F1B72FD"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047C4254"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20A3A5B3" w14:textId="4CD92593" w:rsidR="002F33F6" w:rsidRPr="00BB4338" w:rsidRDefault="002F33F6" w:rsidP="00BB4338">
      <w:pPr>
        <w:pStyle w:val="Heading1"/>
        <w:numPr>
          <w:ilvl w:val="0"/>
          <w:numId w:val="5"/>
        </w:numPr>
        <w:ind w:right="292"/>
        <w:rPr>
          <w:sz w:val="28"/>
          <w:szCs w:val="48"/>
        </w:rPr>
      </w:pPr>
      <w:bookmarkStart w:id="26" w:name="_Toc219206822"/>
      <w:r w:rsidRPr="00BB4338">
        <w:rPr>
          <w:sz w:val="28"/>
          <w:szCs w:val="48"/>
        </w:rPr>
        <w:lastRenderedPageBreak/>
        <mc:AlternateContent>
          <mc:Choice Requires="wps">
            <w:drawing>
              <wp:anchor distT="0" distB="0" distL="114300" distR="114300" simplePos="0" relativeHeight="251668480" behindDoc="0" locked="0" layoutInCell="1" allowOverlap="1" wp14:anchorId="232872B3" wp14:editId="5D9AF497">
                <wp:simplePos x="0" y="0"/>
                <wp:positionH relativeFrom="column">
                  <wp:posOffset>288925</wp:posOffset>
                </wp:positionH>
                <wp:positionV relativeFrom="paragraph">
                  <wp:posOffset>262255</wp:posOffset>
                </wp:positionV>
                <wp:extent cx="6370320" cy="0"/>
                <wp:effectExtent l="0" t="19050" r="30480" b="19050"/>
                <wp:wrapNone/>
                <wp:docPr id="1442719058" name="Straight Connector 10"/>
                <wp:cNvGraphicFramePr/>
                <a:graphic xmlns:a="http://schemas.openxmlformats.org/drawingml/2006/main">
                  <a:graphicData uri="http://schemas.microsoft.com/office/word/2010/wordprocessingShape">
                    <wps:wsp>
                      <wps:cNvCnPr/>
                      <wps:spPr>
                        <a:xfrm>
                          <a:off x="0" y="0"/>
                          <a:ext cx="6370320" cy="0"/>
                        </a:xfrm>
                        <a:prstGeom prst="line">
                          <a:avLst/>
                        </a:prstGeom>
                        <a:noFill/>
                        <a:ln w="381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072C005F"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2.75pt,20.65pt" to="524.3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" strokeweight="3pt">
                <v:stroke miterlimit="4" joinstyle="miter"/>
              </v:line>
            </w:pict>
          </mc:Fallback>
        </mc:AlternateContent>
      </w:r>
      <w:r w:rsidRPr="00BB4338">
        <w:rPr>
          <w:sz w:val="28"/>
          <w:szCs w:val="48"/>
        </w:rPr>
        <w:t>C</w:t>
      </w:r>
      <w:r w:rsidR="00BB4338">
        <w:rPr>
          <w:sz w:val="28"/>
          <w:szCs w:val="48"/>
        </w:rPr>
        <w:t>onclusion</w:t>
      </w:r>
      <w:bookmarkEnd w:id="26"/>
    </w:p>
    <w:p w14:paraId="361D4674" w14:textId="77777777" w:rsid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1FF7D99F" w14:textId="39EEFD8C" w:rsidR="002F33F6" w:rsidRDefault="002F33F6" w:rsidP="002F33F6">
      <w:pPr>
        <w:pStyle w:val="ListParagraph"/>
        <w:spacing w:line="360" w:lineRule="auto"/>
        <w:ind w:left="426" w:firstLine="1134"/>
        <w:jc w:val="both"/>
      </w:pPr>
      <w:r w:rsidRPr="002F33F6">
        <w:t>Ce projet a permis de développer un outil fiable pour projeter l</w:t>
      </w:r>
      <w:r>
        <w:t xml:space="preserve">’affluence </w:t>
      </w:r>
      <w:r w:rsidRPr="002F33F6">
        <w:t xml:space="preserve">des États </w:t>
      </w:r>
      <w:r w:rsidRPr="002F33F6">
        <w:t>marocains.</w:t>
      </w:r>
      <w:r w:rsidRPr="002F33F6">
        <w:t xml:space="preserve"> </w:t>
      </w:r>
      <w:r w:rsidRPr="002F33F6">
        <w:t>L’utilisation</w:t>
      </w:r>
      <w:r w:rsidRPr="002F33F6">
        <w:t xml:space="preserve"> combinée de </w:t>
      </w:r>
      <w:r w:rsidRPr="002F33F6">
        <w:t>l’analyse</w:t>
      </w:r>
      <w:r w:rsidRPr="002F33F6">
        <w:t xml:space="preserve"> en composantes principales et de la régression linéaire multivariée a non seulement permis de comprendre les facteurs profonds influençant la fréquence des étapes (</w:t>
      </w:r>
      <w:r w:rsidRPr="002F33F6">
        <w:t>l’importance</w:t>
      </w:r>
      <w:r w:rsidRPr="002F33F6">
        <w:t xml:space="preserve"> cruciale de la dimension </w:t>
      </w:r>
      <w:r>
        <w:t>première</w:t>
      </w:r>
      <w:r w:rsidRPr="002F33F6">
        <w:t>)</w:t>
      </w:r>
      <w:r w:rsidRPr="002F33F6">
        <w:t xml:space="preserve">, mais elle a également produit un modèle prédictif qui explique </w:t>
      </w:r>
      <w:r w:rsidRPr="002F33F6">
        <w:rPr>
          <w:b/>
          <w:bCs/>
          <w:sz w:val="28"/>
          <w:szCs w:val="28"/>
        </w:rPr>
        <w:t>85 %</w:t>
      </w:r>
      <w:r w:rsidRPr="002F33F6">
        <w:t xml:space="preserve"> de la variance </w:t>
      </w:r>
      <w:r w:rsidRPr="002F33F6">
        <w:t>observée.</w:t>
      </w:r>
    </w:p>
    <w:p w14:paraId="1EEE99D9" w14:textId="77777777" w:rsidR="002F33F6" w:rsidRDefault="002F33F6" w:rsidP="002F33F6">
      <w:pPr>
        <w:pStyle w:val="ListParagraph"/>
        <w:spacing w:line="360" w:lineRule="auto"/>
        <w:ind w:left="426" w:firstLine="1134"/>
        <w:jc w:val="both"/>
      </w:pPr>
    </w:p>
    <w:p w14:paraId="322F951C" w14:textId="28627FF1" w:rsidR="002F33F6" w:rsidRPr="00BB4338" w:rsidRDefault="002F33F6" w:rsidP="00BB4338">
      <w:pPr>
        <w:pStyle w:val="Heading1"/>
        <w:numPr>
          <w:ilvl w:val="0"/>
          <w:numId w:val="5"/>
        </w:numPr>
        <w:ind w:right="292"/>
        <w:rPr>
          <w:sz w:val="28"/>
          <w:szCs w:val="48"/>
        </w:rPr>
      </w:pPr>
      <w:bookmarkStart w:id="27" w:name="_Toc219206823"/>
      <w:r w:rsidRPr="00BB4338">
        <w:rPr>
          <w:sz w:val="28"/>
          <w:szCs w:val="48"/>
        </w:rPr>
        <mc:AlternateContent>
          <mc:Choice Requires="wps">
            <w:drawing>
              <wp:anchor distT="0" distB="0" distL="114300" distR="114300" simplePos="0" relativeHeight="251670528" behindDoc="0" locked="0" layoutInCell="1" allowOverlap="1" wp14:anchorId="7E8AFE56" wp14:editId="578F7A03">
                <wp:simplePos x="0" y="0"/>
                <wp:positionH relativeFrom="column">
                  <wp:posOffset>266700</wp:posOffset>
                </wp:positionH>
                <wp:positionV relativeFrom="paragraph">
                  <wp:posOffset>270510</wp:posOffset>
                </wp:positionV>
                <wp:extent cx="6370320" cy="0"/>
                <wp:effectExtent l="0" t="19050" r="30480" b="19050"/>
                <wp:wrapNone/>
                <wp:docPr id="1813166110" name="Straight Connector 10"/>
                <wp:cNvGraphicFramePr/>
                <a:graphic xmlns:a="http://schemas.openxmlformats.org/drawingml/2006/main">
                  <a:graphicData uri="http://schemas.microsoft.com/office/word/2010/wordprocessingShape">
                    <wps:wsp>
                      <wps:cNvCnPr/>
                      <wps:spPr>
                        <a:xfrm>
                          <a:off x="0" y="0"/>
                          <a:ext cx="6370320" cy="0"/>
                        </a:xfrm>
                        <a:prstGeom prst="line">
                          <a:avLst/>
                        </a:prstGeom>
                        <a:noFill/>
                        <a:ln w="38100" cap="flat">
                          <a:solidFill>
                            <a:srgbClr val="000000"/>
                          </a:solidFill>
                          <a:prstDash val="solid"/>
                          <a:miter lim="400000"/>
                        </a:ln>
                        <a:effectLst/>
                        <a:sp3d/>
                      </wps:spPr>
                      <wps:bodyPr/>
                    </wps:wsp>
                  </a:graphicData>
                </a:graphic>
              </wp:anchor>
            </w:drawing>
          </mc:Choice>
          <mc:Fallback>
            <w:pict>
              <v:line w14:anchorId="03ABB977" id="Straight Connector 1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1pt,21.3pt" to="522.6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" strokeweight="3pt">
                <v:stroke miterlimit="4" joinstyle="miter"/>
              </v:line>
            </w:pict>
          </mc:Fallback>
        </mc:AlternateContent>
      </w:r>
      <w:r w:rsidRPr="00BB4338">
        <w:rPr>
          <w:sz w:val="28"/>
          <w:szCs w:val="48"/>
        </w:rPr>
        <w:t>Sources de données</w:t>
      </w:r>
      <w:bookmarkEnd w:id="27"/>
      <w:r w:rsidRPr="00BB4338">
        <w:rPr>
          <w:sz w:val="28"/>
          <w:szCs w:val="48"/>
        </w:rPr>
        <w:t xml:space="preserve"> </w:t>
      </w:r>
    </w:p>
    <w:p w14:paraId="1AE88D49" w14:textId="77777777" w:rsidR="002F33F6" w:rsidRPr="002F33F6" w:rsidRDefault="002F33F6" w:rsidP="002F33F6">
      <w:pPr>
        <w:pStyle w:val="ListParagraph"/>
        <w:spacing w:line="360" w:lineRule="auto"/>
        <w:ind w:left="426"/>
        <w:jc w:val="both"/>
        <w:rPr>
          <w:rFonts w:asciiTheme="majorHAnsi" w:hAnsiTheme="majorHAnsi"/>
          <w:b/>
          <w:color w:val="476166" w:themeColor="accent1"/>
          <w:sz w:val="28"/>
          <w:szCs w:val="48"/>
        </w:rPr>
      </w:pPr>
    </w:p>
    <w:p w14:paraId="2C779159" w14:textId="77777777" w:rsidR="002F33F6" w:rsidRDefault="002F33F6" w:rsidP="0070060D">
      <w:pPr>
        <w:pStyle w:val="ListParagraph"/>
        <w:numPr>
          <w:ilvl w:val="0"/>
          <w:numId w:val="9"/>
        </w:numPr>
        <w:spacing w:line="360" w:lineRule="auto"/>
        <w:jc w:val="both"/>
      </w:pPr>
      <w:r w:rsidRPr="002F33F6">
        <w:t xml:space="preserve">Fédération Royale Marocaine de Football (FRMF) - Données </w:t>
      </w:r>
      <w:proofErr w:type="spellStart"/>
      <w:r w:rsidRPr="002F33F6">
        <w:t>Botola</w:t>
      </w:r>
      <w:proofErr w:type="spellEnd"/>
      <w:r w:rsidRPr="002F33F6">
        <w:t xml:space="preserve"> Pro. </w:t>
      </w:r>
    </w:p>
    <w:p w14:paraId="33C78820" w14:textId="77777777" w:rsidR="002F33F6" w:rsidRDefault="002F33F6" w:rsidP="0070060D">
      <w:pPr>
        <w:pStyle w:val="ListParagraph"/>
        <w:numPr>
          <w:ilvl w:val="0"/>
          <w:numId w:val="9"/>
        </w:numPr>
        <w:spacing w:line="360" w:lineRule="auto"/>
        <w:jc w:val="both"/>
      </w:pPr>
      <w:r w:rsidRPr="002F33F6">
        <w:t xml:space="preserve">FIFA.com - Statistiques Coupe du Monde des Clubs. </w:t>
      </w:r>
    </w:p>
    <w:p w14:paraId="4CD2AB50" w14:textId="020FD0BD" w:rsidR="002F33F6" w:rsidRDefault="002F33F6" w:rsidP="0070060D">
      <w:pPr>
        <w:pStyle w:val="ListParagraph"/>
        <w:numPr>
          <w:ilvl w:val="0"/>
          <w:numId w:val="9"/>
        </w:numPr>
        <w:spacing w:line="360" w:lineRule="auto"/>
        <w:jc w:val="both"/>
      </w:pPr>
      <w:r w:rsidRPr="002F33F6">
        <w:t>CAFonline.com - Rapports compétitions africaines.</w:t>
      </w:r>
    </w:p>
    <w:p w14:paraId="1ACBACC6" w14:textId="2BB35057" w:rsidR="002F33F6" w:rsidRDefault="002F33F6" w:rsidP="0070060D">
      <w:pPr>
        <w:pStyle w:val="ListParagraph"/>
        <w:numPr>
          <w:ilvl w:val="0"/>
          <w:numId w:val="9"/>
        </w:numPr>
        <w:spacing w:line="360" w:lineRule="auto"/>
        <w:jc w:val="both"/>
      </w:pPr>
      <w:r>
        <w:t>Wikipédia – Archive des compétitions.</w:t>
      </w:r>
    </w:p>
    <w:p w14:paraId="14DE3566" w14:textId="26EBF54C" w:rsidR="002F33F6" w:rsidRDefault="002F33F6" w:rsidP="0070060D">
      <w:pPr>
        <w:pStyle w:val="ListParagraph"/>
        <w:numPr>
          <w:ilvl w:val="0"/>
          <w:numId w:val="9"/>
        </w:numPr>
        <w:spacing w:line="360" w:lineRule="auto"/>
        <w:jc w:val="both"/>
      </w:pPr>
      <w:proofErr w:type="spellStart"/>
      <w:r>
        <w:t>TransferMarket</w:t>
      </w:r>
      <w:proofErr w:type="spellEnd"/>
      <w:r>
        <w:t xml:space="preserve"> – Résultat des matchs – Statistiques variées.</w:t>
      </w:r>
    </w:p>
    <w:p w14:paraId="28E4D567" w14:textId="77777777" w:rsidR="002F33F6" w:rsidRPr="002F33F6" w:rsidRDefault="002F33F6" w:rsidP="002F33F6">
      <w:pPr>
        <w:pStyle w:val="ListParagraph"/>
        <w:spacing w:line="360" w:lineRule="auto"/>
        <w:ind w:left="426" w:firstLine="1134"/>
        <w:jc w:val="both"/>
      </w:pPr>
    </w:p>
    <w:p w14:paraId="4374CC8F" w14:textId="77777777" w:rsidR="002F33F6" w:rsidRPr="002F33F6" w:rsidRDefault="002F33F6" w:rsidP="002F33F6">
      <w:pPr>
        <w:pStyle w:val="ListParagraph"/>
        <w:spacing w:line="360" w:lineRule="auto"/>
        <w:ind w:left="426"/>
        <w:jc w:val="both"/>
        <w:rPr>
          <w:rFonts w:asciiTheme="majorHAnsi" w:hAnsiTheme="majorHAnsi"/>
          <w:b/>
          <w:color w:val="476166" w:themeColor="accent1"/>
          <w:sz w:val="28"/>
          <w:szCs w:val="48"/>
        </w:rPr>
      </w:pPr>
    </w:p>
    <w:sectPr w:rsidR="002F33F6" w:rsidRPr="002F33F6" w:rsidSect="00BA3557">
      <w:headerReference w:type="default" r:id="rId13"/>
      <w:footerReference w:type="even" r:id="rId14"/>
      <w:footerReference w:type="default" r:id="rId15"/>
      <w:pgSz w:w="11906" w:h="16838" w:code="9"/>
      <w:pgMar w:top="720" w:right="849" w:bottom="720" w:left="709"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DE3B0" w14:textId="77777777" w:rsidR="009828B0" w:rsidRDefault="009828B0" w:rsidP="00E74B29">
      <w:r>
        <w:separator/>
      </w:r>
    </w:p>
  </w:endnote>
  <w:endnote w:type="continuationSeparator" w:id="0">
    <w:p w14:paraId="00691671" w14:textId="77777777" w:rsidR="009828B0" w:rsidRDefault="009828B0"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Liberation Sans">
    <w:altName w:val="Arial"/>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936648"/>
      <w:docPartObj>
        <w:docPartGallery w:val="Page Numbers (Bottom of Page)"/>
        <w:docPartUnique/>
      </w:docPartObj>
    </w:sdtPr>
    <w:sdtContent>
      <w:p w14:paraId="335D62A2" w14:textId="77777777" w:rsidR="00E74B29" w:rsidRDefault="00E74B29" w:rsidP="006709F1">
        <w:pPr>
          <w:pStyle w:val="Footer"/>
          <w:rPr>
            <w:rStyle w:val="PageNumber"/>
          </w:rPr>
        </w:pPr>
        <w:r>
          <w:rPr>
            <w:rStyle w:val="PageNumber"/>
            <w:lang w:bidi="fr-FR"/>
          </w:rPr>
          <w:fldChar w:fldCharType="begin"/>
        </w:r>
        <w:r>
          <w:rPr>
            <w:rStyle w:val="PageNumber"/>
            <w:lang w:bidi="fr-FR"/>
          </w:rPr>
          <w:instrText xml:space="preserve"> PAGE </w:instrText>
        </w:r>
        <w:r>
          <w:rPr>
            <w:rStyle w:val="PageNumber"/>
            <w:lang w:bidi="fr-FR"/>
          </w:rPr>
          <w:fldChar w:fldCharType="end"/>
        </w:r>
      </w:p>
    </w:sdtContent>
  </w:sdt>
  <w:p w14:paraId="209DA8EF" w14:textId="77777777" w:rsidR="00E74B29" w:rsidRDefault="00E74B29" w:rsidP="00670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C6C3" w14:textId="77777777" w:rsidR="00E74B29" w:rsidRDefault="00E74B29" w:rsidP="006709F1">
    <w:pPr>
      <w:pStyle w:val="Footer"/>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Pr>
    <w:tblGrid>
      <w:gridCol w:w="1032"/>
      <w:gridCol w:w="5160"/>
      <w:gridCol w:w="3124"/>
      <w:gridCol w:w="1032"/>
    </w:tblGrid>
    <w:tr w:rsidR="00E74B29" w14:paraId="677A0626" w14:textId="77777777" w:rsidTr="006709F1">
      <w:tc>
        <w:tcPr>
          <w:tcW w:w="1079" w:type="dxa"/>
        </w:tcPr>
        <w:p w14:paraId="5158E900" w14:textId="77777777" w:rsidR="00E74B29" w:rsidRPr="00E74B29" w:rsidRDefault="00E74B29" w:rsidP="006709F1">
          <w:pPr>
            <w:pStyle w:val="Footer"/>
          </w:pPr>
        </w:p>
      </w:tc>
      <w:tc>
        <w:tcPr>
          <w:tcW w:w="5395" w:type="dxa"/>
        </w:tcPr>
        <w:p w14:paraId="5AEF8DC0" w14:textId="265EB55C" w:rsidR="00E74B29" w:rsidRPr="00874FE7" w:rsidRDefault="00E74B29" w:rsidP="006709F1">
          <w:pPr>
            <w:pStyle w:val="Footer"/>
          </w:pPr>
        </w:p>
      </w:tc>
      <w:tc>
        <w:tcPr>
          <w:tcW w:w="3237" w:type="dxa"/>
        </w:tcPr>
        <w:sdt>
          <w:sdtPr>
            <w:rPr>
              <w:rStyle w:val="PageNumber"/>
            </w:rPr>
            <w:id w:val="-1206949233"/>
            <w:docPartObj>
              <w:docPartGallery w:val="Page Numbers (Bottom of Page)"/>
              <w:docPartUnique/>
            </w:docPartObj>
          </w:sdtPr>
          <w:sdtContent>
            <w:p w14:paraId="331DD60B" w14:textId="77777777" w:rsidR="00E74B29" w:rsidRPr="00E74B29" w:rsidRDefault="00E74B29" w:rsidP="006709F1">
              <w:pPr>
                <w:pStyle w:val="Footer"/>
                <w:jc w:val="right"/>
              </w:pPr>
              <w:r w:rsidRPr="00E74B29">
                <w:rPr>
                  <w:lang w:bidi="fr-FR"/>
                </w:rPr>
                <w:t xml:space="preserve">PAGE </w:t>
              </w:r>
              <w:r w:rsidRPr="00E74B29">
                <w:rPr>
                  <w:lang w:bidi="fr-FR"/>
                </w:rPr>
                <w:fldChar w:fldCharType="begin"/>
              </w:r>
              <w:r w:rsidRPr="00E74B29">
                <w:rPr>
                  <w:lang w:bidi="fr-FR"/>
                </w:rPr>
                <w:instrText xml:space="preserve"> PAGE </w:instrText>
              </w:r>
              <w:r w:rsidRPr="00E74B29">
                <w:rPr>
                  <w:lang w:bidi="fr-FR"/>
                </w:rPr>
                <w:fldChar w:fldCharType="separate"/>
              </w:r>
              <w:r w:rsidR="00874EE2">
                <w:rPr>
                  <w:noProof/>
                  <w:lang w:bidi="fr-FR"/>
                </w:rPr>
                <w:t>4</w:t>
              </w:r>
              <w:r w:rsidRPr="00E74B29">
                <w:rPr>
                  <w:lang w:bidi="fr-FR"/>
                </w:rPr>
                <w:fldChar w:fldCharType="end"/>
              </w:r>
            </w:p>
          </w:sdtContent>
        </w:sdt>
      </w:tc>
      <w:tc>
        <w:tcPr>
          <w:tcW w:w="1079" w:type="dxa"/>
        </w:tcPr>
        <w:p w14:paraId="1AA92EED" w14:textId="77777777" w:rsidR="00E74B29" w:rsidRPr="00E74B29" w:rsidRDefault="00E74B29" w:rsidP="006709F1">
          <w:pPr>
            <w:pStyle w:val="Footer"/>
          </w:pPr>
        </w:p>
      </w:tc>
    </w:tr>
  </w:tbl>
  <w:p w14:paraId="4F4AC7A8" w14:textId="77777777" w:rsidR="00E74B29" w:rsidRDefault="00E74B29" w:rsidP="00670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9EFC1" w14:textId="77777777" w:rsidR="009828B0" w:rsidRDefault="009828B0" w:rsidP="00E74B29">
      <w:r>
        <w:separator/>
      </w:r>
    </w:p>
  </w:footnote>
  <w:footnote w:type="continuationSeparator" w:id="0">
    <w:p w14:paraId="08766782" w14:textId="77777777" w:rsidR="009828B0" w:rsidRDefault="009828B0" w:rsidP="00E74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0B7E" w14:textId="08A6C6B6" w:rsidR="007F5307" w:rsidRDefault="007F5307">
    <w:pPr>
      <w:pStyle w:val="Header"/>
    </w:pPr>
    <w:r>
      <w:rPr>
        <w:noProof/>
      </w:rPr>
      <mc:AlternateContent>
        <mc:Choice Requires="wps">
          <w:drawing>
            <wp:anchor distT="0" distB="0" distL="114300" distR="114300" simplePos="0" relativeHeight="251659264" behindDoc="0" locked="0" layoutInCell="1" allowOverlap="1" wp14:anchorId="0121D683" wp14:editId="0FF49865">
              <wp:simplePos x="0" y="0"/>
              <wp:positionH relativeFrom="column">
                <wp:posOffset>252730</wp:posOffset>
              </wp:positionH>
              <wp:positionV relativeFrom="paragraph">
                <wp:posOffset>-113030</wp:posOffset>
              </wp:positionV>
              <wp:extent cx="6408420" cy="0"/>
              <wp:effectExtent l="0" t="19050" r="30480" b="19050"/>
              <wp:wrapNone/>
              <wp:docPr id="1357031325"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a:noFill/>
                      <a:ln w="38100" cap="flat">
                        <a:solidFill>
                          <a:schemeClr val="accent1">
                            <a:lumMod val="40000"/>
                            <a:lumOff val="6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7D65D8B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9pt,-8.9pt" to="524.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" strokecolor="#afc3c7 [1300]" strokeweight="3pt">
              <v:stroke miterlimit="4"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813"/>
    <w:multiLevelType w:val="hybridMultilevel"/>
    <w:tmpl w:val="F8C8C2BA"/>
    <w:lvl w:ilvl="0" w:tplc="040C000D">
      <w:start w:val="1"/>
      <w:numFmt w:val="bullet"/>
      <w:lvlText w:val=""/>
      <w:lvlJc w:val="left"/>
      <w:pPr>
        <w:ind w:left="1980" w:hanging="360"/>
      </w:pPr>
      <w:rPr>
        <w:rFonts w:ascii="Wingdings" w:hAnsi="Wingdings" w:hint="default"/>
      </w:rPr>
    </w:lvl>
    <w:lvl w:ilvl="1" w:tplc="040C0003" w:tentative="1">
      <w:start w:val="1"/>
      <w:numFmt w:val="bullet"/>
      <w:lvlText w:val="o"/>
      <w:lvlJc w:val="left"/>
      <w:pPr>
        <w:ind w:left="2700" w:hanging="360"/>
      </w:pPr>
      <w:rPr>
        <w:rFonts w:ascii="Courier New" w:hAnsi="Courier New" w:cs="Courier New" w:hint="default"/>
      </w:rPr>
    </w:lvl>
    <w:lvl w:ilvl="2" w:tplc="040C0005" w:tentative="1">
      <w:start w:val="1"/>
      <w:numFmt w:val="bullet"/>
      <w:lvlText w:val=""/>
      <w:lvlJc w:val="left"/>
      <w:pPr>
        <w:ind w:left="3420" w:hanging="360"/>
      </w:pPr>
      <w:rPr>
        <w:rFonts w:ascii="Wingdings" w:hAnsi="Wingdings" w:hint="default"/>
      </w:rPr>
    </w:lvl>
    <w:lvl w:ilvl="3" w:tplc="040C0001" w:tentative="1">
      <w:start w:val="1"/>
      <w:numFmt w:val="bullet"/>
      <w:lvlText w:val=""/>
      <w:lvlJc w:val="left"/>
      <w:pPr>
        <w:ind w:left="4140" w:hanging="360"/>
      </w:pPr>
      <w:rPr>
        <w:rFonts w:ascii="Symbol" w:hAnsi="Symbol" w:hint="default"/>
      </w:rPr>
    </w:lvl>
    <w:lvl w:ilvl="4" w:tplc="040C0003" w:tentative="1">
      <w:start w:val="1"/>
      <w:numFmt w:val="bullet"/>
      <w:lvlText w:val="o"/>
      <w:lvlJc w:val="left"/>
      <w:pPr>
        <w:ind w:left="4860" w:hanging="360"/>
      </w:pPr>
      <w:rPr>
        <w:rFonts w:ascii="Courier New" w:hAnsi="Courier New" w:cs="Courier New" w:hint="default"/>
      </w:rPr>
    </w:lvl>
    <w:lvl w:ilvl="5" w:tplc="040C0005" w:tentative="1">
      <w:start w:val="1"/>
      <w:numFmt w:val="bullet"/>
      <w:lvlText w:val=""/>
      <w:lvlJc w:val="left"/>
      <w:pPr>
        <w:ind w:left="5580" w:hanging="360"/>
      </w:pPr>
      <w:rPr>
        <w:rFonts w:ascii="Wingdings" w:hAnsi="Wingdings" w:hint="default"/>
      </w:rPr>
    </w:lvl>
    <w:lvl w:ilvl="6" w:tplc="040C0001" w:tentative="1">
      <w:start w:val="1"/>
      <w:numFmt w:val="bullet"/>
      <w:lvlText w:val=""/>
      <w:lvlJc w:val="left"/>
      <w:pPr>
        <w:ind w:left="6300" w:hanging="360"/>
      </w:pPr>
      <w:rPr>
        <w:rFonts w:ascii="Symbol" w:hAnsi="Symbol" w:hint="default"/>
      </w:rPr>
    </w:lvl>
    <w:lvl w:ilvl="7" w:tplc="040C0003" w:tentative="1">
      <w:start w:val="1"/>
      <w:numFmt w:val="bullet"/>
      <w:lvlText w:val="o"/>
      <w:lvlJc w:val="left"/>
      <w:pPr>
        <w:ind w:left="7020" w:hanging="360"/>
      </w:pPr>
      <w:rPr>
        <w:rFonts w:ascii="Courier New" w:hAnsi="Courier New" w:cs="Courier New" w:hint="default"/>
      </w:rPr>
    </w:lvl>
    <w:lvl w:ilvl="8" w:tplc="040C0005" w:tentative="1">
      <w:start w:val="1"/>
      <w:numFmt w:val="bullet"/>
      <w:lvlText w:val=""/>
      <w:lvlJc w:val="left"/>
      <w:pPr>
        <w:ind w:left="7740" w:hanging="360"/>
      </w:pPr>
      <w:rPr>
        <w:rFonts w:ascii="Wingdings" w:hAnsi="Wingdings" w:hint="default"/>
      </w:rPr>
    </w:lvl>
  </w:abstractNum>
  <w:abstractNum w:abstractNumId="1"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A2B1417"/>
    <w:multiLevelType w:val="hybridMultilevel"/>
    <w:tmpl w:val="2CBC7A06"/>
    <w:lvl w:ilvl="0" w:tplc="040C000D">
      <w:start w:val="1"/>
      <w:numFmt w:val="bullet"/>
      <w:lvlText w:val=""/>
      <w:lvlJc w:val="left"/>
      <w:pPr>
        <w:ind w:left="1980" w:hanging="360"/>
      </w:pPr>
      <w:rPr>
        <w:rFonts w:ascii="Wingdings" w:hAnsi="Wingdings" w:hint="default"/>
      </w:rPr>
    </w:lvl>
    <w:lvl w:ilvl="1" w:tplc="040C0003" w:tentative="1">
      <w:start w:val="1"/>
      <w:numFmt w:val="bullet"/>
      <w:lvlText w:val="o"/>
      <w:lvlJc w:val="left"/>
      <w:pPr>
        <w:ind w:left="2700" w:hanging="360"/>
      </w:pPr>
      <w:rPr>
        <w:rFonts w:ascii="Courier New" w:hAnsi="Courier New" w:cs="Courier New" w:hint="default"/>
      </w:rPr>
    </w:lvl>
    <w:lvl w:ilvl="2" w:tplc="040C0005" w:tentative="1">
      <w:start w:val="1"/>
      <w:numFmt w:val="bullet"/>
      <w:lvlText w:val=""/>
      <w:lvlJc w:val="left"/>
      <w:pPr>
        <w:ind w:left="3420" w:hanging="360"/>
      </w:pPr>
      <w:rPr>
        <w:rFonts w:ascii="Wingdings" w:hAnsi="Wingdings" w:hint="default"/>
      </w:rPr>
    </w:lvl>
    <w:lvl w:ilvl="3" w:tplc="040C0001" w:tentative="1">
      <w:start w:val="1"/>
      <w:numFmt w:val="bullet"/>
      <w:lvlText w:val=""/>
      <w:lvlJc w:val="left"/>
      <w:pPr>
        <w:ind w:left="4140" w:hanging="360"/>
      </w:pPr>
      <w:rPr>
        <w:rFonts w:ascii="Symbol" w:hAnsi="Symbol" w:hint="default"/>
      </w:rPr>
    </w:lvl>
    <w:lvl w:ilvl="4" w:tplc="040C0003" w:tentative="1">
      <w:start w:val="1"/>
      <w:numFmt w:val="bullet"/>
      <w:lvlText w:val="o"/>
      <w:lvlJc w:val="left"/>
      <w:pPr>
        <w:ind w:left="4860" w:hanging="360"/>
      </w:pPr>
      <w:rPr>
        <w:rFonts w:ascii="Courier New" w:hAnsi="Courier New" w:cs="Courier New" w:hint="default"/>
      </w:rPr>
    </w:lvl>
    <w:lvl w:ilvl="5" w:tplc="040C0005" w:tentative="1">
      <w:start w:val="1"/>
      <w:numFmt w:val="bullet"/>
      <w:lvlText w:val=""/>
      <w:lvlJc w:val="left"/>
      <w:pPr>
        <w:ind w:left="5580" w:hanging="360"/>
      </w:pPr>
      <w:rPr>
        <w:rFonts w:ascii="Wingdings" w:hAnsi="Wingdings" w:hint="default"/>
      </w:rPr>
    </w:lvl>
    <w:lvl w:ilvl="6" w:tplc="040C0001" w:tentative="1">
      <w:start w:val="1"/>
      <w:numFmt w:val="bullet"/>
      <w:lvlText w:val=""/>
      <w:lvlJc w:val="left"/>
      <w:pPr>
        <w:ind w:left="6300" w:hanging="360"/>
      </w:pPr>
      <w:rPr>
        <w:rFonts w:ascii="Symbol" w:hAnsi="Symbol" w:hint="default"/>
      </w:rPr>
    </w:lvl>
    <w:lvl w:ilvl="7" w:tplc="040C0003" w:tentative="1">
      <w:start w:val="1"/>
      <w:numFmt w:val="bullet"/>
      <w:lvlText w:val="o"/>
      <w:lvlJc w:val="left"/>
      <w:pPr>
        <w:ind w:left="7020" w:hanging="360"/>
      </w:pPr>
      <w:rPr>
        <w:rFonts w:ascii="Courier New" w:hAnsi="Courier New" w:cs="Courier New" w:hint="default"/>
      </w:rPr>
    </w:lvl>
    <w:lvl w:ilvl="8" w:tplc="040C0005" w:tentative="1">
      <w:start w:val="1"/>
      <w:numFmt w:val="bullet"/>
      <w:lvlText w:val=""/>
      <w:lvlJc w:val="left"/>
      <w:pPr>
        <w:ind w:left="7740" w:hanging="360"/>
      </w:pPr>
      <w:rPr>
        <w:rFonts w:ascii="Wingdings" w:hAnsi="Wingdings" w:hint="default"/>
      </w:rPr>
    </w:lvl>
  </w:abstractNum>
  <w:abstractNum w:abstractNumId="3" w15:restartNumberingAfterBreak="0">
    <w:nsid w:val="4CD30C6C"/>
    <w:multiLevelType w:val="hybridMultilevel"/>
    <w:tmpl w:val="82E8960C"/>
    <w:lvl w:ilvl="0" w:tplc="040C000D">
      <w:start w:val="1"/>
      <w:numFmt w:val="bullet"/>
      <w:lvlText w:val=""/>
      <w:lvlJc w:val="left"/>
      <w:pPr>
        <w:ind w:left="2421" w:hanging="360"/>
      </w:pPr>
      <w:rPr>
        <w:rFonts w:ascii="Wingdings" w:hAnsi="Wingdings"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4" w15:restartNumberingAfterBreak="0">
    <w:nsid w:val="55A971AD"/>
    <w:multiLevelType w:val="hybridMultilevel"/>
    <w:tmpl w:val="0012051C"/>
    <w:lvl w:ilvl="0" w:tplc="956E28F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5D501D87"/>
    <w:multiLevelType w:val="multilevel"/>
    <w:tmpl w:val="01520A6E"/>
    <w:lvl w:ilvl="0">
      <w:start w:val="1"/>
      <w:numFmt w:val="decimal"/>
      <w:lvlText w:val="%1."/>
      <w:lvlJc w:val="left"/>
      <w:pPr>
        <w:ind w:left="786" w:hanging="360"/>
      </w:pPr>
      <w:rPr>
        <w:rFonts w:hint="default"/>
      </w:rPr>
    </w:lvl>
    <w:lvl w:ilvl="1">
      <w:start w:val="1"/>
      <w:numFmt w:val="decimal"/>
      <w:isLgl/>
      <w:lvlText w:val="%1.%2"/>
      <w:lvlJc w:val="left"/>
      <w:pPr>
        <w:ind w:left="1434" w:hanging="720"/>
      </w:pPr>
      <w:rPr>
        <w:rFonts w:hint="default"/>
      </w:rPr>
    </w:lvl>
    <w:lvl w:ilvl="2">
      <w:start w:val="1"/>
      <w:numFmt w:val="decimal"/>
      <w:isLgl/>
      <w:lvlText w:val="%1.%2.%3"/>
      <w:lvlJc w:val="left"/>
      <w:pPr>
        <w:ind w:left="1722" w:hanging="720"/>
      </w:pPr>
      <w:rPr>
        <w:rFonts w:hint="default"/>
      </w:rPr>
    </w:lvl>
    <w:lvl w:ilvl="3">
      <w:start w:val="1"/>
      <w:numFmt w:val="decimal"/>
      <w:isLgl/>
      <w:lvlText w:val="%1.%2.%3.%4"/>
      <w:lvlJc w:val="left"/>
      <w:pPr>
        <w:ind w:left="2370" w:hanging="1080"/>
      </w:pPr>
      <w:rPr>
        <w:rFonts w:hint="default"/>
      </w:rPr>
    </w:lvl>
    <w:lvl w:ilvl="4">
      <w:start w:val="1"/>
      <w:numFmt w:val="decimal"/>
      <w:isLgl/>
      <w:lvlText w:val="%1.%2.%3.%4.%5"/>
      <w:lvlJc w:val="left"/>
      <w:pPr>
        <w:ind w:left="2658" w:hanging="1080"/>
      </w:pPr>
      <w:rPr>
        <w:rFonts w:hint="default"/>
      </w:rPr>
    </w:lvl>
    <w:lvl w:ilvl="5">
      <w:start w:val="1"/>
      <w:numFmt w:val="decimal"/>
      <w:isLgl/>
      <w:lvlText w:val="%1.%2.%3.%4.%5.%6"/>
      <w:lvlJc w:val="left"/>
      <w:pPr>
        <w:ind w:left="3306" w:hanging="1440"/>
      </w:pPr>
      <w:rPr>
        <w:rFonts w:hint="default"/>
      </w:rPr>
    </w:lvl>
    <w:lvl w:ilvl="6">
      <w:start w:val="1"/>
      <w:numFmt w:val="decimal"/>
      <w:isLgl/>
      <w:lvlText w:val="%1.%2.%3.%4.%5.%6.%7"/>
      <w:lvlJc w:val="left"/>
      <w:pPr>
        <w:ind w:left="3954" w:hanging="1800"/>
      </w:pPr>
      <w:rPr>
        <w:rFonts w:hint="default"/>
      </w:rPr>
    </w:lvl>
    <w:lvl w:ilvl="7">
      <w:start w:val="1"/>
      <w:numFmt w:val="decimal"/>
      <w:isLgl/>
      <w:lvlText w:val="%1.%2.%3.%4.%5.%6.%7.%8"/>
      <w:lvlJc w:val="left"/>
      <w:pPr>
        <w:ind w:left="4242" w:hanging="1800"/>
      </w:pPr>
      <w:rPr>
        <w:rFonts w:hint="default"/>
      </w:rPr>
    </w:lvl>
    <w:lvl w:ilvl="8">
      <w:start w:val="1"/>
      <w:numFmt w:val="decimal"/>
      <w:isLgl/>
      <w:lvlText w:val="%1.%2.%3.%4.%5.%6.%7.%8.%9"/>
      <w:lvlJc w:val="left"/>
      <w:pPr>
        <w:ind w:left="4890" w:hanging="2160"/>
      </w:pPr>
      <w:rPr>
        <w:rFonts w:hint="default"/>
      </w:rPr>
    </w:lvl>
  </w:abstractNum>
  <w:abstractNum w:abstractNumId="6" w15:restartNumberingAfterBreak="0">
    <w:nsid w:val="5ED31151"/>
    <w:multiLevelType w:val="hybridMultilevel"/>
    <w:tmpl w:val="11B6DC5A"/>
    <w:lvl w:ilvl="0" w:tplc="040C000D">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7" w15:restartNumberingAfterBreak="0">
    <w:nsid w:val="6C1D64F5"/>
    <w:multiLevelType w:val="multilevel"/>
    <w:tmpl w:val="C7767800"/>
    <w:lvl w:ilvl="0">
      <w:start w:val="1"/>
      <w:numFmt w:val="decimal"/>
      <w:lvlText w:val="%1"/>
      <w:lvlJc w:val="left"/>
      <w:pPr>
        <w:ind w:left="432" w:hanging="432"/>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8" w15:restartNumberingAfterBreak="0">
    <w:nsid w:val="76A01B38"/>
    <w:multiLevelType w:val="hybridMultilevel"/>
    <w:tmpl w:val="F062A196"/>
    <w:lvl w:ilvl="0" w:tplc="040C000D">
      <w:start w:val="1"/>
      <w:numFmt w:val="bullet"/>
      <w:lvlText w:val=""/>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num w:numId="1" w16cid:durableId="43137937">
    <w:abstractNumId w:val="1"/>
  </w:num>
  <w:num w:numId="2" w16cid:durableId="883753765">
    <w:abstractNumId w:val="4"/>
  </w:num>
  <w:num w:numId="3" w16cid:durableId="65616370">
    <w:abstractNumId w:val="7"/>
  </w:num>
  <w:num w:numId="4" w16cid:durableId="1792358865">
    <w:abstractNumId w:val="3"/>
  </w:num>
  <w:num w:numId="5" w16cid:durableId="992105433">
    <w:abstractNumId w:val="5"/>
  </w:num>
  <w:num w:numId="6" w16cid:durableId="933633936">
    <w:abstractNumId w:val="0"/>
  </w:num>
  <w:num w:numId="7" w16cid:durableId="327950559">
    <w:abstractNumId w:val="2"/>
  </w:num>
  <w:num w:numId="8" w16cid:durableId="9265648">
    <w:abstractNumId w:val="8"/>
  </w:num>
  <w:num w:numId="9" w16cid:durableId="5045917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2E"/>
    <w:rsid w:val="00086FA5"/>
    <w:rsid w:val="000E314F"/>
    <w:rsid w:val="000E4641"/>
    <w:rsid w:val="00102454"/>
    <w:rsid w:val="00135B0E"/>
    <w:rsid w:val="00151F66"/>
    <w:rsid w:val="00177F8D"/>
    <w:rsid w:val="00182266"/>
    <w:rsid w:val="00185F4A"/>
    <w:rsid w:val="001A1E0E"/>
    <w:rsid w:val="002079D3"/>
    <w:rsid w:val="002737FC"/>
    <w:rsid w:val="00273D48"/>
    <w:rsid w:val="002D2200"/>
    <w:rsid w:val="002D652E"/>
    <w:rsid w:val="002E2072"/>
    <w:rsid w:val="002F33F6"/>
    <w:rsid w:val="003B5656"/>
    <w:rsid w:val="0040564B"/>
    <w:rsid w:val="0048120C"/>
    <w:rsid w:val="004909D9"/>
    <w:rsid w:val="004A6F8F"/>
    <w:rsid w:val="004B76DF"/>
    <w:rsid w:val="00521481"/>
    <w:rsid w:val="00555B48"/>
    <w:rsid w:val="00574D89"/>
    <w:rsid w:val="00665110"/>
    <w:rsid w:val="006709F1"/>
    <w:rsid w:val="00697309"/>
    <w:rsid w:val="006C60E6"/>
    <w:rsid w:val="006E4D7F"/>
    <w:rsid w:val="006F0797"/>
    <w:rsid w:val="0070060D"/>
    <w:rsid w:val="00770FD2"/>
    <w:rsid w:val="007F5307"/>
    <w:rsid w:val="00837914"/>
    <w:rsid w:val="00874EE2"/>
    <w:rsid w:val="00874FE7"/>
    <w:rsid w:val="008A5964"/>
    <w:rsid w:val="00952F7D"/>
    <w:rsid w:val="0095496A"/>
    <w:rsid w:val="009828B0"/>
    <w:rsid w:val="00991C48"/>
    <w:rsid w:val="009944B8"/>
    <w:rsid w:val="009A0821"/>
    <w:rsid w:val="009A38BA"/>
    <w:rsid w:val="00A56EA4"/>
    <w:rsid w:val="00A77B66"/>
    <w:rsid w:val="00AE5DB3"/>
    <w:rsid w:val="00B34B48"/>
    <w:rsid w:val="00B36B35"/>
    <w:rsid w:val="00B43E11"/>
    <w:rsid w:val="00B55E3A"/>
    <w:rsid w:val="00B72C37"/>
    <w:rsid w:val="00B746F8"/>
    <w:rsid w:val="00B75D22"/>
    <w:rsid w:val="00BA3557"/>
    <w:rsid w:val="00BB0BD1"/>
    <w:rsid w:val="00BB4338"/>
    <w:rsid w:val="00BE2E98"/>
    <w:rsid w:val="00C755AB"/>
    <w:rsid w:val="00CA6247"/>
    <w:rsid w:val="00CD7613"/>
    <w:rsid w:val="00CE758B"/>
    <w:rsid w:val="00D30921"/>
    <w:rsid w:val="00D43125"/>
    <w:rsid w:val="00D43654"/>
    <w:rsid w:val="00D66A3A"/>
    <w:rsid w:val="00DC721F"/>
    <w:rsid w:val="00DF198B"/>
    <w:rsid w:val="00E6215D"/>
    <w:rsid w:val="00E74B29"/>
    <w:rsid w:val="00F50791"/>
    <w:rsid w:val="00F80094"/>
    <w:rsid w:val="00F964DD"/>
    <w:rsid w:val="00FB2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4AA67"/>
  <w15:chartTrackingRefBased/>
  <w15:docId w15:val="{471EBBB3-3A40-41A0-A8BD-FEBCF3FDD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autoRedefine/>
    <w:qFormat/>
    <w:rsid w:val="00F964DD"/>
    <w:pPr>
      <w:ind w:firstLine="426"/>
      <w:outlineLvl w:val="0"/>
    </w:pPr>
    <w:rPr>
      <w:rFonts w:asciiTheme="majorHAnsi" w:hAnsiTheme="majorHAnsi"/>
      <w:b/>
      <w:color w:val="476166" w:themeColor="accent1"/>
      <w:sz w:val="32"/>
      <w:szCs w:val="52"/>
    </w:rPr>
  </w:style>
  <w:style w:type="paragraph" w:styleId="Heading2">
    <w:name w:val="heading 2"/>
    <w:basedOn w:val="Normal"/>
    <w:next w:val="Normal"/>
    <w:link w:val="Heading2Char"/>
    <w:uiPriority w:val="1"/>
    <w:qFormat/>
    <w:rsid w:val="00F964DD"/>
    <w:pPr>
      <w:jc w:val="center"/>
      <w:outlineLvl w:val="1"/>
    </w:pPr>
    <w:rPr>
      <w:b/>
      <w:sz w:val="2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credugraphisme">
    <w:name w:val="Ancre du graphisme"/>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F964DD"/>
    <w:rPr>
      <w:rFonts w:asciiTheme="majorHAnsi" w:hAnsiTheme="majorHAnsi"/>
      <w:b/>
      <w:color w:val="476166" w:themeColor="accent1"/>
      <w:sz w:val="32"/>
      <w:szCs w:val="52"/>
    </w:rPr>
  </w:style>
  <w:style w:type="character" w:customStyle="1" w:styleId="Heading2Char">
    <w:name w:val="Heading 2 Char"/>
    <w:basedOn w:val="DefaultParagraphFont"/>
    <w:link w:val="Heading2"/>
    <w:uiPriority w:val="1"/>
    <w:rsid w:val="00F964DD"/>
    <w:rPr>
      <w:b/>
      <w:sz w:val="2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e">
    <w:name w:val="Texte"/>
    <w:basedOn w:val="Normal"/>
    <w:uiPriority w:val="5"/>
    <w:qFormat/>
    <w:rsid w:val="00B34B48"/>
    <w:pPr>
      <w:spacing w:line="228" w:lineRule="auto"/>
    </w:pPr>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TOC1">
    <w:name w:val="toc 1"/>
    <w:basedOn w:val="Normal"/>
    <w:next w:val="Normal"/>
    <w:autoRedefine/>
    <w:uiPriority w:val="39"/>
    <w:rsid w:val="00F964DD"/>
    <w:pPr>
      <w:spacing w:before="120" w:after="120"/>
    </w:pPr>
    <w:rPr>
      <w:b/>
      <w:bCs/>
      <w:caps/>
      <w:sz w:val="20"/>
      <w:szCs w:val="20"/>
    </w:rPr>
  </w:style>
  <w:style w:type="paragraph" w:styleId="TOC2">
    <w:name w:val="toc 2"/>
    <w:basedOn w:val="Normal"/>
    <w:next w:val="Normal"/>
    <w:autoRedefine/>
    <w:uiPriority w:val="39"/>
    <w:rsid w:val="00F964DD"/>
    <w:pPr>
      <w:ind w:left="240"/>
    </w:pPr>
    <w:rPr>
      <w:smallCaps/>
      <w:sz w:val="20"/>
      <w:szCs w:val="20"/>
    </w:rPr>
  </w:style>
  <w:style w:type="paragraph" w:styleId="TOC3">
    <w:name w:val="toc 3"/>
    <w:basedOn w:val="Normal"/>
    <w:next w:val="Normal"/>
    <w:autoRedefine/>
    <w:uiPriority w:val="39"/>
    <w:rsid w:val="00F964DD"/>
    <w:pPr>
      <w:ind w:left="480"/>
    </w:pPr>
    <w:rPr>
      <w:i/>
      <w:iCs/>
      <w:sz w:val="20"/>
      <w:szCs w:val="20"/>
    </w:rPr>
  </w:style>
  <w:style w:type="paragraph" w:styleId="TOC4">
    <w:name w:val="toc 4"/>
    <w:basedOn w:val="Normal"/>
    <w:next w:val="Normal"/>
    <w:autoRedefine/>
    <w:uiPriority w:val="39"/>
    <w:semiHidden/>
    <w:rsid w:val="00F964DD"/>
    <w:pPr>
      <w:ind w:left="720"/>
    </w:pPr>
    <w:rPr>
      <w:sz w:val="18"/>
      <w:szCs w:val="18"/>
    </w:rPr>
  </w:style>
  <w:style w:type="paragraph" w:styleId="TOC5">
    <w:name w:val="toc 5"/>
    <w:basedOn w:val="Normal"/>
    <w:next w:val="Normal"/>
    <w:autoRedefine/>
    <w:uiPriority w:val="39"/>
    <w:semiHidden/>
    <w:rsid w:val="00F964DD"/>
    <w:pPr>
      <w:ind w:left="960"/>
    </w:pPr>
    <w:rPr>
      <w:sz w:val="18"/>
      <w:szCs w:val="18"/>
    </w:rPr>
  </w:style>
  <w:style w:type="paragraph" w:styleId="TOC6">
    <w:name w:val="toc 6"/>
    <w:basedOn w:val="Normal"/>
    <w:next w:val="Normal"/>
    <w:autoRedefine/>
    <w:uiPriority w:val="39"/>
    <w:semiHidden/>
    <w:rsid w:val="00F964DD"/>
    <w:pPr>
      <w:ind w:left="1200"/>
    </w:pPr>
    <w:rPr>
      <w:sz w:val="18"/>
      <w:szCs w:val="18"/>
    </w:rPr>
  </w:style>
  <w:style w:type="paragraph" w:styleId="TOC7">
    <w:name w:val="toc 7"/>
    <w:basedOn w:val="Normal"/>
    <w:next w:val="Normal"/>
    <w:autoRedefine/>
    <w:uiPriority w:val="39"/>
    <w:semiHidden/>
    <w:rsid w:val="00F964DD"/>
    <w:pPr>
      <w:ind w:left="1440"/>
    </w:pPr>
    <w:rPr>
      <w:sz w:val="18"/>
      <w:szCs w:val="18"/>
    </w:rPr>
  </w:style>
  <w:style w:type="paragraph" w:styleId="TOC8">
    <w:name w:val="toc 8"/>
    <w:basedOn w:val="Normal"/>
    <w:next w:val="Normal"/>
    <w:autoRedefine/>
    <w:uiPriority w:val="39"/>
    <w:semiHidden/>
    <w:rsid w:val="00F964DD"/>
    <w:pPr>
      <w:ind w:left="1680"/>
    </w:pPr>
    <w:rPr>
      <w:sz w:val="18"/>
      <w:szCs w:val="18"/>
    </w:rPr>
  </w:style>
  <w:style w:type="paragraph" w:styleId="TOC9">
    <w:name w:val="toc 9"/>
    <w:basedOn w:val="Normal"/>
    <w:next w:val="Normal"/>
    <w:autoRedefine/>
    <w:uiPriority w:val="39"/>
    <w:semiHidden/>
    <w:rsid w:val="00F964DD"/>
    <w:pPr>
      <w:ind w:left="1920"/>
    </w:pPr>
    <w:rPr>
      <w:sz w:val="18"/>
      <w:szCs w:val="18"/>
    </w:rPr>
  </w:style>
  <w:style w:type="character" w:styleId="Hyperlink">
    <w:name w:val="Hyperlink"/>
    <w:basedOn w:val="DefaultParagraphFont"/>
    <w:uiPriority w:val="99"/>
    <w:unhideWhenUsed/>
    <w:rsid w:val="00F964DD"/>
    <w:rPr>
      <w:color w:val="0000FF" w:themeColor="hyperlink"/>
      <w:u w:val="single"/>
    </w:rPr>
  </w:style>
  <w:style w:type="paragraph" w:styleId="TOCHeading">
    <w:name w:val="TOC Heading"/>
    <w:basedOn w:val="Heading1"/>
    <w:next w:val="Normal"/>
    <w:uiPriority w:val="39"/>
    <w:unhideWhenUsed/>
    <w:qFormat/>
    <w:rsid w:val="00F964DD"/>
    <w:pPr>
      <w:keepNext/>
      <w:keepLines/>
      <w:spacing w:before="240" w:line="259" w:lineRule="auto"/>
      <w:outlineLvl w:val="9"/>
    </w:pPr>
    <w:rPr>
      <w:rFonts w:eastAsiaTheme="majorEastAsia" w:cstheme="majorBidi"/>
      <w:b w:val="0"/>
      <w:color w:val="35484C" w:themeColor="accent1" w:themeShade="BF"/>
      <w:szCs w:val="32"/>
      <w:lang w:val="en-US"/>
    </w:rPr>
  </w:style>
  <w:style w:type="paragraph" w:styleId="ListParagraph">
    <w:name w:val="List Paragraph"/>
    <w:basedOn w:val="Normal"/>
    <w:uiPriority w:val="34"/>
    <w:qFormat/>
    <w:rsid w:val="00F964DD"/>
    <w:pPr>
      <w:ind w:left="720"/>
      <w:contextualSpacing/>
    </w:pPr>
  </w:style>
  <w:style w:type="paragraph" w:customStyle="1" w:styleId="TableParagraph">
    <w:name w:val="Table Paragraph"/>
    <w:basedOn w:val="Normal"/>
    <w:uiPriority w:val="1"/>
    <w:qFormat/>
    <w:rsid w:val="002737FC"/>
    <w:pPr>
      <w:widowControl w:val="0"/>
      <w:autoSpaceDE w:val="0"/>
      <w:autoSpaceDN w:val="0"/>
      <w:spacing w:before="181"/>
      <w:ind w:left="157"/>
    </w:pPr>
    <w:rPr>
      <w:rFonts w:ascii="Liberation Sans" w:eastAsia="Liberation Sans" w:hAnsi="Liberation Sans" w:cs="Liberation San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I\AppData\Roaming\Microsoft\Templates\Rapport%20d&#8217;&#233;tudiant%20moder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2F64EC796F44AE83628FFCD70C7CD3"/>
        <w:category>
          <w:name w:val="General"/>
          <w:gallery w:val="placeholder"/>
        </w:category>
        <w:types>
          <w:type w:val="bbPlcHdr"/>
        </w:types>
        <w:behaviors>
          <w:behavior w:val="content"/>
        </w:behaviors>
        <w:guid w:val="{F47B8C0A-3653-4423-875D-1E963529441A}"/>
      </w:docPartPr>
      <w:docPartBody>
        <w:p w:rsidR="00000000" w:rsidRDefault="00000000">
          <w:pPr>
            <w:pStyle w:val="282F64EC796F44AE83628FFCD70C7CD3"/>
          </w:pPr>
          <w:r w:rsidRPr="00DF198B">
            <w:rPr>
              <w:lang w:bidi="fr-FR"/>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Liberation Sans">
    <w:altName w:val="Arial"/>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178"/>
    <w:rsid w:val="002079D3"/>
    <w:rsid w:val="00B06178"/>
    <w:rsid w:val="00CD53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F2A271D2CF436689CE8E5C4E9F6871">
    <w:name w:val="29F2A271D2CF436689CE8E5C4E9F6871"/>
  </w:style>
  <w:style w:type="paragraph" w:customStyle="1" w:styleId="D4BBCBA4733E454582BDCD904B998B5F">
    <w:name w:val="D4BBCBA4733E454582BDCD904B998B5F"/>
  </w:style>
  <w:style w:type="paragraph" w:customStyle="1" w:styleId="F97588D1881448AC9E8B5EB4FAB7EA33">
    <w:name w:val="F97588D1881448AC9E8B5EB4FAB7EA33"/>
  </w:style>
  <w:style w:type="paragraph" w:customStyle="1" w:styleId="8B39F2B9598948509C5CF70DE30F5E27">
    <w:name w:val="8B39F2B9598948509C5CF70DE30F5E27"/>
  </w:style>
  <w:style w:type="paragraph" w:customStyle="1" w:styleId="16FF3649FEFA40B7861B68F4A0CD9A59">
    <w:name w:val="16FF3649FEFA40B7861B68F4A0CD9A59"/>
  </w:style>
  <w:style w:type="paragraph" w:customStyle="1" w:styleId="282F64EC796F44AE83628FFCD70C7CD3">
    <w:name w:val="282F64EC796F44AE83628FFCD70C7CD3"/>
  </w:style>
  <w:style w:type="paragraph" w:customStyle="1" w:styleId="3E3A7FC0F379428FBB9F69F7F474014B">
    <w:name w:val="3E3A7FC0F379428FBB9F69F7F474014B"/>
  </w:style>
  <w:style w:type="paragraph" w:customStyle="1" w:styleId="1E360660732F4A128C67E2B71179D0D6">
    <w:name w:val="1E360660732F4A128C67E2B71179D0D6"/>
  </w:style>
  <w:style w:type="paragraph" w:customStyle="1" w:styleId="Texte">
    <w:name w:val="Texte"/>
    <w:basedOn w:val="Normal"/>
    <w:uiPriority w:val="5"/>
    <w:qFormat/>
    <w:pPr>
      <w:spacing w:after="0" w:line="240" w:lineRule="auto"/>
    </w:pPr>
    <w:rPr>
      <w:rFonts w:eastAsiaTheme="minorHAnsi"/>
      <w:kern w:val="0"/>
      <w:sz w:val="28"/>
      <w:szCs w:val="28"/>
      <w:lang w:eastAsia="en-US"/>
      <w14:ligatures w14:val="none"/>
    </w:rPr>
  </w:style>
  <w:style w:type="paragraph" w:customStyle="1" w:styleId="37446666B1F74AEB9B9211E5E5D270BF">
    <w:name w:val="37446666B1F74AEB9B9211E5E5D270BF"/>
  </w:style>
  <w:style w:type="paragraph" w:customStyle="1" w:styleId="7B8094641DC9458C865A9AD548AC84E3">
    <w:name w:val="7B8094641DC9458C865A9AD548AC84E3"/>
  </w:style>
  <w:style w:type="paragraph" w:customStyle="1" w:styleId="5CDB8C408A83451D923334E9259543CB">
    <w:name w:val="5CDB8C408A83451D923334E9259543CB"/>
  </w:style>
  <w:style w:type="paragraph" w:customStyle="1" w:styleId="96161D0077984A86BEEAD5BA194BE9FF">
    <w:name w:val="96161D0077984A86BEEAD5BA194BE9FF"/>
  </w:style>
  <w:style w:type="paragraph" w:customStyle="1" w:styleId="6A5DC40718E34910AFE22FD37CD39509">
    <w:name w:val="6A5DC40718E34910AFE22FD37CD39509"/>
  </w:style>
  <w:style w:type="paragraph" w:customStyle="1" w:styleId="ED130F8EF6FC4621BD5F148BC1D1DD81">
    <w:name w:val="ED130F8EF6FC4621BD5F148BC1D1DD81"/>
  </w:style>
  <w:style w:type="paragraph" w:customStyle="1" w:styleId="6970B9B578B94C319BC8056D60F560B6">
    <w:name w:val="6970B9B578B94C319BC8056D60F560B6"/>
  </w:style>
  <w:style w:type="paragraph" w:customStyle="1" w:styleId="C8BAD751484D471784D5916C65C7EB59">
    <w:name w:val="C8BAD751484D471784D5916C65C7EB59"/>
  </w:style>
  <w:style w:type="paragraph" w:customStyle="1" w:styleId="0B9D0A86AADE4E4898FBD9547D0EC600">
    <w:name w:val="0B9D0A86AADE4E4898FBD9547D0EC600"/>
    <w:rsid w:val="00B06178"/>
  </w:style>
  <w:style w:type="paragraph" w:customStyle="1" w:styleId="721671AAB3244C8EA14305C4AC0E5BE0">
    <w:name w:val="721671AAB3244C8EA14305C4AC0E5BE0"/>
    <w:rsid w:val="00B06178"/>
  </w:style>
  <w:style w:type="paragraph" w:customStyle="1" w:styleId="CF288D8B09DA447FA078A18FABB673EC">
    <w:name w:val="CF288D8B09DA447FA078A18FABB673EC"/>
    <w:rsid w:val="00B061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3411A-7586-4E92-AE2C-577E571916D9}">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5AA84DA-4874-4497-B587-599D84E26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D670B6-EC8C-4A16-AA74-472978BEF741}">
  <ds:schemaRefs>
    <ds:schemaRef ds:uri="http://schemas.microsoft.com/sharepoint/v3/contenttype/forms"/>
  </ds:schemaRefs>
</ds:datastoreItem>
</file>

<file path=customXml/itemProps4.xml><?xml version="1.0" encoding="utf-8"?>
<ds:datastoreItem xmlns:ds="http://schemas.openxmlformats.org/officeDocument/2006/customXml" ds:itemID="{B07088DC-DB5F-4550-8B8E-9B8222DD4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d’étudiant moderne.dotx</Template>
  <TotalTime>250</TotalTime>
  <Pages>13</Pages>
  <Words>2780</Words>
  <Characters>15295</Characters>
  <Application>Microsoft Office Word</Application>
  <DocSecurity>0</DocSecurity>
  <Lines>127</Lines>
  <Paragraphs>36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dc:creator>
  <cp:keywords/>
  <dc:description/>
  <cp:lastModifiedBy>SAMI HFIDH</cp:lastModifiedBy>
  <cp:revision>22</cp:revision>
  <cp:lastPrinted>2026-01-13T13:34:00Z</cp:lastPrinted>
  <dcterms:created xsi:type="dcterms:W3CDTF">2026-01-13T09:12:00Z</dcterms:created>
  <dcterms:modified xsi:type="dcterms:W3CDTF">2026-01-13T13:34:00Z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