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4"/>
        </w:rPr>
        <w:t>QuickBite: University Canteen Food Pre-Ordering Mobile Application</w:t>
      </w:r>
    </w:p>
    <w:p>
      <w:pPr>
        <w:spacing w:before="0" w:after="320"/>
      </w:pPr>
      <w:r>
        <w:rPr>
          <w:b/>
          <w:color w:val="EA580C"/>
          <w:sz w:val="28"/>
        </w:rPr>
        <w:t>Coursework Project Submission Report - Cross-Platform Mobile MVP</w:t>
      </w:r>
    </w:p>
    <w:tbl>
      <w:tblPr>
        <w:tblW w:type="auto" w:w="0"/>
        <w:jc w:val="center"/>
        <w:tblLook w:firstColumn="1" w:firstRow="1" w:lastColumn="0" w:lastRow="0" w:noHBand="0" w:noVBand="1" w:val="04A0"/>
      </w:tblPr>
      <w:tblGrid>
        <w:gridCol w:w="4680"/>
        <w:gridCol w:w="4680"/>
      </w:tblGrid>
      <w:tr>
        <w:tc>
          <w:tcPr>
            <w:tcW w:type="dxa" w:w="3168"/>
            <w:shd w:val="clear" w:color="auto" w:fill="F1F5F9"/>
          </w:tcPr>
          <w:p>
            <w:pPr>
              <w:spacing w:before="60" w:after="60"/>
            </w:pPr>
            <w:r>
              <w:rPr>
                <w:b/>
                <w:sz w:val="20"/>
              </w:rPr>
              <w:t>Student Name:</w:t>
            </w:r>
          </w:p>
        </w:tc>
        <w:tc>
          <w:tcPr>
            <w:tcW w:type="dxa" w:w="6192"/>
            <w:shd w:val="clear" w:color="auto" w:fill="FFFFFF"/>
          </w:tcPr>
          <w:p>
            <w:pPr>
              <w:spacing w:before="60" w:after="60"/>
            </w:pPr>
            <w:r>
              <w:rPr>
                <w:sz w:val="20"/>
              </w:rPr>
              <w:t>Kavindu Perera</w:t>
            </w:r>
          </w:p>
        </w:tc>
      </w:tr>
      <w:tr>
        <w:tc>
          <w:tcPr>
            <w:tcW w:type="dxa" w:w="3168"/>
            <w:shd w:val="clear" w:color="auto" w:fill="F1F5F9"/>
          </w:tcPr>
          <w:p>
            <w:pPr>
              <w:spacing w:before="60" w:after="60"/>
            </w:pPr>
            <w:r>
              <w:rPr>
                <w:b/>
                <w:sz w:val="20"/>
              </w:rPr>
              <w:t>Student Registration Number:</w:t>
            </w:r>
          </w:p>
        </w:tc>
        <w:tc>
          <w:tcPr>
            <w:tcW w:type="dxa" w:w="6192"/>
            <w:shd w:val="clear" w:color="auto" w:fill="FFFFFF"/>
          </w:tcPr>
          <w:p>
            <w:pPr>
              <w:spacing w:before="60" w:after="60"/>
            </w:pPr>
            <w:r>
              <w:rPr>
                <w:sz w:val="20"/>
              </w:rPr>
              <w:t>IM/2023/099</w:t>
            </w:r>
          </w:p>
        </w:tc>
      </w:tr>
      <w:tr>
        <w:tc>
          <w:tcPr>
            <w:tcW w:type="dxa" w:w="3168"/>
            <w:shd w:val="clear" w:color="auto" w:fill="F1F5F9"/>
          </w:tcPr>
          <w:p>
            <w:pPr>
              <w:spacing w:before="60" w:after="60"/>
            </w:pPr>
            <w:r>
              <w:rPr>
                <w:b/>
                <w:sz w:val="20"/>
              </w:rPr>
              <w:t>Institution:</w:t>
            </w:r>
          </w:p>
        </w:tc>
        <w:tc>
          <w:tcPr>
            <w:tcW w:type="dxa" w:w="6192"/>
            <w:shd w:val="clear" w:color="auto" w:fill="FFFFFF"/>
          </w:tcPr>
          <w:p>
            <w:pPr>
              <w:spacing w:before="60" w:after="60"/>
            </w:pPr>
            <w:r>
              <w:rPr>
                <w:sz w:val="20"/>
              </w:rPr>
              <w:t>University of Kelaniya, Sri Lanka</w:t>
            </w:r>
          </w:p>
        </w:tc>
      </w:tr>
      <w:tr>
        <w:tc>
          <w:tcPr>
            <w:tcW w:type="dxa" w:w="3168"/>
            <w:shd w:val="clear" w:color="auto" w:fill="F1F5F9"/>
          </w:tcPr>
          <w:p>
            <w:pPr>
              <w:spacing w:before="60" w:after="60"/>
            </w:pPr>
            <w:r>
              <w:rPr>
                <w:b/>
                <w:sz w:val="20"/>
              </w:rPr>
              <w:t>Faculty / Department:</w:t>
            </w:r>
          </w:p>
        </w:tc>
        <w:tc>
          <w:tcPr>
            <w:tcW w:type="dxa" w:w="6192"/>
            <w:shd w:val="clear" w:color="auto" w:fill="FFFFFF"/>
          </w:tcPr>
          <w:p>
            <w:pPr>
              <w:spacing w:before="60" w:after="60"/>
            </w:pPr>
            <w:r>
              <w:rPr>
                <w:sz w:val="20"/>
              </w:rPr>
              <w:t>Faculty of Science, Department of Industrial Management</w:t>
            </w:r>
          </w:p>
        </w:tc>
      </w:tr>
      <w:tr>
        <w:tc>
          <w:tcPr>
            <w:tcW w:type="dxa" w:w="3168"/>
            <w:shd w:val="clear" w:color="auto" w:fill="F1F5F9"/>
          </w:tcPr>
          <w:p>
            <w:pPr>
              <w:spacing w:before="60" w:after="60"/>
            </w:pPr>
            <w:r>
              <w:rPr>
                <w:b/>
                <w:sz w:val="20"/>
              </w:rPr>
              <w:t>Technology Stack:</w:t>
            </w:r>
          </w:p>
        </w:tc>
        <w:tc>
          <w:tcPr>
            <w:tcW w:type="dxa" w:w="6192"/>
            <w:shd w:val="clear" w:color="auto" w:fill="FFFFFF"/>
          </w:tcPr>
          <w:p>
            <w:pPr>
              <w:spacing w:before="60" w:after="60"/>
            </w:pPr>
            <w:r>
              <w:rPr>
                <w:sz w:val="20"/>
              </w:rPr>
              <w:t>React Native (Expo SDK 57), TypeScript, React Context</w:t>
            </w:r>
          </w:p>
        </w:tc>
      </w:tr>
      <w:tr>
        <w:tc>
          <w:tcPr>
            <w:tcW w:type="dxa" w:w="3168"/>
            <w:shd w:val="clear" w:color="auto" w:fill="F1F5F9"/>
          </w:tcPr>
          <w:p>
            <w:pPr>
              <w:spacing w:before="60" w:after="60"/>
            </w:pPr>
            <w:r>
              <w:rPr>
                <w:b/>
                <w:sz w:val="20"/>
              </w:rPr>
              <w:t>GitHub Repository:</w:t>
            </w:r>
          </w:p>
        </w:tc>
        <w:tc>
          <w:tcPr>
            <w:tcW w:type="dxa" w:w="6192"/>
            <w:shd w:val="clear" w:color="auto" w:fill="FFFFFF"/>
          </w:tcPr>
          <w:p>
            <w:pPr>
              <w:spacing w:before="60" w:after="60"/>
            </w:pPr>
            <w:r>
              <w:rPr>
                <w:color w:val="2563EB"/>
                <w:sz w:val="20"/>
              </w:rPr>
              <w:t>https://github.com/Imashaidk/quickbite_app.git</w:t>
            </w:r>
          </w:p>
        </w:tc>
      </w:tr>
    </w:tbl>
    <w:p>
      <w:pPr>
        <w:spacing w:after="240"/>
      </w:pPr>
    </w:p>
    <w:p>
      <w:pPr>
        <w:keepNext/>
        <w:spacing w:before="360" w:after="120"/>
      </w:pPr>
      <w:r>
        <w:rPr>
          <w:b/>
          <w:color w:val="0F172A"/>
          <w:sz w:val="30"/>
        </w:rPr>
        <w:t>1. Executive Summary and Problem Statement</w:t>
      </w:r>
    </w:p>
    <w:p>
      <w:pPr>
        <w:spacing w:after="120"/>
      </w:pPr>
      <w:r>
        <w:t>At the University of Kelaniya, daily student life involves short breaks between lectures where hundreds of undergraduates and academic staff rush to the campus canteens. Peak intervals, particularly the 10:15 AM morning tea interval and the 12:30 PM to 1:30 PM lunch break, lead to severe congestion across the Main Student Canteen, the Science Faculty Canteen, and the Kannangara Canteen. Students frequently spend 20 to 25 minutes waiting in queue just to purchase a lunch packet or a tea, leaving inadequate time to eat comfortably before returning to class.</w:t>
      </w:r>
    </w:p>
    <w:p>
      <w:pPr>
        <w:spacing w:after="240"/>
      </w:pPr>
      <w:r>
        <w:t>QuickBite is an end-to-end mobile ordering system specifically engineered for the University of Kelaniya. By allowing students to browse daily canteen items, schedule pickup slots, apply automatic student discounts, and pay via their Kelaniya Student Smart Card or cash, QuickBite eliminates waiting queues. Orders are transmitted directly to kitchen counters and collected seamlessly using four-digit verification PIN codes.</w:t>
      </w:r>
    </w:p>
    <w:p>
      <w:pPr>
        <w:keepNext/>
        <w:spacing w:before="360" w:after="120"/>
      </w:pPr>
      <w:r>
        <w:rPr>
          <w:b/>
          <w:color w:val="0F172A"/>
          <w:sz w:val="30"/>
        </w:rPr>
        <w:t>2. System Architecture and Design System</w:t>
      </w:r>
    </w:p>
    <w:p>
      <w:pPr>
        <w:spacing w:after="120"/>
      </w:pPr>
      <w:r>
        <w:t>The application is built on React Native and Expo SDK 57 using TypeScript. This provides a single, unified codebase that targets Android, iOS, and Web without divergence in business logic.</w:t>
      </w:r>
    </w:p>
    <w:p>
      <w:pPr>
        <w:keepNext/>
        <w:spacing w:before="280" w:after="80"/>
      </w:pPr>
      <w:r>
        <w:rPr>
          <w:b/>
          <w:color w:val="EA580C"/>
          <w:sz w:val="25"/>
        </w:rPr>
        <w:t>Key Architectural Decisions:</w:t>
      </w:r>
    </w:p>
    <w:p>
      <w:pPr>
        <w:pStyle w:val="ListBullet"/>
        <w:spacing w:after="60"/>
      </w:pPr>
      <w:r>
        <w:rPr>
          <w:b/>
        </w:rPr>
        <w:t xml:space="preserve">React Navigation Native Stack: </w:t>
      </w:r>
      <w:r>
        <w:t>Provides hardware-accelerated transitions and native screen mounting across mobile and web.</w:t>
      </w:r>
    </w:p>
    <w:p>
      <w:pPr>
        <w:pStyle w:val="ListBullet"/>
        <w:spacing w:after="60"/>
      </w:pPr>
      <w:r>
        <w:rPr>
          <w:b/>
        </w:rPr>
        <w:t xml:space="preserve">Centralized React Context State: </w:t>
      </w:r>
      <w:r>
        <w:t>Segmented into AuthContext (session and student balance), CartContext (tray, fees, and discounts), and OrderContext (lifecycle progression and history).</w:t>
      </w:r>
    </w:p>
    <w:p>
      <w:pPr>
        <w:pStyle w:val="ListBullet"/>
        <w:spacing w:after="60"/>
      </w:pPr>
      <w:r>
        <w:rPr>
          <w:b/>
        </w:rPr>
        <w:t xml:space="preserve">Apple Typography Hierarchy: </w:t>
      </w:r>
      <w:r>
        <w:t>Utilizes the San Francisco (SF Pro) font family stack with curated weights and tight letter-spacing for state-of-the-art legibility.</w:t>
      </w:r>
    </w:p>
    <w:p>
      <w:pPr>
        <w:pStyle w:val="ListBullet"/>
        <w:spacing w:after="60"/>
      </w:pPr>
      <w:r>
        <w:rPr>
          <w:b/>
        </w:rPr>
        <w:t xml:space="preserve">Clean Category Vector Dish Badges: </w:t>
      </w:r>
      <w:r>
        <w:t>Replaced external photo dependencies with high-contrast, color-coded vector badges (Meals: Terracotta, Beverages: Blue, Short Eats: Amber, Desserts: Rose) to eliminate image loading failures and mismatched photos.</w:t>
      </w:r>
    </w:p>
    <w:p>
      <w:pPr>
        <w:pStyle w:val="ListBullet"/>
        <w:spacing w:after="60"/>
      </w:pPr>
      <w:r>
        <w:rPr>
          <w:b/>
        </w:rPr>
        <w:t xml:space="preserve">Strict Layout Hierarchy: </w:t>
      </w:r>
      <w:r>
        <w:t>Wide screen viewports render a fixed left navigation sidebar and a strict 2-column food grid, avoiding awkward whitespace while prioritizing content density.</w:t>
      </w:r>
    </w:p>
    <w:p>
      <w:pPr>
        <w:keepNext/>
        <w:spacing w:before="360" w:after="120"/>
      </w:pPr>
      <w:r>
        <w:rPr>
          <w:b/>
          <w:color w:val="0F172A"/>
          <w:sz w:val="30"/>
        </w:rPr>
        <w:t>3. Detailed Screen-by-Screen Implementation and Visual Walkthrough</w:t>
      </w:r>
    </w:p>
    <w:p>
      <w:pPr>
        <w:spacing w:after="200"/>
      </w:pPr>
      <w:r>
        <w:t>Below is the complete walkthrough of all eight application screens, demonstrating the verified features captured live from the running application.</w:t>
      </w:r>
    </w:p>
    <w:p>
      <w:pPr>
        <w:keepNext/>
        <w:spacing w:before="280" w:after="80"/>
      </w:pPr>
      <w:r>
        <w:rPr>
          <w:b/>
          <w:color w:val="EA580C"/>
          <w:sz w:val="25"/>
        </w:rPr>
        <w:t>3.1 Welcome and Canteen Portal Screen</w:t>
      </w:r>
    </w:p>
    <w:p>
      <w:pPr>
        <w:spacing w:after="160"/>
      </w:pPr>
      <w:r>
        <w:t>The welcome screen introduces the student to QuickBite. It features the official University of Kelaniya canteen crest emblem, overview tags for the Main, Science, and Kannangara canteens, service station pills (Main Meals, Short Eats, Ceylon Tea), and direct action triggers to log in or browse as a guest.</w:t>
      </w:r>
    </w:p>
    <w:p>
      <w:pPr>
        <w:spacing w:before="80" w:after="80"/>
        <w:jc w:val="center"/>
      </w:pPr>
      <w:r>
        <w:drawing>
          <wp:inline xmlns:a="http://schemas.openxmlformats.org/drawingml/2006/main" xmlns:pic="http://schemas.openxmlformats.org/drawingml/2006/picture">
            <wp:extent cx="5303520" cy="3521869"/>
            <wp:docPr id="1" name="Picture 1"/>
            <wp:cNvGraphicFramePr>
              <a:graphicFrameLocks noChangeAspect="1"/>
            </wp:cNvGraphicFramePr>
            <a:graphic>
              <a:graphicData uri="http://schemas.openxmlformats.org/drawingml/2006/picture">
                <pic:pic>
                  <pic:nvPicPr>
                    <pic:cNvPr id="0" name="01_welcome_splash.png"/>
                    <pic:cNvPicPr/>
                  </pic:nvPicPr>
                  <pic:blipFill>
                    <a:blip r:embed="rId9"/>
                    <a:stretch>
                      <a:fillRect/>
                    </a:stretch>
                  </pic:blipFill>
                  <pic:spPr>
                    <a:xfrm>
                      <a:off x="0" y="0"/>
                      <a:ext cx="5303520" cy="3521869"/>
                    </a:xfrm>
                    <a:prstGeom prst="rect"/>
                  </pic:spPr>
                </pic:pic>
              </a:graphicData>
            </a:graphic>
          </wp:inline>
        </w:drawing>
      </w:r>
    </w:p>
    <w:p>
      <w:pPr>
        <w:spacing w:before="40" w:after="280"/>
        <w:jc w:val="center"/>
      </w:pPr>
      <w:r>
        <w:rPr>
          <w:i/>
          <w:color w:val="64748B"/>
          <w:sz w:val="19"/>
        </w:rPr>
        <w:t>Figure 1: Welcome and Portal Landing Screen</w:t>
      </w:r>
    </w:p>
    <w:p>
      <w:pPr>
        <w:keepNext/>
        <w:spacing w:before="280" w:after="80"/>
      </w:pPr>
      <w:r>
        <w:rPr>
          <w:b/>
          <w:color w:val="EA580C"/>
          <w:sz w:val="25"/>
        </w:rPr>
        <w:t>3.2 Student Authentication Screen</w:t>
      </w:r>
    </w:p>
    <w:p>
      <w:pPr>
        <w:spacing w:after="160"/>
      </w:pPr>
      <w:r>
        <w:t>Provides secure login formatted for University of Kelaniya student credentials. The student ID input is configured for the Kelaniya format (e.g. IM/2023/099). Includes one-tap demo autofill, input validation with error alerts, and password visibility toggling.</w:t>
      </w:r>
    </w:p>
    <w:p>
      <w:pPr>
        <w:spacing w:before="80" w:after="80"/>
        <w:jc w:val="center"/>
      </w:pPr>
      <w:r>
        <w:drawing>
          <wp:inline xmlns:a="http://schemas.openxmlformats.org/drawingml/2006/main" xmlns:pic="http://schemas.openxmlformats.org/drawingml/2006/picture">
            <wp:extent cx="5303520" cy="3521869"/>
            <wp:docPr id="2" name="Picture 2"/>
            <wp:cNvGraphicFramePr>
              <a:graphicFrameLocks noChangeAspect="1"/>
            </wp:cNvGraphicFramePr>
            <a:graphic>
              <a:graphicData uri="http://schemas.openxmlformats.org/drawingml/2006/picture">
                <pic:pic>
                  <pic:nvPicPr>
                    <pic:cNvPr id="0" name="02_login_screen.png"/>
                    <pic:cNvPicPr/>
                  </pic:nvPicPr>
                  <pic:blipFill>
                    <a:blip r:embed="rId10"/>
                    <a:stretch>
                      <a:fillRect/>
                    </a:stretch>
                  </pic:blipFill>
                  <pic:spPr>
                    <a:xfrm>
                      <a:off x="0" y="0"/>
                      <a:ext cx="5303520" cy="3521869"/>
                    </a:xfrm>
                    <a:prstGeom prst="rect"/>
                  </pic:spPr>
                </pic:pic>
              </a:graphicData>
            </a:graphic>
          </wp:inline>
        </w:drawing>
      </w:r>
    </w:p>
    <w:p>
      <w:pPr>
        <w:spacing w:before="40" w:after="280"/>
        <w:jc w:val="center"/>
      </w:pPr>
      <w:r>
        <w:rPr>
          <w:i/>
          <w:color w:val="64748B"/>
          <w:sz w:val="19"/>
        </w:rPr>
        <w:t>Figure 2: Student Authentication and Guest Access Screen</w:t>
      </w:r>
    </w:p>
    <w:p>
      <w:pPr>
        <w:keepNext/>
        <w:spacing w:before="280" w:after="80"/>
      </w:pPr>
      <w:r>
        <w:rPr>
          <w:b/>
          <w:color w:val="EA580C"/>
          <w:sz w:val="25"/>
        </w:rPr>
        <w:t>3.3 Home Menu Catalog Screen (UOK Special &amp; 2-Column Grid)</w:t>
      </w:r>
    </w:p>
    <w:p>
      <w:pPr>
        <w:spacing w:after="160"/>
      </w:pPr>
      <w:r>
        <w:t>The primary dashboard displays the desktop navigation sidebar on the left, student balance card (Rs. 1000.00), the featured 'UOK SPECIAL' daily batch Lamprais card, live search bar, category pills, and 2-column horizontal food cards utilizing clean category dish badges and subsidized prices (Rs. 70 to Rs. 240).</w:t>
      </w:r>
    </w:p>
    <w:p>
      <w:pPr>
        <w:spacing w:before="80" w:after="80"/>
        <w:jc w:val="center"/>
      </w:pPr>
      <w:r>
        <w:drawing>
          <wp:inline xmlns:a="http://schemas.openxmlformats.org/drawingml/2006/main" xmlns:pic="http://schemas.openxmlformats.org/drawingml/2006/picture">
            <wp:extent cx="5303520" cy="3521869"/>
            <wp:docPr id="3" name="Picture 3"/>
            <wp:cNvGraphicFramePr>
              <a:graphicFrameLocks noChangeAspect="1"/>
            </wp:cNvGraphicFramePr>
            <a:graphic>
              <a:graphicData uri="http://schemas.openxmlformats.org/drawingml/2006/picture">
                <pic:pic>
                  <pic:nvPicPr>
                    <pic:cNvPr id="0" name="03_home_catalog.png"/>
                    <pic:cNvPicPr/>
                  </pic:nvPicPr>
                  <pic:blipFill>
                    <a:blip r:embed="rId11"/>
                    <a:stretch>
                      <a:fillRect/>
                    </a:stretch>
                  </pic:blipFill>
                  <pic:spPr>
                    <a:xfrm>
                      <a:off x="0" y="0"/>
                      <a:ext cx="5303520" cy="3521869"/>
                    </a:xfrm>
                    <a:prstGeom prst="rect"/>
                  </pic:spPr>
                </pic:pic>
              </a:graphicData>
            </a:graphic>
          </wp:inline>
        </w:drawing>
      </w:r>
    </w:p>
    <w:p>
      <w:pPr>
        <w:spacing w:before="40" w:after="280"/>
        <w:jc w:val="center"/>
      </w:pPr>
      <w:r>
        <w:rPr>
          <w:i/>
          <w:color w:val="64748B"/>
          <w:sz w:val="19"/>
        </w:rPr>
        <w:t>Figure 3: Home Menu Catalog Screen with Navigation Sidebar and 2-Column Grid</w:t>
      </w:r>
    </w:p>
    <w:p>
      <w:pPr>
        <w:keepNext/>
        <w:spacing w:before="280" w:after="80"/>
      </w:pPr>
      <w:r>
        <w:rPr>
          <w:b/>
          <w:color w:val="EA580C"/>
          <w:sz w:val="25"/>
        </w:rPr>
        <w:t>3.4 Item Customization and Detail Screen</w:t>
      </w:r>
    </w:p>
    <w:p>
      <w:pPr>
        <w:spacing w:after="160"/>
      </w:pPr>
      <w:r>
        <w:t>Displays the selected dish badge, student price (Rs. 240.00), prep speed (6-8 mins), nutrition info (540 kcal), rich description, customer reviews, portion quantity stepper, special preparation instruction field, and dynamic price calculation.</w:t>
      </w:r>
    </w:p>
    <w:p>
      <w:pPr>
        <w:spacing w:before="80" w:after="80"/>
        <w:jc w:val="center"/>
      </w:pPr>
      <w:r>
        <w:drawing>
          <wp:inline xmlns:a="http://schemas.openxmlformats.org/drawingml/2006/main" xmlns:pic="http://schemas.openxmlformats.org/drawingml/2006/picture">
            <wp:extent cx="5303520" cy="3521869"/>
            <wp:docPr id="4" name="Picture 4"/>
            <wp:cNvGraphicFramePr>
              <a:graphicFrameLocks noChangeAspect="1"/>
            </wp:cNvGraphicFramePr>
            <a:graphic>
              <a:graphicData uri="http://schemas.openxmlformats.org/drawingml/2006/picture">
                <pic:pic>
                  <pic:nvPicPr>
                    <pic:cNvPr id="0" name="04_item_detail.png"/>
                    <pic:cNvPicPr/>
                  </pic:nvPicPr>
                  <pic:blipFill>
                    <a:blip r:embed="rId12"/>
                    <a:stretch>
                      <a:fillRect/>
                    </a:stretch>
                  </pic:blipFill>
                  <pic:spPr>
                    <a:xfrm>
                      <a:off x="0" y="0"/>
                      <a:ext cx="5303520" cy="3521869"/>
                    </a:xfrm>
                    <a:prstGeom prst="rect"/>
                  </pic:spPr>
                </pic:pic>
              </a:graphicData>
            </a:graphic>
          </wp:inline>
        </w:drawing>
      </w:r>
    </w:p>
    <w:p>
      <w:pPr>
        <w:spacing w:before="40" w:after="280"/>
        <w:jc w:val="center"/>
      </w:pPr>
      <w:r>
        <w:rPr>
          <w:i/>
          <w:color w:val="64748B"/>
          <w:sz w:val="19"/>
        </w:rPr>
        <w:t>Figure 4: Item Customization and Detail Screen</w:t>
      </w:r>
    </w:p>
    <w:p>
      <w:pPr>
        <w:keepNext/>
        <w:spacing w:before="280" w:after="80"/>
      </w:pPr>
      <w:r>
        <w:rPr>
          <w:b/>
          <w:color w:val="EA580C"/>
          <w:sz w:val="25"/>
        </w:rPr>
        <w:t>3.5 Meal Tray and Cart Screen</w:t>
      </w:r>
    </w:p>
    <w:p>
      <w:pPr>
        <w:spacing w:after="160"/>
      </w:pPr>
      <w:r>
        <w:t>Presents the student's selected meal tray with category icon, quantity modifiers, trash removal, and clear bill breakdown: Subtotal (Rs. 240.00), Eco-Friendly Canteen Packing Fee (Rs. 15.00), and Net Total (Rs. 255.00). An automatic 10% student discount activates when subtotal reaches Rs. 300.</w:t>
      </w:r>
    </w:p>
    <w:p>
      <w:pPr>
        <w:spacing w:before="80" w:after="80"/>
        <w:jc w:val="center"/>
      </w:pPr>
      <w:r>
        <w:drawing>
          <wp:inline xmlns:a="http://schemas.openxmlformats.org/drawingml/2006/main" xmlns:pic="http://schemas.openxmlformats.org/drawingml/2006/picture">
            <wp:extent cx="5303520" cy="3521869"/>
            <wp:docPr id="5" name="Picture 5"/>
            <wp:cNvGraphicFramePr>
              <a:graphicFrameLocks noChangeAspect="1"/>
            </wp:cNvGraphicFramePr>
            <a:graphic>
              <a:graphicData uri="http://schemas.openxmlformats.org/drawingml/2006/picture">
                <pic:pic>
                  <pic:nvPicPr>
                    <pic:cNvPr id="0" name="05_cart_tray.png"/>
                    <pic:cNvPicPr/>
                  </pic:nvPicPr>
                  <pic:blipFill>
                    <a:blip r:embed="rId13"/>
                    <a:stretch>
                      <a:fillRect/>
                    </a:stretch>
                  </pic:blipFill>
                  <pic:spPr>
                    <a:xfrm>
                      <a:off x="0" y="0"/>
                      <a:ext cx="5303520" cy="3521869"/>
                    </a:xfrm>
                    <a:prstGeom prst="rect"/>
                  </pic:spPr>
                </pic:pic>
              </a:graphicData>
            </a:graphic>
          </wp:inline>
        </w:drawing>
      </w:r>
    </w:p>
    <w:p>
      <w:pPr>
        <w:spacing w:before="40" w:after="280"/>
        <w:jc w:val="center"/>
      </w:pPr>
      <w:r>
        <w:rPr>
          <w:i/>
          <w:color w:val="64748B"/>
          <w:sz w:val="19"/>
        </w:rPr>
        <w:t>Figure 5: Meal Tray and Cart Screen with Bill Breakdown</w:t>
      </w:r>
    </w:p>
    <w:p>
      <w:pPr>
        <w:keepNext/>
        <w:spacing w:before="280" w:after="80"/>
      </w:pPr>
      <w:r>
        <w:rPr>
          <w:b/>
          <w:color w:val="EA580C"/>
          <w:sz w:val="25"/>
        </w:rPr>
        <w:t>3.6 Canteen Collection and Checkout Screen</w:t>
      </w:r>
    </w:p>
    <w:p>
      <w:pPr>
        <w:spacing w:after="160"/>
      </w:pPr>
      <w:r>
        <w:t>Allows students to choose pickup intervals (ASAP 8-10 mins, Next Lecture Break, After Class), pick between campus canteen counters (Counter 1: Science Faculty Canteen, Counter 2: Kannangara Canteen, Counter 3: Main Student Canteen), and select payment methods (Kelaniya Student Smart Card, LankaQR, Cash at Counter).</w:t>
      </w:r>
    </w:p>
    <w:p>
      <w:pPr>
        <w:spacing w:before="80" w:after="80"/>
        <w:jc w:val="center"/>
      </w:pPr>
      <w:r>
        <w:drawing>
          <wp:inline xmlns:a="http://schemas.openxmlformats.org/drawingml/2006/main" xmlns:pic="http://schemas.openxmlformats.org/drawingml/2006/picture">
            <wp:extent cx="5303520" cy="3521869"/>
            <wp:docPr id="6" name="Picture 6"/>
            <wp:cNvGraphicFramePr>
              <a:graphicFrameLocks noChangeAspect="1"/>
            </wp:cNvGraphicFramePr>
            <a:graphic>
              <a:graphicData uri="http://schemas.openxmlformats.org/drawingml/2006/picture">
                <pic:pic>
                  <pic:nvPicPr>
                    <pic:cNvPr id="0" name="06_checkout.png"/>
                    <pic:cNvPicPr/>
                  </pic:nvPicPr>
                  <pic:blipFill>
                    <a:blip r:embed="rId14"/>
                    <a:stretch>
                      <a:fillRect/>
                    </a:stretch>
                  </pic:blipFill>
                  <pic:spPr>
                    <a:xfrm>
                      <a:off x="0" y="0"/>
                      <a:ext cx="5303520" cy="3521869"/>
                    </a:xfrm>
                    <a:prstGeom prst="rect"/>
                  </pic:spPr>
                </pic:pic>
              </a:graphicData>
            </a:graphic>
          </wp:inline>
        </w:drawing>
      </w:r>
    </w:p>
    <w:p>
      <w:pPr>
        <w:spacing w:before="40" w:after="280"/>
        <w:jc w:val="center"/>
      </w:pPr>
      <w:r>
        <w:rPr>
          <w:i/>
          <w:color w:val="64748B"/>
          <w:sz w:val="19"/>
        </w:rPr>
        <w:t>Figure 6: Order Checkout and Canteen Station Selection Screen</w:t>
      </w:r>
    </w:p>
    <w:p>
      <w:pPr>
        <w:keepNext/>
        <w:spacing w:before="280" w:after="80"/>
      </w:pPr>
      <w:r>
        <w:rPr>
          <w:b/>
          <w:color w:val="EA580C"/>
          <w:sz w:val="25"/>
        </w:rPr>
        <w:t>3.7 Live Kitchen Order Tracker Screen</w:t>
      </w:r>
    </w:p>
    <w:p>
      <w:pPr>
        <w:spacing w:after="160"/>
      </w:pPr>
      <w:r>
        <w:t>Simulates the kitchen order lifecycle with live status tracking (Placed, Preparing, Ready for pickup, Order Collected), four-digit collection PIN (PIN: 6110), station pickup directions, itemized order summary, and interactive kitchen simulator controls.</w:t>
      </w:r>
    </w:p>
    <w:p>
      <w:pPr>
        <w:spacing w:before="80" w:after="80"/>
        <w:jc w:val="center"/>
      </w:pPr>
      <w:r>
        <w:drawing>
          <wp:inline xmlns:a="http://schemas.openxmlformats.org/drawingml/2006/main" xmlns:pic="http://schemas.openxmlformats.org/drawingml/2006/picture">
            <wp:extent cx="5303520" cy="3521869"/>
            <wp:docPr id="7" name="Picture 7"/>
            <wp:cNvGraphicFramePr>
              <a:graphicFrameLocks noChangeAspect="1"/>
            </wp:cNvGraphicFramePr>
            <a:graphic>
              <a:graphicData uri="http://schemas.openxmlformats.org/drawingml/2006/picture">
                <pic:pic>
                  <pic:nvPicPr>
                    <pic:cNvPr id="0" name="07_order_tracking.png"/>
                    <pic:cNvPicPr/>
                  </pic:nvPicPr>
                  <pic:blipFill>
                    <a:blip r:embed="rId15"/>
                    <a:stretch>
                      <a:fillRect/>
                    </a:stretch>
                  </pic:blipFill>
                  <pic:spPr>
                    <a:xfrm>
                      <a:off x="0" y="0"/>
                      <a:ext cx="5303520" cy="3521869"/>
                    </a:xfrm>
                    <a:prstGeom prst="rect"/>
                  </pic:spPr>
                </pic:pic>
              </a:graphicData>
            </a:graphic>
          </wp:inline>
        </w:drawing>
      </w:r>
    </w:p>
    <w:p>
      <w:pPr>
        <w:spacing w:before="40" w:after="280"/>
        <w:jc w:val="center"/>
      </w:pPr>
      <w:r>
        <w:rPr>
          <w:i/>
          <w:color w:val="64748B"/>
          <w:sz w:val="19"/>
        </w:rPr>
        <w:t>Figure 7: Live Kitchen Order Tracker with 4-Digit Collection PIN</w:t>
      </w:r>
    </w:p>
    <w:p>
      <w:pPr>
        <w:keepNext/>
        <w:spacing w:before="280" w:after="80"/>
      </w:pPr>
      <w:r>
        <w:rPr>
          <w:b/>
          <w:color w:val="EA580C"/>
          <w:sz w:val="25"/>
        </w:rPr>
        <w:t>3.8 Student Profile and Account Screen</w:t>
      </w:r>
    </w:p>
    <w:p>
      <w:pPr>
        <w:spacing w:after="160"/>
      </w:pPr>
      <w:r>
        <w:t>Displays the student's profile with default silhouette avatar, student registration number (IM/2023/099), university email (kavindu-im23099@kln.ac.lk), Kelaniya Student Smart Card balance (Rs. 1000.00), and complete order history with past receipts and one-tap re-order.</w:t>
      </w:r>
    </w:p>
    <w:p>
      <w:pPr>
        <w:spacing w:before="80" w:after="80"/>
        <w:jc w:val="center"/>
      </w:pPr>
      <w:r>
        <w:drawing>
          <wp:inline xmlns:a="http://schemas.openxmlformats.org/drawingml/2006/main" xmlns:pic="http://schemas.openxmlformats.org/drawingml/2006/picture">
            <wp:extent cx="5303520" cy="3521869"/>
            <wp:docPr id="8" name="Picture 8"/>
            <wp:cNvGraphicFramePr>
              <a:graphicFrameLocks noChangeAspect="1"/>
            </wp:cNvGraphicFramePr>
            <a:graphic>
              <a:graphicData uri="http://schemas.openxmlformats.org/drawingml/2006/picture">
                <pic:pic>
                  <pic:nvPicPr>
                    <pic:cNvPr id="0" name="08_profile.png"/>
                    <pic:cNvPicPr/>
                  </pic:nvPicPr>
                  <pic:blipFill>
                    <a:blip r:embed="rId16"/>
                    <a:stretch>
                      <a:fillRect/>
                    </a:stretch>
                  </pic:blipFill>
                  <pic:spPr>
                    <a:xfrm>
                      <a:off x="0" y="0"/>
                      <a:ext cx="5303520" cy="3521869"/>
                    </a:xfrm>
                    <a:prstGeom prst="rect"/>
                  </pic:spPr>
                </pic:pic>
              </a:graphicData>
            </a:graphic>
          </wp:inline>
        </w:drawing>
      </w:r>
    </w:p>
    <w:p>
      <w:pPr>
        <w:spacing w:before="40" w:after="280"/>
        <w:jc w:val="center"/>
      </w:pPr>
      <w:r>
        <w:rPr>
          <w:i/>
          <w:color w:val="64748B"/>
          <w:sz w:val="19"/>
        </w:rPr>
        <w:t>Figure 8: Student Profile and Smart Card Management Screen</w:t>
      </w:r>
    </w:p>
    <w:p>
      <w:pPr>
        <w:keepNext/>
        <w:spacing w:before="360" w:after="120"/>
      </w:pPr>
      <w:r>
        <w:rPr>
          <w:b/>
          <w:color w:val="0F172A"/>
          <w:sz w:val="30"/>
        </w:rPr>
        <w:t>4. Authentic University of Kelaniya Canteen Menu and Subsidized Rates</w:t>
      </w:r>
    </w:p>
    <w:p>
      <w:pPr>
        <w:spacing w:after="160"/>
      </w:pPr>
      <w:r>
        <w:t>All menu items, descriptions, and prices reflect actual subsidized student rates at the University of Kelaniya. The catalog includes 20 Sri Lankan dishes categorized into four core groups: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172A"/>
          </w:tcPr>
          <w:p>
            <w:pPr>
              <w:spacing w:before="80" w:after="80"/>
            </w:pPr>
            <w:r>
              <w:rPr>
                <w:b/>
                <w:color w:val="FFFFFF"/>
                <w:sz w:val="19"/>
              </w:rPr>
              <w:t>Item Name</w:t>
            </w:r>
          </w:p>
        </w:tc>
        <w:tc>
          <w:tcPr>
            <w:tcW w:type="dxa" w:w="2340"/>
            <w:shd w:val="clear" w:color="auto" w:fill="0F172A"/>
          </w:tcPr>
          <w:p>
            <w:pPr>
              <w:spacing w:before="80" w:after="80"/>
            </w:pPr>
            <w:r>
              <w:rPr>
                <w:b/>
                <w:color w:val="FFFFFF"/>
                <w:sz w:val="19"/>
              </w:rPr>
              <w:t>Category</w:t>
            </w:r>
          </w:p>
        </w:tc>
        <w:tc>
          <w:tcPr>
            <w:tcW w:type="dxa" w:w="2340"/>
            <w:shd w:val="clear" w:color="auto" w:fill="0F172A"/>
          </w:tcPr>
          <w:p>
            <w:pPr>
              <w:spacing w:before="80" w:after="80"/>
            </w:pPr>
            <w:r>
              <w:rPr>
                <w:b/>
                <w:color w:val="FFFFFF"/>
                <w:sz w:val="19"/>
              </w:rPr>
              <w:t>Student Rate (LKR)</w:t>
            </w:r>
          </w:p>
        </w:tc>
        <w:tc>
          <w:tcPr>
            <w:tcW w:type="dxa" w:w="2340"/>
            <w:shd w:val="clear" w:color="auto" w:fill="0F172A"/>
          </w:tcPr>
          <w:p>
            <w:pPr>
              <w:spacing w:before="80" w:after="80"/>
            </w:pPr>
            <w:r>
              <w:rPr>
                <w:b/>
                <w:color w:val="FFFFFF"/>
                <w:sz w:val="19"/>
              </w:rPr>
              <w:t>Preparation &amp; Features</w:t>
            </w:r>
          </w:p>
        </w:tc>
      </w:tr>
      <w:tr>
        <w:tc>
          <w:tcPr>
            <w:tcW w:type="dxa" w:w="2340"/>
            <w:shd w:val="clear" w:color="auto" w:fill="F8FAFC"/>
          </w:tcPr>
          <w:p>
            <w:pPr>
              <w:spacing w:before="60" w:after="60"/>
            </w:pPr>
            <w:r>
              <w:rPr>
                <w:b/>
                <w:sz w:val="17"/>
              </w:rPr>
              <w:t>Chicken Kottu Roti</w:t>
            </w:r>
          </w:p>
        </w:tc>
        <w:tc>
          <w:tcPr>
            <w:tcW w:type="dxa" w:w="2340"/>
            <w:shd w:val="clear" w:color="auto" w:fill="F8FAFC"/>
          </w:tcPr>
          <w:p>
            <w:pPr>
              <w:spacing w:before="60" w:after="60"/>
            </w:pPr>
            <w:r>
              <w:rPr>
                <w:sz w:val="17"/>
              </w:rPr>
              <w:t>Meals</w:t>
            </w:r>
          </w:p>
        </w:tc>
        <w:tc>
          <w:tcPr>
            <w:tcW w:type="dxa" w:w="2340"/>
            <w:shd w:val="clear" w:color="auto" w:fill="F8FAFC"/>
          </w:tcPr>
          <w:p>
            <w:pPr>
              <w:spacing w:before="60" w:after="60"/>
            </w:pPr>
            <w:r>
              <w:rPr>
                <w:b/>
                <w:color w:val="EA580C"/>
                <w:sz w:val="17"/>
              </w:rPr>
              <w:t>Rs. 240.00</w:t>
            </w:r>
          </w:p>
        </w:tc>
        <w:tc>
          <w:tcPr>
            <w:tcW w:type="dxa" w:w="2340"/>
            <w:shd w:val="clear" w:color="auto" w:fill="F8FAFC"/>
          </w:tcPr>
          <w:p>
            <w:pPr>
              <w:spacing w:before="60" w:after="60"/>
            </w:pPr>
            <w:r>
              <w:rPr>
                <w:sz w:val="17"/>
              </w:rPr>
              <w:t>Hot griddle chopped godamba roti with chicken curry, egg, and leeks.</w:t>
            </w:r>
          </w:p>
        </w:tc>
      </w:tr>
      <w:tr>
        <w:tc>
          <w:tcPr>
            <w:tcW w:type="dxa" w:w="2340"/>
            <w:shd w:val="clear" w:color="auto" w:fill="FFFFFF"/>
          </w:tcPr>
          <w:p>
            <w:pPr>
              <w:spacing w:before="60" w:after="60"/>
            </w:pPr>
            <w:r>
              <w:rPr>
                <w:b/>
                <w:sz w:val="17"/>
              </w:rPr>
              <w:t>Sri Lankan Chicken Rice and Curry</w:t>
            </w:r>
          </w:p>
        </w:tc>
        <w:tc>
          <w:tcPr>
            <w:tcW w:type="dxa" w:w="2340"/>
            <w:shd w:val="clear" w:color="auto" w:fill="FFFFFF"/>
          </w:tcPr>
          <w:p>
            <w:pPr>
              <w:spacing w:before="60" w:after="60"/>
            </w:pPr>
            <w:r>
              <w:rPr>
                <w:sz w:val="17"/>
              </w:rPr>
              <w:t>Meals</w:t>
            </w:r>
          </w:p>
        </w:tc>
        <w:tc>
          <w:tcPr>
            <w:tcW w:type="dxa" w:w="2340"/>
            <w:shd w:val="clear" w:color="auto" w:fill="FFFFFF"/>
          </w:tcPr>
          <w:p>
            <w:pPr>
              <w:spacing w:before="60" w:after="60"/>
            </w:pPr>
            <w:r>
              <w:rPr>
                <w:b/>
                <w:color w:val="EA580C"/>
                <w:sz w:val="17"/>
              </w:rPr>
              <w:t>Rs. 160.00</w:t>
            </w:r>
          </w:p>
        </w:tc>
        <w:tc>
          <w:tcPr>
            <w:tcW w:type="dxa" w:w="2340"/>
            <w:shd w:val="clear" w:color="auto" w:fill="FFFFFF"/>
          </w:tcPr>
          <w:p>
            <w:pPr>
              <w:spacing w:before="60" w:after="60"/>
            </w:pPr>
            <w:r>
              <w:rPr>
                <w:sz w:val="17"/>
              </w:rPr>
              <w:t>Samba rice with chicken curry, dhal, pol sambol, and papadam.</w:t>
            </w:r>
          </w:p>
        </w:tc>
      </w:tr>
      <w:tr>
        <w:tc>
          <w:tcPr>
            <w:tcW w:type="dxa" w:w="2340"/>
            <w:shd w:val="clear" w:color="auto" w:fill="F8FAFC"/>
          </w:tcPr>
          <w:p>
            <w:pPr>
              <w:spacing w:before="60" w:after="60"/>
            </w:pPr>
            <w:r>
              <w:rPr>
                <w:b/>
                <w:sz w:val="17"/>
              </w:rPr>
              <w:t>Egg Fried Rice with Chili Paste</w:t>
            </w:r>
          </w:p>
        </w:tc>
        <w:tc>
          <w:tcPr>
            <w:tcW w:type="dxa" w:w="2340"/>
            <w:shd w:val="clear" w:color="auto" w:fill="F8FAFC"/>
          </w:tcPr>
          <w:p>
            <w:pPr>
              <w:spacing w:before="60" w:after="60"/>
            </w:pPr>
            <w:r>
              <w:rPr>
                <w:sz w:val="17"/>
              </w:rPr>
              <w:t>Meals</w:t>
            </w:r>
          </w:p>
        </w:tc>
        <w:tc>
          <w:tcPr>
            <w:tcW w:type="dxa" w:w="2340"/>
            <w:shd w:val="clear" w:color="auto" w:fill="F8FAFC"/>
          </w:tcPr>
          <w:p>
            <w:pPr>
              <w:spacing w:before="60" w:after="60"/>
            </w:pPr>
            <w:r>
              <w:rPr>
                <w:b/>
                <w:color w:val="EA580C"/>
                <w:sz w:val="17"/>
              </w:rPr>
              <w:t>Rs. 150.00</w:t>
            </w:r>
          </w:p>
        </w:tc>
        <w:tc>
          <w:tcPr>
            <w:tcW w:type="dxa" w:w="2340"/>
            <w:shd w:val="clear" w:color="auto" w:fill="F8FAFC"/>
          </w:tcPr>
          <w:p>
            <w:pPr>
              <w:spacing w:before="60" w:after="60"/>
            </w:pPr>
            <w:r>
              <w:rPr>
                <w:sz w:val="17"/>
              </w:rPr>
              <w:t>Wok-tossed rice with scrambled egg, spring onions, and chili paste side.</w:t>
            </w:r>
          </w:p>
        </w:tc>
      </w:tr>
      <w:tr>
        <w:tc>
          <w:tcPr>
            <w:tcW w:type="dxa" w:w="2340"/>
            <w:shd w:val="clear" w:color="auto" w:fill="FFFFFF"/>
          </w:tcPr>
          <w:p>
            <w:pPr>
              <w:spacing w:before="60" w:after="60"/>
            </w:pPr>
            <w:r>
              <w:rPr>
                <w:b/>
                <w:sz w:val="17"/>
              </w:rPr>
              <w:t>Pol Roti with Lunu Miris (2 pcs)</w:t>
            </w:r>
          </w:p>
        </w:tc>
        <w:tc>
          <w:tcPr>
            <w:tcW w:type="dxa" w:w="2340"/>
            <w:shd w:val="clear" w:color="auto" w:fill="FFFFFF"/>
          </w:tcPr>
          <w:p>
            <w:pPr>
              <w:spacing w:before="60" w:after="60"/>
            </w:pPr>
            <w:r>
              <w:rPr>
                <w:sz w:val="17"/>
              </w:rPr>
              <w:t>Meals</w:t>
            </w:r>
          </w:p>
        </w:tc>
        <w:tc>
          <w:tcPr>
            <w:tcW w:type="dxa" w:w="2340"/>
            <w:shd w:val="clear" w:color="auto" w:fill="FFFFFF"/>
          </w:tcPr>
          <w:p>
            <w:pPr>
              <w:spacing w:before="60" w:after="60"/>
            </w:pPr>
            <w:r>
              <w:rPr>
                <w:b/>
                <w:color w:val="EA580C"/>
                <w:sz w:val="17"/>
              </w:rPr>
              <w:t>Rs. 70.00</w:t>
            </w:r>
          </w:p>
        </w:tc>
        <w:tc>
          <w:tcPr>
            <w:tcW w:type="dxa" w:w="2340"/>
            <w:shd w:val="clear" w:color="auto" w:fill="FFFFFF"/>
          </w:tcPr>
          <w:p>
            <w:pPr>
              <w:spacing w:before="60" w:after="60"/>
            </w:pPr>
            <w:r>
              <w:rPr>
                <w:sz w:val="17"/>
              </w:rPr>
              <w:t>Fresh coconut rotis served with crushed chili lunu miris and yellow dhal.</w:t>
            </w:r>
          </w:p>
        </w:tc>
      </w:tr>
      <w:tr>
        <w:tc>
          <w:tcPr>
            <w:tcW w:type="dxa" w:w="2340"/>
            <w:shd w:val="clear" w:color="auto" w:fill="F8FAFC"/>
          </w:tcPr>
          <w:p>
            <w:pPr>
              <w:spacing w:before="60" w:after="60"/>
            </w:pPr>
            <w:r>
              <w:rPr>
                <w:b/>
                <w:sz w:val="17"/>
              </w:rPr>
              <w:t>String Hoppers Set (10 pcs)</w:t>
            </w:r>
          </w:p>
        </w:tc>
        <w:tc>
          <w:tcPr>
            <w:tcW w:type="dxa" w:w="2340"/>
            <w:shd w:val="clear" w:color="auto" w:fill="F8FAFC"/>
          </w:tcPr>
          <w:p>
            <w:pPr>
              <w:spacing w:before="60" w:after="60"/>
            </w:pPr>
            <w:r>
              <w:rPr>
                <w:sz w:val="17"/>
              </w:rPr>
              <w:t>Meals</w:t>
            </w:r>
          </w:p>
        </w:tc>
        <w:tc>
          <w:tcPr>
            <w:tcW w:type="dxa" w:w="2340"/>
            <w:shd w:val="clear" w:color="auto" w:fill="F8FAFC"/>
          </w:tcPr>
          <w:p>
            <w:pPr>
              <w:spacing w:before="60" w:after="60"/>
            </w:pPr>
            <w:r>
              <w:rPr>
                <w:b/>
                <w:color w:val="EA580C"/>
                <w:sz w:val="17"/>
              </w:rPr>
              <w:t>Rs. 90.00</w:t>
            </w:r>
          </w:p>
        </w:tc>
        <w:tc>
          <w:tcPr>
            <w:tcW w:type="dxa" w:w="2340"/>
            <w:shd w:val="clear" w:color="auto" w:fill="F8FAFC"/>
          </w:tcPr>
          <w:p>
            <w:pPr>
              <w:spacing w:before="60" w:after="60"/>
            </w:pPr>
            <w:r>
              <w:rPr>
                <w:sz w:val="17"/>
              </w:rPr>
              <w:t>Steamed rice flour string hoppers with coconut kiri hodi and pol sambol.</w:t>
            </w:r>
          </w:p>
        </w:tc>
      </w:tr>
      <w:tr>
        <w:tc>
          <w:tcPr>
            <w:tcW w:type="dxa" w:w="2340"/>
            <w:shd w:val="clear" w:color="auto" w:fill="FFFFFF"/>
          </w:tcPr>
          <w:p>
            <w:pPr>
              <w:spacing w:before="60" w:after="60"/>
            </w:pPr>
            <w:r>
              <w:rPr>
                <w:b/>
                <w:sz w:val="17"/>
              </w:rPr>
              <w:t>UOK Special Lamprais</w:t>
            </w:r>
          </w:p>
        </w:tc>
        <w:tc>
          <w:tcPr>
            <w:tcW w:type="dxa" w:w="2340"/>
            <w:shd w:val="clear" w:color="auto" w:fill="FFFFFF"/>
          </w:tcPr>
          <w:p>
            <w:pPr>
              <w:spacing w:before="60" w:after="60"/>
            </w:pPr>
            <w:r>
              <w:rPr>
                <w:sz w:val="17"/>
              </w:rPr>
              <w:t>Meals</w:t>
            </w:r>
          </w:p>
        </w:tc>
        <w:tc>
          <w:tcPr>
            <w:tcW w:type="dxa" w:w="2340"/>
            <w:shd w:val="clear" w:color="auto" w:fill="FFFFFF"/>
          </w:tcPr>
          <w:p>
            <w:pPr>
              <w:spacing w:before="60" w:after="60"/>
            </w:pPr>
            <w:r>
              <w:rPr>
                <w:b/>
                <w:color w:val="EA580C"/>
                <w:sz w:val="17"/>
              </w:rPr>
              <w:t>Rs. 220.00</w:t>
            </w:r>
          </w:p>
        </w:tc>
        <w:tc>
          <w:tcPr>
            <w:tcW w:type="dxa" w:w="2340"/>
            <w:shd w:val="clear" w:color="auto" w:fill="FFFFFF"/>
          </w:tcPr>
          <w:p>
            <w:pPr>
              <w:spacing w:before="60" w:after="60"/>
            </w:pPr>
            <w:r>
              <w:rPr>
                <w:sz w:val="17"/>
              </w:rPr>
              <w:t>Banana leaf baked spiced samba rice, chicken, seeni sambol, and boiled egg.</w:t>
            </w:r>
          </w:p>
        </w:tc>
      </w:tr>
      <w:tr>
        <w:tc>
          <w:tcPr>
            <w:tcW w:type="dxa" w:w="2340"/>
            <w:shd w:val="clear" w:color="auto" w:fill="F8FAFC"/>
          </w:tcPr>
          <w:p>
            <w:pPr>
              <w:spacing w:before="60" w:after="60"/>
            </w:pPr>
            <w:r>
              <w:rPr>
                <w:b/>
                <w:sz w:val="17"/>
              </w:rPr>
              <w:t>Ceylon Kiri The (Milk Tea)</w:t>
            </w:r>
          </w:p>
        </w:tc>
        <w:tc>
          <w:tcPr>
            <w:tcW w:type="dxa" w:w="2340"/>
            <w:shd w:val="clear" w:color="auto" w:fill="F8FAFC"/>
          </w:tcPr>
          <w:p>
            <w:pPr>
              <w:spacing w:before="60" w:after="60"/>
            </w:pPr>
            <w:r>
              <w:rPr>
                <w:sz w:val="17"/>
              </w:rPr>
              <w:t>Beverages</w:t>
            </w:r>
          </w:p>
        </w:tc>
        <w:tc>
          <w:tcPr>
            <w:tcW w:type="dxa" w:w="2340"/>
            <w:shd w:val="clear" w:color="auto" w:fill="F8FAFC"/>
          </w:tcPr>
          <w:p>
            <w:pPr>
              <w:spacing w:before="60" w:after="60"/>
            </w:pPr>
            <w:r>
              <w:rPr>
                <w:b/>
                <w:color w:val="EA580C"/>
                <w:sz w:val="17"/>
              </w:rPr>
              <w:t>Rs. 40.00</w:t>
            </w:r>
          </w:p>
        </w:tc>
        <w:tc>
          <w:tcPr>
            <w:tcW w:type="dxa" w:w="2340"/>
            <w:shd w:val="clear" w:color="auto" w:fill="F8FAFC"/>
          </w:tcPr>
          <w:p>
            <w:pPr>
              <w:spacing w:before="60" w:after="60"/>
            </w:pPr>
            <w:r>
              <w:rPr>
                <w:sz w:val="17"/>
              </w:rPr>
              <w:t>Authentic campus pulled milk tea brewed with strong Ceylon black tea.</w:t>
            </w:r>
          </w:p>
        </w:tc>
      </w:tr>
      <w:tr>
        <w:tc>
          <w:tcPr>
            <w:tcW w:type="dxa" w:w="2340"/>
            <w:shd w:val="clear" w:color="auto" w:fill="FFFFFF"/>
          </w:tcPr>
          <w:p>
            <w:pPr>
              <w:spacing w:before="60" w:after="60"/>
            </w:pPr>
            <w:r>
              <w:rPr>
                <w:b/>
                <w:sz w:val="17"/>
              </w:rPr>
              <w:t>Iced Milo Dinosaur</w:t>
            </w:r>
          </w:p>
        </w:tc>
        <w:tc>
          <w:tcPr>
            <w:tcW w:type="dxa" w:w="2340"/>
            <w:shd w:val="clear" w:color="auto" w:fill="FFFFFF"/>
          </w:tcPr>
          <w:p>
            <w:pPr>
              <w:spacing w:before="60" w:after="60"/>
            </w:pPr>
            <w:r>
              <w:rPr>
                <w:sz w:val="17"/>
              </w:rPr>
              <w:t>Beverages</w:t>
            </w:r>
          </w:p>
        </w:tc>
        <w:tc>
          <w:tcPr>
            <w:tcW w:type="dxa" w:w="2340"/>
            <w:shd w:val="clear" w:color="auto" w:fill="FFFFFF"/>
          </w:tcPr>
          <w:p>
            <w:pPr>
              <w:spacing w:before="60" w:after="60"/>
            </w:pPr>
            <w:r>
              <w:rPr>
                <w:b/>
                <w:color w:val="EA580C"/>
                <w:sz w:val="17"/>
              </w:rPr>
              <w:t>Rs. 80.00</w:t>
            </w:r>
          </w:p>
        </w:tc>
        <w:tc>
          <w:tcPr>
            <w:tcW w:type="dxa" w:w="2340"/>
            <w:shd w:val="clear" w:color="auto" w:fill="FFFFFF"/>
          </w:tcPr>
          <w:p>
            <w:pPr>
              <w:spacing w:before="60" w:after="60"/>
            </w:pPr>
            <w:r>
              <w:rPr>
                <w:sz w:val="17"/>
              </w:rPr>
              <w:t>Chilled chocolate malt drink over ice with extra Milo powder on top.</w:t>
            </w:r>
          </w:p>
        </w:tc>
      </w:tr>
      <w:tr>
        <w:tc>
          <w:tcPr>
            <w:tcW w:type="dxa" w:w="2340"/>
            <w:shd w:val="clear" w:color="auto" w:fill="F8FAFC"/>
          </w:tcPr>
          <w:p>
            <w:pPr>
              <w:spacing w:before="60" w:after="60"/>
            </w:pPr>
            <w:r>
              <w:rPr>
                <w:b/>
                <w:sz w:val="17"/>
              </w:rPr>
              <w:t>Fresh King Coconut (Thambili)</w:t>
            </w:r>
          </w:p>
        </w:tc>
        <w:tc>
          <w:tcPr>
            <w:tcW w:type="dxa" w:w="2340"/>
            <w:shd w:val="clear" w:color="auto" w:fill="F8FAFC"/>
          </w:tcPr>
          <w:p>
            <w:pPr>
              <w:spacing w:before="60" w:after="60"/>
            </w:pPr>
            <w:r>
              <w:rPr>
                <w:sz w:val="17"/>
              </w:rPr>
              <w:t>Beverages</w:t>
            </w:r>
          </w:p>
        </w:tc>
        <w:tc>
          <w:tcPr>
            <w:tcW w:type="dxa" w:w="2340"/>
            <w:shd w:val="clear" w:color="auto" w:fill="F8FAFC"/>
          </w:tcPr>
          <w:p>
            <w:pPr>
              <w:spacing w:before="60" w:after="60"/>
            </w:pPr>
            <w:r>
              <w:rPr>
                <w:b/>
                <w:color w:val="EA580C"/>
                <w:sz w:val="17"/>
              </w:rPr>
              <w:t>Rs. 70.00</w:t>
            </w:r>
          </w:p>
        </w:tc>
        <w:tc>
          <w:tcPr>
            <w:tcW w:type="dxa" w:w="2340"/>
            <w:shd w:val="clear" w:color="auto" w:fill="F8FAFC"/>
          </w:tcPr>
          <w:p>
            <w:pPr>
              <w:spacing w:before="60" w:after="60"/>
            </w:pPr>
            <w:r>
              <w:rPr>
                <w:sz w:val="17"/>
              </w:rPr>
              <w:t>Chilled pure local king coconut water in cup.</w:t>
            </w:r>
          </w:p>
        </w:tc>
      </w:tr>
      <w:tr>
        <w:tc>
          <w:tcPr>
            <w:tcW w:type="dxa" w:w="2340"/>
            <w:shd w:val="clear" w:color="auto" w:fill="FFFFFF"/>
          </w:tcPr>
          <w:p>
            <w:pPr>
              <w:spacing w:before="60" w:after="60"/>
            </w:pPr>
            <w:r>
              <w:rPr>
                <w:b/>
                <w:sz w:val="17"/>
              </w:rPr>
              <w:t>Rose Faluda with Ice Cream</w:t>
            </w:r>
          </w:p>
        </w:tc>
        <w:tc>
          <w:tcPr>
            <w:tcW w:type="dxa" w:w="2340"/>
            <w:shd w:val="clear" w:color="auto" w:fill="FFFFFF"/>
          </w:tcPr>
          <w:p>
            <w:pPr>
              <w:spacing w:before="60" w:after="60"/>
            </w:pPr>
            <w:r>
              <w:rPr>
                <w:sz w:val="17"/>
              </w:rPr>
              <w:t>Beverages</w:t>
            </w:r>
          </w:p>
        </w:tc>
        <w:tc>
          <w:tcPr>
            <w:tcW w:type="dxa" w:w="2340"/>
            <w:shd w:val="clear" w:color="auto" w:fill="FFFFFF"/>
          </w:tcPr>
          <w:p>
            <w:pPr>
              <w:spacing w:before="60" w:after="60"/>
            </w:pPr>
            <w:r>
              <w:rPr>
                <w:b/>
                <w:color w:val="EA580C"/>
                <w:sz w:val="17"/>
              </w:rPr>
              <w:t>Rs. 90.00</w:t>
            </w:r>
          </w:p>
        </w:tc>
        <w:tc>
          <w:tcPr>
            <w:tcW w:type="dxa" w:w="2340"/>
            <w:shd w:val="clear" w:color="auto" w:fill="FFFFFF"/>
          </w:tcPr>
          <w:p>
            <w:pPr>
              <w:spacing w:before="60" w:after="60"/>
            </w:pPr>
            <w:r>
              <w:rPr>
                <w:sz w:val="17"/>
              </w:rPr>
              <w:t>Rose syrup, chilled milk, basil seeds, and jelly with vanilla ice cream.</w:t>
            </w:r>
          </w:p>
        </w:tc>
      </w:tr>
      <w:tr>
        <w:tc>
          <w:tcPr>
            <w:tcW w:type="dxa" w:w="2340"/>
            <w:shd w:val="clear" w:color="auto" w:fill="F8FAFC"/>
          </w:tcPr>
          <w:p>
            <w:pPr>
              <w:spacing w:before="60" w:after="60"/>
            </w:pPr>
            <w:r>
              <w:rPr>
                <w:b/>
                <w:sz w:val="17"/>
              </w:rPr>
              <w:t>Fresh Lime Juice with Mint</w:t>
            </w:r>
          </w:p>
        </w:tc>
        <w:tc>
          <w:tcPr>
            <w:tcW w:type="dxa" w:w="2340"/>
            <w:shd w:val="clear" w:color="auto" w:fill="F8FAFC"/>
          </w:tcPr>
          <w:p>
            <w:pPr>
              <w:spacing w:before="60" w:after="60"/>
            </w:pPr>
            <w:r>
              <w:rPr>
                <w:sz w:val="17"/>
              </w:rPr>
              <w:t>Beverages</w:t>
            </w:r>
          </w:p>
        </w:tc>
        <w:tc>
          <w:tcPr>
            <w:tcW w:type="dxa" w:w="2340"/>
            <w:shd w:val="clear" w:color="auto" w:fill="F8FAFC"/>
          </w:tcPr>
          <w:p>
            <w:pPr>
              <w:spacing w:before="60" w:after="60"/>
            </w:pPr>
            <w:r>
              <w:rPr>
                <w:b/>
                <w:color w:val="EA580C"/>
                <w:sz w:val="17"/>
              </w:rPr>
              <w:t>Rs. 50.00</w:t>
            </w:r>
          </w:p>
        </w:tc>
        <w:tc>
          <w:tcPr>
            <w:tcW w:type="dxa" w:w="2340"/>
            <w:shd w:val="clear" w:color="auto" w:fill="F8FAFC"/>
          </w:tcPr>
          <w:p>
            <w:pPr>
              <w:spacing w:before="60" w:after="60"/>
            </w:pPr>
            <w:r>
              <w:rPr>
                <w:sz w:val="17"/>
              </w:rPr>
              <w:t>Squeezed green lime juice with crushed mint leaves and sugar.</w:t>
            </w:r>
          </w:p>
        </w:tc>
      </w:tr>
      <w:tr>
        <w:tc>
          <w:tcPr>
            <w:tcW w:type="dxa" w:w="2340"/>
            <w:shd w:val="clear" w:color="auto" w:fill="FFFFFF"/>
          </w:tcPr>
          <w:p>
            <w:pPr>
              <w:spacing w:before="60" w:after="60"/>
            </w:pPr>
            <w:r>
              <w:rPr>
                <w:b/>
                <w:sz w:val="17"/>
              </w:rPr>
              <w:t>Crispy Fish Chinese Roll</w:t>
            </w:r>
          </w:p>
        </w:tc>
        <w:tc>
          <w:tcPr>
            <w:tcW w:type="dxa" w:w="2340"/>
            <w:shd w:val="clear" w:color="auto" w:fill="FFFFFF"/>
          </w:tcPr>
          <w:p>
            <w:pPr>
              <w:spacing w:before="60" w:after="60"/>
            </w:pPr>
            <w:r>
              <w:rPr>
                <w:sz w:val="17"/>
              </w:rPr>
              <w:t>Snacks</w:t>
            </w:r>
          </w:p>
        </w:tc>
        <w:tc>
          <w:tcPr>
            <w:tcW w:type="dxa" w:w="2340"/>
            <w:shd w:val="clear" w:color="auto" w:fill="FFFFFF"/>
          </w:tcPr>
          <w:p>
            <w:pPr>
              <w:spacing w:before="60" w:after="60"/>
            </w:pPr>
            <w:r>
              <w:rPr>
                <w:b/>
                <w:color w:val="EA580C"/>
                <w:sz w:val="17"/>
              </w:rPr>
              <w:t>Rs. 50.00</w:t>
            </w:r>
          </w:p>
        </w:tc>
        <w:tc>
          <w:tcPr>
            <w:tcW w:type="dxa" w:w="2340"/>
            <w:shd w:val="clear" w:color="auto" w:fill="FFFFFF"/>
          </w:tcPr>
          <w:p>
            <w:pPr>
              <w:spacing w:before="60" w:after="60"/>
            </w:pPr>
            <w:r>
              <w:rPr>
                <w:sz w:val="17"/>
              </w:rPr>
              <w:t>Crumbed pancake roll filled with spicy canned mackerel and potatoes.</w:t>
            </w:r>
          </w:p>
        </w:tc>
      </w:tr>
      <w:tr>
        <w:tc>
          <w:tcPr>
            <w:tcW w:type="dxa" w:w="2340"/>
            <w:shd w:val="clear" w:color="auto" w:fill="F8FAFC"/>
          </w:tcPr>
          <w:p>
            <w:pPr>
              <w:spacing w:before="60" w:after="60"/>
            </w:pPr>
            <w:r>
              <w:rPr>
                <w:b/>
                <w:sz w:val="17"/>
              </w:rPr>
              <w:t>Spicy Vegetable Roti</w:t>
            </w:r>
          </w:p>
        </w:tc>
        <w:tc>
          <w:tcPr>
            <w:tcW w:type="dxa" w:w="2340"/>
            <w:shd w:val="clear" w:color="auto" w:fill="F8FAFC"/>
          </w:tcPr>
          <w:p>
            <w:pPr>
              <w:spacing w:before="60" w:after="60"/>
            </w:pPr>
            <w:r>
              <w:rPr>
                <w:sz w:val="17"/>
              </w:rPr>
              <w:t>Snacks</w:t>
            </w:r>
          </w:p>
        </w:tc>
        <w:tc>
          <w:tcPr>
            <w:tcW w:type="dxa" w:w="2340"/>
            <w:shd w:val="clear" w:color="auto" w:fill="F8FAFC"/>
          </w:tcPr>
          <w:p>
            <w:pPr>
              <w:spacing w:before="60" w:after="60"/>
            </w:pPr>
            <w:r>
              <w:rPr>
                <w:b/>
                <w:color w:val="EA580C"/>
                <w:sz w:val="17"/>
              </w:rPr>
              <w:t>Rs. 45.00</w:t>
            </w:r>
          </w:p>
        </w:tc>
        <w:tc>
          <w:tcPr>
            <w:tcW w:type="dxa" w:w="2340"/>
            <w:shd w:val="clear" w:color="auto" w:fill="F8FAFC"/>
          </w:tcPr>
          <w:p>
            <w:pPr>
              <w:spacing w:before="60" w:after="60"/>
            </w:pPr>
            <w:r>
              <w:rPr>
                <w:sz w:val="17"/>
              </w:rPr>
              <w:t>Folded godamba roti stuffed with curried potatoes and green chilies.</w:t>
            </w:r>
          </w:p>
        </w:tc>
      </w:tr>
      <w:tr>
        <w:tc>
          <w:tcPr>
            <w:tcW w:type="dxa" w:w="2340"/>
            <w:shd w:val="clear" w:color="auto" w:fill="FFFFFF"/>
          </w:tcPr>
          <w:p>
            <w:pPr>
              <w:spacing w:before="60" w:after="60"/>
            </w:pPr>
            <w:r>
              <w:rPr>
                <w:b/>
                <w:sz w:val="17"/>
              </w:rPr>
              <w:t>Crispy Vegetable Samosa (2 pcs)</w:t>
            </w:r>
          </w:p>
        </w:tc>
        <w:tc>
          <w:tcPr>
            <w:tcW w:type="dxa" w:w="2340"/>
            <w:shd w:val="clear" w:color="auto" w:fill="FFFFFF"/>
          </w:tcPr>
          <w:p>
            <w:pPr>
              <w:spacing w:before="60" w:after="60"/>
            </w:pPr>
            <w:r>
              <w:rPr>
                <w:sz w:val="17"/>
              </w:rPr>
              <w:t>Snacks</w:t>
            </w:r>
          </w:p>
        </w:tc>
        <w:tc>
          <w:tcPr>
            <w:tcW w:type="dxa" w:w="2340"/>
            <w:shd w:val="clear" w:color="auto" w:fill="FFFFFF"/>
          </w:tcPr>
          <w:p>
            <w:pPr>
              <w:spacing w:before="60" w:after="60"/>
            </w:pPr>
            <w:r>
              <w:rPr>
                <w:b/>
                <w:color w:val="EA580C"/>
                <w:sz w:val="17"/>
              </w:rPr>
              <w:t>Rs. 40.00</w:t>
            </w:r>
          </w:p>
        </w:tc>
        <w:tc>
          <w:tcPr>
            <w:tcW w:type="dxa" w:w="2340"/>
            <w:shd w:val="clear" w:color="auto" w:fill="FFFFFF"/>
          </w:tcPr>
          <w:p>
            <w:pPr>
              <w:spacing w:before="60" w:after="60"/>
            </w:pPr>
            <w:r>
              <w:rPr>
                <w:sz w:val="17"/>
              </w:rPr>
              <w:t>Golden triangular pastries filled with curried potato and peas.</w:t>
            </w:r>
          </w:p>
        </w:tc>
      </w:tr>
      <w:tr>
        <w:tc>
          <w:tcPr>
            <w:tcW w:type="dxa" w:w="2340"/>
            <w:shd w:val="clear" w:color="auto" w:fill="F8FAFC"/>
          </w:tcPr>
          <w:p>
            <w:pPr>
              <w:spacing w:before="60" w:after="60"/>
            </w:pPr>
            <w:r>
              <w:rPr>
                <w:b/>
                <w:sz w:val="17"/>
              </w:rPr>
              <w:t>Ulundu Vadai with Chutney (2 pcs)</w:t>
            </w:r>
          </w:p>
        </w:tc>
        <w:tc>
          <w:tcPr>
            <w:tcW w:type="dxa" w:w="2340"/>
            <w:shd w:val="clear" w:color="auto" w:fill="F8FAFC"/>
          </w:tcPr>
          <w:p>
            <w:pPr>
              <w:spacing w:before="60" w:after="60"/>
            </w:pPr>
            <w:r>
              <w:rPr>
                <w:sz w:val="17"/>
              </w:rPr>
              <w:t>Snacks</w:t>
            </w:r>
          </w:p>
        </w:tc>
        <w:tc>
          <w:tcPr>
            <w:tcW w:type="dxa" w:w="2340"/>
            <w:shd w:val="clear" w:color="auto" w:fill="F8FAFC"/>
          </w:tcPr>
          <w:p>
            <w:pPr>
              <w:spacing w:before="60" w:after="60"/>
            </w:pPr>
            <w:r>
              <w:rPr>
                <w:b/>
                <w:color w:val="EA580C"/>
                <w:sz w:val="17"/>
              </w:rPr>
              <w:t>Rs. 50.00</w:t>
            </w:r>
          </w:p>
        </w:tc>
        <w:tc>
          <w:tcPr>
            <w:tcW w:type="dxa" w:w="2340"/>
            <w:shd w:val="clear" w:color="auto" w:fill="F8FAFC"/>
          </w:tcPr>
          <w:p>
            <w:pPr>
              <w:spacing w:before="60" w:after="60"/>
            </w:pPr>
            <w:r>
              <w:rPr>
                <w:sz w:val="17"/>
              </w:rPr>
              <w:t>Crispy golden fried lentil fritters seasoned with fresh curry leaves.</w:t>
            </w:r>
          </w:p>
        </w:tc>
      </w:tr>
      <w:tr>
        <w:tc>
          <w:tcPr>
            <w:tcW w:type="dxa" w:w="2340"/>
            <w:shd w:val="clear" w:color="auto" w:fill="FFFFFF"/>
          </w:tcPr>
          <w:p>
            <w:pPr>
              <w:spacing w:before="60" w:after="60"/>
            </w:pPr>
            <w:r>
              <w:rPr>
                <w:b/>
                <w:sz w:val="17"/>
              </w:rPr>
              <w:t>Chicken and Egg Puff Pastry</w:t>
            </w:r>
          </w:p>
        </w:tc>
        <w:tc>
          <w:tcPr>
            <w:tcW w:type="dxa" w:w="2340"/>
            <w:shd w:val="clear" w:color="auto" w:fill="FFFFFF"/>
          </w:tcPr>
          <w:p>
            <w:pPr>
              <w:spacing w:before="60" w:after="60"/>
            </w:pPr>
            <w:r>
              <w:rPr>
                <w:sz w:val="17"/>
              </w:rPr>
              <w:t>Snacks</w:t>
            </w:r>
          </w:p>
        </w:tc>
        <w:tc>
          <w:tcPr>
            <w:tcW w:type="dxa" w:w="2340"/>
            <w:shd w:val="clear" w:color="auto" w:fill="FFFFFF"/>
          </w:tcPr>
          <w:p>
            <w:pPr>
              <w:spacing w:before="60" w:after="60"/>
            </w:pPr>
            <w:r>
              <w:rPr>
                <w:b/>
                <w:color w:val="EA580C"/>
                <w:sz w:val="17"/>
              </w:rPr>
              <w:t>Rs. 60.00</w:t>
            </w:r>
          </w:p>
        </w:tc>
        <w:tc>
          <w:tcPr>
            <w:tcW w:type="dxa" w:w="2340"/>
            <w:shd w:val="clear" w:color="auto" w:fill="FFFFFF"/>
          </w:tcPr>
          <w:p>
            <w:pPr>
              <w:spacing w:before="60" w:after="60"/>
            </w:pPr>
            <w:r>
              <w:rPr>
                <w:sz w:val="17"/>
              </w:rPr>
              <w:t>Flaky butter puff pastry stuffed with minced chicken and boiled egg.</w:t>
            </w:r>
          </w:p>
        </w:tc>
      </w:tr>
      <w:tr>
        <w:tc>
          <w:tcPr>
            <w:tcW w:type="dxa" w:w="2340"/>
            <w:shd w:val="clear" w:color="auto" w:fill="F8FAFC"/>
          </w:tcPr>
          <w:p>
            <w:pPr>
              <w:spacing w:before="60" w:after="60"/>
            </w:pPr>
            <w:r>
              <w:rPr>
                <w:b/>
                <w:sz w:val="17"/>
              </w:rPr>
              <w:t>Authentic Sri Lankan Watalappan</w:t>
            </w:r>
          </w:p>
        </w:tc>
        <w:tc>
          <w:tcPr>
            <w:tcW w:type="dxa" w:w="2340"/>
            <w:shd w:val="clear" w:color="auto" w:fill="F8FAFC"/>
          </w:tcPr>
          <w:p>
            <w:pPr>
              <w:spacing w:before="60" w:after="60"/>
            </w:pPr>
            <w:r>
              <w:rPr>
                <w:sz w:val="17"/>
              </w:rPr>
              <w:t>Desserts</w:t>
            </w:r>
          </w:p>
        </w:tc>
        <w:tc>
          <w:tcPr>
            <w:tcW w:type="dxa" w:w="2340"/>
            <w:shd w:val="clear" w:color="auto" w:fill="F8FAFC"/>
          </w:tcPr>
          <w:p>
            <w:pPr>
              <w:spacing w:before="60" w:after="60"/>
            </w:pPr>
            <w:r>
              <w:rPr>
                <w:b/>
                <w:color w:val="EA580C"/>
                <w:sz w:val="17"/>
              </w:rPr>
              <w:t>Rs. 70.00</w:t>
            </w:r>
          </w:p>
        </w:tc>
        <w:tc>
          <w:tcPr>
            <w:tcW w:type="dxa" w:w="2340"/>
            <w:shd w:val="clear" w:color="auto" w:fill="F8FAFC"/>
          </w:tcPr>
          <w:p>
            <w:pPr>
              <w:spacing w:before="60" w:after="60"/>
            </w:pPr>
            <w:r>
              <w:rPr>
                <w:sz w:val="17"/>
              </w:rPr>
              <w:t>Steamed kithul jaggery and coconut pudding with cardamom and cashews.</w:t>
            </w:r>
          </w:p>
        </w:tc>
      </w:tr>
      <w:tr>
        <w:tc>
          <w:tcPr>
            <w:tcW w:type="dxa" w:w="2340"/>
            <w:shd w:val="clear" w:color="auto" w:fill="FFFFFF"/>
          </w:tcPr>
          <w:p>
            <w:pPr>
              <w:spacing w:before="60" w:after="60"/>
            </w:pPr>
            <w:r>
              <w:rPr>
                <w:b/>
                <w:sz w:val="17"/>
              </w:rPr>
              <w:t>Buffalo Curd and Kithul Treacle</w:t>
            </w:r>
          </w:p>
        </w:tc>
        <w:tc>
          <w:tcPr>
            <w:tcW w:type="dxa" w:w="2340"/>
            <w:shd w:val="clear" w:color="auto" w:fill="FFFFFF"/>
          </w:tcPr>
          <w:p>
            <w:pPr>
              <w:spacing w:before="60" w:after="60"/>
            </w:pPr>
            <w:r>
              <w:rPr>
                <w:sz w:val="17"/>
              </w:rPr>
              <w:t>Desserts</w:t>
            </w:r>
          </w:p>
        </w:tc>
        <w:tc>
          <w:tcPr>
            <w:tcW w:type="dxa" w:w="2340"/>
            <w:shd w:val="clear" w:color="auto" w:fill="FFFFFF"/>
          </w:tcPr>
          <w:p>
            <w:pPr>
              <w:spacing w:before="60" w:after="60"/>
            </w:pPr>
            <w:r>
              <w:rPr>
                <w:b/>
                <w:color w:val="EA580C"/>
                <w:sz w:val="17"/>
              </w:rPr>
              <w:t>Rs. 80.00</w:t>
            </w:r>
          </w:p>
        </w:tc>
        <w:tc>
          <w:tcPr>
            <w:tcW w:type="dxa" w:w="2340"/>
            <w:shd w:val="clear" w:color="auto" w:fill="FFFFFF"/>
          </w:tcPr>
          <w:p>
            <w:pPr>
              <w:spacing w:before="60" w:after="60"/>
            </w:pPr>
            <w:r>
              <w:rPr>
                <w:sz w:val="17"/>
              </w:rPr>
              <w:t>Clay pot buffalo curd served with pure kithul palm treacle.</w:t>
            </w:r>
          </w:p>
        </w:tc>
      </w:tr>
      <w:tr>
        <w:tc>
          <w:tcPr>
            <w:tcW w:type="dxa" w:w="2340"/>
            <w:shd w:val="clear" w:color="auto" w:fill="F8FAFC"/>
          </w:tcPr>
          <w:p>
            <w:pPr>
              <w:spacing w:before="60" w:after="60"/>
            </w:pPr>
            <w:r>
              <w:rPr>
                <w:b/>
                <w:sz w:val="17"/>
              </w:rPr>
              <w:t>Chocolate Biscuit Pudding (CBP)</w:t>
            </w:r>
          </w:p>
        </w:tc>
        <w:tc>
          <w:tcPr>
            <w:tcW w:type="dxa" w:w="2340"/>
            <w:shd w:val="clear" w:color="auto" w:fill="F8FAFC"/>
          </w:tcPr>
          <w:p>
            <w:pPr>
              <w:spacing w:before="60" w:after="60"/>
            </w:pPr>
            <w:r>
              <w:rPr>
                <w:sz w:val="17"/>
              </w:rPr>
              <w:t>Desserts</w:t>
            </w:r>
          </w:p>
        </w:tc>
        <w:tc>
          <w:tcPr>
            <w:tcW w:type="dxa" w:w="2340"/>
            <w:shd w:val="clear" w:color="auto" w:fill="F8FAFC"/>
          </w:tcPr>
          <w:p>
            <w:pPr>
              <w:spacing w:before="60" w:after="60"/>
            </w:pPr>
            <w:r>
              <w:rPr>
                <w:b/>
                <w:color w:val="EA580C"/>
                <w:sz w:val="17"/>
              </w:rPr>
              <w:t>Rs. 70.00</w:t>
            </w:r>
          </w:p>
        </w:tc>
        <w:tc>
          <w:tcPr>
            <w:tcW w:type="dxa" w:w="2340"/>
            <w:shd w:val="clear" w:color="auto" w:fill="F8FAFC"/>
          </w:tcPr>
          <w:p>
            <w:pPr>
              <w:spacing w:before="60" w:after="60"/>
            </w:pPr>
            <w:r>
              <w:rPr>
                <w:sz w:val="17"/>
              </w:rPr>
              <w:t>Layered milk-soaked Marie biscuits and chocolate buttercream.</w:t>
            </w:r>
          </w:p>
        </w:tc>
      </w:tr>
      <w:tr>
        <w:tc>
          <w:tcPr>
            <w:tcW w:type="dxa" w:w="2340"/>
            <w:shd w:val="clear" w:color="auto" w:fill="FFFFFF"/>
          </w:tcPr>
          <w:p>
            <w:pPr>
              <w:spacing w:before="60" w:after="60"/>
            </w:pPr>
            <w:r>
              <w:rPr>
                <w:b/>
                <w:sz w:val="17"/>
              </w:rPr>
              <w:t>Caramel Custard Pudding</w:t>
            </w:r>
          </w:p>
        </w:tc>
        <w:tc>
          <w:tcPr>
            <w:tcW w:type="dxa" w:w="2340"/>
            <w:shd w:val="clear" w:color="auto" w:fill="FFFFFF"/>
          </w:tcPr>
          <w:p>
            <w:pPr>
              <w:spacing w:before="60" w:after="60"/>
            </w:pPr>
            <w:r>
              <w:rPr>
                <w:sz w:val="17"/>
              </w:rPr>
              <w:t>Desserts</w:t>
            </w:r>
          </w:p>
        </w:tc>
        <w:tc>
          <w:tcPr>
            <w:tcW w:type="dxa" w:w="2340"/>
            <w:shd w:val="clear" w:color="auto" w:fill="FFFFFF"/>
          </w:tcPr>
          <w:p>
            <w:pPr>
              <w:spacing w:before="60" w:after="60"/>
            </w:pPr>
            <w:r>
              <w:rPr>
                <w:b/>
                <w:color w:val="EA580C"/>
                <w:sz w:val="17"/>
              </w:rPr>
              <w:t>Rs. 60.00</w:t>
            </w:r>
          </w:p>
        </w:tc>
        <w:tc>
          <w:tcPr>
            <w:tcW w:type="dxa" w:w="2340"/>
            <w:shd w:val="clear" w:color="auto" w:fill="FFFFFF"/>
          </w:tcPr>
          <w:p>
            <w:pPr>
              <w:spacing w:before="60" w:after="60"/>
            </w:pPr>
            <w:r>
              <w:rPr>
                <w:sz w:val="17"/>
              </w:rPr>
              <w:t>Smooth baked egg and milk custard with amber caramel syrup.</w:t>
            </w:r>
          </w:p>
        </w:tc>
      </w:tr>
    </w:tbl>
    <w:p>
      <w:pPr>
        <w:spacing w:after="240"/>
      </w:pPr>
    </w:p>
    <w:p>
      <w:pPr>
        <w:keepNext/>
        <w:spacing w:before="360" w:after="120"/>
      </w:pPr>
      <w:r>
        <w:rPr>
          <w:b/>
          <w:color w:val="0F172A"/>
          <w:sz w:val="30"/>
        </w:rPr>
        <w:t>5. State Management and Mathematical Business Logic</w:t>
      </w:r>
    </w:p>
    <w:p>
      <w:pPr>
        <w:spacing w:after="120"/>
      </w:pPr>
      <w:r>
        <w:t>Cart calculations, student discounts, and order state machines are centralized in React Context modules:</w:t>
      </w:r>
    </w:p>
    <w:p>
      <w:pPr>
        <w:pStyle w:val="ListBullet"/>
        <w:spacing w:after="60"/>
      </w:pPr>
      <w:r>
        <w:rPr>
          <w:b/>
        </w:rPr>
        <w:t xml:space="preserve">Subtotal Calculation: </w:t>
      </w:r>
      <w:r>
        <w:t>Subtotal = Sum(ItemPrice_i * Quantity_i) for all items in the tray.</w:t>
      </w:r>
    </w:p>
    <w:p>
      <w:pPr>
        <w:pStyle w:val="ListBullet"/>
        <w:spacing w:after="60"/>
      </w:pPr>
      <w:r>
        <w:rPr>
          <w:b/>
        </w:rPr>
        <w:t xml:space="preserve">Student Discount Rule: </w:t>
      </w:r>
      <w:r>
        <w:t>If Subtotal &gt;= Rs. 300, Discount = Round(Subtotal * 0.10). Otherwise, Discount = Rs. 0.</w:t>
      </w:r>
    </w:p>
    <w:p>
      <w:pPr>
        <w:pStyle w:val="ListBullet"/>
        <w:spacing w:after="60"/>
      </w:pPr>
      <w:r>
        <w:rPr>
          <w:b/>
        </w:rPr>
        <w:t xml:space="preserve">Canteen Parcel Fee: </w:t>
      </w:r>
      <w:r>
        <w:t>Fixed at Rs. 15.00 for order packaging if tray contains items; Rs. 0.00 if tray is empty.</w:t>
      </w:r>
    </w:p>
    <w:p>
      <w:pPr>
        <w:pStyle w:val="ListBullet"/>
        <w:spacing w:after="60"/>
      </w:pPr>
      <w:r>
        <w:rPr>
          <w:b/>
        </w:rPr>
        <w:t xml:space="preserve">Net Total Payable: </w:t>
      </w:r>
      <w:r>
        <w:t>Total = Max(0, Subtotal - StudentDiscount + PackingFee).</w:t>
      </w:r>
    </w:p>
    <w:p>
      <w:pPr>
        <w:pStyle w:val="ListBullet"/>
        <w:spacing w:after="60"/>
      </w:pPr>
      <w:r>
        <w:rPr>
          <w:b/>
        </w:rPr>
        <w:t xml:space="preserve">Lifecycle State Machine: </w:t>
      </w:r>
      <w:r>
        <w:t>Progresses sequentially through Placed -&gt; Preparing -&gt; Ready for pickup -&gt; Completed.</w:t>
      </w:r>
    </w:p>
    <w:p>
      <w:pPr>
        <w:keepNext/>
        <w:spacing w:before="360" w:after="120"/>
      </w:pPr>
      <w:r>
        <w:rPr>
          <w:b/>
          <w:color w:val="0F172A"/>
          <w:sz w:val="30"/>
        </w:rPr>
        <w:t>6. Automated Verification and Test Results</w:t>
      </w:r>
    </w:p>
    <w:p>
      <w:pPr>
        <w:spacing w:after="160"/>
      </w:pPr>
      <w:r>
        <w:t>To ensure zero runtime errors and complete rubric compliance, an automated test runner script (test_audit.js) was constructed and executed locally alongside TypeScript static type verification.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Pr>
          <w:p>
            <w:pPr>
              <w:spacing w:before="80" w:after="80"/>
            </w:pPr>
            <w:r>
              <w:rPr>
                <w:b/>
                <w:color w:val="FFFFFF"/>
                <w:sz w:val="19"/>
              </w:rPr>
              <w:t>Audit Category</w:t>
            </w:r>
          </w:p>
        </w:tc>
        <w:tc>
          <w:tcPr>
            <w:tcW w:type="dxa" w:w="3120"/>
            <w:shd w:val="clear" w:color="auto" w:fill="0F172A"/>
          </w:tcPr>
          <w:p>
            <w:pPr>
              <w:spacing w:before="80" w:after="80"/>
            </w:pPr>
            <w:r>
              <w:rPr>
                <w:b/>
                <w:color w:val="FFFFFF"/>
                <w:sz w:val="19"/>
              </w:rPr>
              <w:t>Test Criteria &amp; Scope</w:t>
            </w:r>
          </w:p>
        </w:tc>
        <w:tc>
          <w:tcPr>
            <w:tcW w:type="dxa" w:w="3120"/>
            <w:shd w:val="clear" w:color="auto" w:fill="0F172A"/>
          </w:tcPr>
          <w:p>
            <w:pPr>
              <w:spacing w:before="80" w:after="80"/>
            </w:pPr>
            <w:r>
              <w:rPr>
                <w:b/>
                <w:color w:val="FFFFFF"/>
                <w:sz w:val="19"/>
              </w:rPr>
              <w:t>Result</w:t>
            </w:r>
          </w:p>
        </w:tc>
      </w:tr>
      <w:tr>
        <w:tc>
          <w:tcPr>
            <w:tcW w:type="dxa" w:w="3120"/>
            <w:shd w:val="clear" w:color="auto" w:fill="F8FAFC"/>
          </w:tcPr>
          <w:p>
            <w:pPr>
              <w:spacing w:before="60" w:after="60"/>
            </w:pPr>
            <w:r>
              <w:rPr>
                <w:sz w:val="18"/>
              </w:rPr>
              <w:t>File &amp; Route Structure</w:t>
            </w:r>
          </w:p>
        </w:tc>
        <w:tc>
          <w:tcPr>
            <w:tcW w:type="dxa" w:w="3120"/>
            <w:shd w:val="clear" w:color="auto" w:fill="F8FAFC"/>
          </w:tcPr>
          <w:p>
            <w:pPr>
              <w:spacing w:before="60" w:after="60"/>
            </w:pPr>
            <w:r>
              <w:rPr>
                <w:sz w:val="18"/>
              </w:rPr>
              <w:t>All 8 screen files, 3 context modules, theme tokens, and docs exist</w:t>
            </w:r>
          </w:p>
        </w:tc>
        <w:tc>
          <w:tcPr>
            <w:tcW w:type="dxa" w:w="3120"/>
            <w:shd w:val="clear" w:color="auto" w:fill="F8FAFC"/>
          </w:tcPr>
          <w:p>
            <w:pPr>
              <w:spacing w:before="60" w:after="60"/>
            </w:pPr>
            <w:r>
              <w:rPr>
                <w:b/>
                <w:color w:val="10B981"/>
                <w:sz w:val="18"/>
              </w:rPr>
              <w:t>17 / 17 Passed</w:t>
            </w:r>
          </w:p>
        </w:tc>
      </w:tr>
      <w:tr>
        <w:tc>
          <w:tcPr>
            <w:tcW w:type="dxa" w:w="3120"/>
            <w:shd w:val="clear" w:color="auto" w:fill="FFFFFF"/>
          </w:tcPr>
          <w:p>
            <w:pPr>
              <w:spacing w:before="60" w:after="60"/>
            </w:pPr>
            <w:r>
              <w:rPr>
                <w:sz w:val="18"/>
              </w:rPr>
              <w:t>Sri Lankan Menu Integrity</w:t>
            </w:r>
          </w:p>
        </w:tc>
        <w:tc>
          <w:tcPr>
            <w:tcW w:type="dxa" w:w="3120"/>
            <w:shd w:val="clear" w:color="auto" w:fill="FFFFFF"/>
          </w:tcPr>
          <w:p>
            <w:pPr>
              <w:spacing w:before="60" w:after="60"/>
            </w:pPr>
            <w:r>
              <w:rPr>
                <w:sz w:val="18"/>
              </w:rPr>
              <w:t>Meals, Beverages, Snacks, Desserts defined with authentic items</w:t>
            </w:r>
          </w:p>
        </w:tc>
        <w:tc>
          <w:tcPr>
            <w:tcW w:type="dxa" w:w="3120"/>
            <w:shd w:val="clear" w:color="auto" w:fill="FFFFFF"/>
          </w:tcPr>
          <w:p>
            <w:pPr>
              <w:spacing w:before="60" w:after="60"/>
            </w:pPr>
            <w:r>
              <w:rPr>
                <w:b/>
                <w:color w:val="10B981"/>
                <w:sz w:val="18"/>
              </w:rPr>
              <w:t>9 / 9 Passed</w:t>
            </w:r>
          </w:p>
        </w:tc>
      </w:tr>
      <w:tr>
        <w:tc>
          <w:tcPr>
            <w:tcW w:type="dxa" w:w="3120"/>
            <w:shd w:val="clear" w:color="auto" w:fill="F8FAFC"/>
          </w:tcPr>
          <w:p>
            <w:pPr>
              <w:spacing w:before="60" w:after="60"/>
            </w:pPr>
            <w:r>
              <w:rPr>
                <w:sz w:val="18"/>
              </w:rPr>
              <w:t>Cart &amp; Discount Math</w:t>
            </w:r>
          </w:p>
        </w:tc>
        <w:tc>
          <w:tcPr>
            <w:tcW w:type="dxa" w:w="3120"/>
            <w:shd w:val="clear" w:color="auto" w:fill="F8FAFC"/>
          </w:tcPr>
          <w:p>
            <w:pPr>
              <w:spacing w:before="60" w:after="60"/>
            </w:pPr>
            <w:r>
              <w:rPr>
                <w:sz w:val="18"/>
              </w:rPr>
              <w:t>Subtotal, 10% discount threshold at Rs. 300, and Rs. 15 fee logic</w:t>
            </w:r>
          </w:p>
        </w:tc>
        <w:tc>
          <w:tcPr>
            <w:tcW w:type="dxa" w:w="3120"/>
            <w:shd w:val="clear" w:color="auto" w:fill="F8FAFC"/>
          </w:tcPr>
          <w:p>
            <w:pPr>
              <w:spacing w:before="60" w:after="60"/>
            </w:pPr>
            <w:r>
              <w:rPr>
                <w:b/>
                <w:color w:val="10B981"/>
                <w:sz w:val="18"/>
              </w:rPr>
              <w:t>8 / 8 Passed</w:t>
            </w:r>
          </w:p>
        </w:tc>
      </w:tr>
      <w:tr>
        <w:tc>
          <w:tcPr>
            <w:tcW w:type="dxa" w:w="3120"/>
            <w:shd w:val="clear" w:color="auto" w:fill="FFFFFF"/>
          </w:tcPr>
          <w:p>
            <w:pPr>
              <w:spacing w:before="60" w:after="60"/>
            </w:pPr>
            <w:r>
              <w:rPr>
                <w:sz w:val="18"/>
              </w:rPr>
              <w:t>Order State Machine</w:t>
            </w:r>
          </w:p>
        </w:tc>
        <w:tc>
          <w:tcPr>
            <w:tcW w:type="dxa" w:w="3120"/>
            <w:shd w:val="clear" w:color="auto" w:fill="FFFFFF"/>
          </w:tcPr>
          <w:p>
            <w:pPr>
              <w:spacing w:before="60" w:after="60"/>
            </w:pPr>
            <w:r>
              <w:rPr>
                <w:sz w:val="18"/>
              </w:rPr>
              <w:t>Sequential progression from Placed to Completed verified</w:t>
            </w:r>
          </w:p>
        </w:tc>
        <w:tc>
          <w:tcPr>
            <w:tcW w:type="dxa" w:w="3120"/>
            <w:shd w:val="clear" w:color="auto" w:fill="FFFFFF"/>
          </w:tcPr>
          <w:p>
            <w:pPr>
              <w:spacing w:before="60" w:after="60"/>
            </w:pPr>
            <w:r>
              <w:rPr>
                <w:b/>
                <w:color w:val="10B981"/>
                <w:sz w:val="18"/>
              </w:rPr>
              <w:t>4 / 4 Passed</w:t>
            </w:r>
          </w:p>
        </w:tc>
      </w:tr>
      <w:tr>
        <w:tc>
          <w:tcPr>
            <w:tcW w:type="dxa" w:w="3120"/>
            <w:shd w:val="clear" w:color="auto" w:fill="F8FAFC"/>
          </w:tcPr>
          <w:p>
            <w:pPr>
              <w:spacing w:before="60" w:after="60"/>
            </w:pPr>
            <w:r>
              <w:rPr>
                <w:sz w:val="18"/>
              </w:rPr>
              <w:t>Style Constraints</w:t>
            </w:r>
          </w:p>
        </w:tc>
        <w:tc>
          <w:tcPr>
            <w:tcW w:type="dxa" w:w="3120"/>
            <w:shd w:val="clear" w:color="auto" w:fill="F8FAFC"/>
          </w:tcPr>
          <w:p>
            <w:pPr>
              <w:spacing w:before="60" w:after="60"/>
            </w:pPr>
            <w:r>
              <w:rPr>
                <w:sz w:val="18"/>
              </w:rPr>
              <w:t>Zero emojis and zero em dashes across all code, text, and markdown</w:t>
            </w:r>
          </w:p>
        </w:tc>
        <w:tc>
          <w:tcPr>
            <w:tcW w:type="dxa" w:w="3120"/>
            <w:shd w:val="clear" w:color="auto" w:fill="F8FAFC"/>
          </w:tcPr>
          <w:p>
            <w:pPr>
              <w:spacing w:before="60" w:after="60"/>
            </w:pPr>
            <w:r>
              <w:rPr>
                <w:b/>
                <w:color w:val="10B981"/>
                <w:sz w:val="18"/>
              </w:rPr>
              <w:t>30 / 30 Passed</w:t>
            </w:r>
          </w:p>
        </w:tc>
      </w:tr>
      <w:tr>
        <w:tc>
          <w:tcPr>
            <w:tcW w:type="dxa" w:w="3120"/>
            <w:shd w:val="clear" w:color="auto" w:fill="FFFFFF"/>
          </w:tcPr>
          <w:p>
            <w:pPr>
              <w:spacing w:before="60" w:after="60"/>
            </w:pPr>
            <w:r>
              <w:rPr>
                <w:sz w:val="18"/>
              </w:rPr>
              <w:t>Layout &amp; Typography</w:t>
            </w:r>
          </w:p>
        </w:tc>
        <w:tc>
          <w:tcPr>
            <w:tcW w:type="dxa" w:w="3120"/>
            <w:shd w:val="clear" w:color="auto" w:fill="FFFFFF"/>
          </w:tcPr>
          <w:p>
            <w:pPr>
              <w:spacing w:before="60" w:after="60"/>
            </w:pPr>
            <w:r>
              <w:rPr>
                <w:sz w:val="18"/>
              </w:rPr>
              <w:t>Desktop sidebar, strictly 2 columns, UOK Special, and Apple fonts</w:t>
            </w:r>
          </w:p>
        </w:tc>
        <w:tc>
          <w:tcPr>
            <w:tcW w:type="dxa" w:w="3120"/>
            <w:shd w:val="clear" w:color="auto" w:fill="FFFFFF"/>
          </w:tcPr>
          <w:p>
            <w:pPr>
              <w:spacing w:before="60" w:after="60"/>
            </w:pPr>
            <w:r>
              <w:rPr>
                <w:b/>
                <w:color w:val="10B981"/>
                <w:sz w:val="18"/>
              </w:rPr>
              <w:t>4 / 4 Passed</w:t>
            </w:r>
          </w:p>
        </w:tc>
      </w:tr>
    </w:tbl>
    <w:p>
      <w:pPr>
        <w:spacing w:before="160" w:after="240"/>
      </w:pPr>
      <w:r>
        <w:rPr>
          <w:b/>
          <w:color w:val="10B981"/>
        </w:rPr>
        <w:t>Summary Audit Outcome: 72 / 72 Tests Passed. TypeScript Compilation: 0 Errors (Exit code 0).</w:t>
      </w:r>
    </w:p>
    <w:p>
      <w:pPr>
        <w:keepNext/>
        <w:spacing w:before="360" w:after="120"/>
      </w:pPr>
      <w:r>
        <w:rPr>
          <w:b/>
          <w:color w:val="0F172A"/>
          <w:sz w:val="30"/>
        </w:rPr>
        <w:t>7. Conclusion and Future Work</w:t>
      </w:r>
    </w:p>
    <w:p>
      <w:pPr>
        <w:spacing w:after="120"/>
      </w:pPr>
      <w:r>
        <w:t>The QuickBite mobile application represents a practical and technically robust solution tailored specifically to the University of Kelaniya canteen ecosystem. By replacing unreliable photo dependencies with modern category vector badges, enforcing strict 2-column layout ergonomics, integrating the Kelaniya student ID format (IM/2023/099), and modeling genuine subsidized prices, QuickBite provides an exemplary digital pre-ordering experience.</w:t>
      </w:r>
    </w:p>
    <w:p>
      <w:pPr>
        <w:spacing w:after="320"/>
      </w:pPr>
      <w:r>
        <w:t>Future enhancements include linking student smart card NFC readers directly to physical canteen counter POS terminals and implementing push notification broadcasts when fresh batches of hot kottu or short eats leave the kitchen griddle.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