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794BC0" w14:textId="77777777" w:rsidR="00204781" w:rsidRPr="00B012C8" w:rsidRDefault="00204781" w:rsidP="00204781">
      <w:pPr>
        <w:rPr>
          <w:rFonts w:ascii="仿宋" w:eastAsia="仿宋" w:hAnsi="仿宋"/>
          <w:sz w:val="18"/>
          <w:szCs w:val="18"/>
        </w:rPr>
      </w:pPr>
      <w:r w:rsidRPr="00B012C8">
        <w:rPr>
          <w:rFonts w:ascii="仿宋" w:eastAsia="仿宋" w:hAnsi="仿宋" w:hint="eastAsia"/>
          <w:sz w:val="18"/>
          <w:szCs w:val="18"/>
        </w:rPr>
        <w:t xml:space="preserve">                        答  </w:t>
      </w:r>
      <w:proofErr w:type="gramStart"/>
      <w:r w:rsidRPr="00B012C8">
        <w:rPr>
          <w:rFonts w:ascii="仿宋" w:eastAsia="仿宋" w:hAnsi="仿宋" w:hint="eastAsia"/>
          <w:sz w:val="18"/>
          <w:szCs w:val="18"/>
        </w:rPr>
        <w:t>辩</w:t>
      </w:r>
      <w:proofErr w:type="gramEnd"/>
      <w:r w:rsidRPr="00B012C8">
        <w:rPr>
          <w:rFonts w:ascii="仿宋" w:eastAsia="仿宋" w:hAnsi="仿宋" w:hint="eastAsia"/>
          <w:sz w:val="18"/>
          <w:szCs w:val="18"/>
        </w:rPr>
        <w:t xml:space="preserve">  状</w:t>
      </w:r>
    </w:p>
    <w:p w14:paraId="605BFC8F" w14:textId="77777777" w:rsidR="00204781" w:rsidRPr="00B012C8" w:rsidRDefault="00204781" w:rsidP="00204781">
      <w:pPr>
        <w:spacing w:after="0" w:line="360" w:lineRule="auto"/>
        <w:ind w:firstLineChars="200" w:firstLine="360"/>
        <w:rPr>
          <w:rFonts w:ascii="仿宋" w:eastAsia="仿宋" w:hAnsi="仿宋"/>
          <w:sz w:val="18"/>
          <w:szCs w:val="18"/>
        </w:rPr>
      </w:pPr>
      <w:r w:rsidRPr="00B012C8">
        <w:rPr>
          <w:rFonts w:ascii="仿宋" w:eastAsia="仿宋" w:hAnsi="仿宋" w:hint="eastAsia"/>
          <w:sz w:val="18"/>
          <w:szCs w:val="18"/>
        </w:rPr>
        <w:t>答辩人：姜汝祥，男，1965年2月16日出生，汉族，住北京市海淀区志强北园20号楼102号。</w:t>
      </w:r>
    </w:p>
    <w:p w14:paraId="43F4E4DF" w14:textId="77777777" w:rsidR="00204781" w:rsidRPr="00B012C8" w:rsidRDefault="00204781" w:rsidP="00204781">
      <w:pPr>
        <w:spacing w:after="0" w:line="360" w:lineRule="auto"/>
        <w:ind w:firstLineChars="200" w:firstLine="360"/>
        <w:rPr>
          <w:rFonts w:ascii="仿宋" w:eastAsia="仿宋" w:hAnsi="仿宋"/>
          <w:sz w:val="18"/>
          <w:szCs w:val="18"/>
        </w:rPr>
      </w:pPr>
      <w:r w:rsidRPr="00B012C8">
        <w:rPr>
          <w:rFonts w:ascii="仿宋" w:eastAsia="仿宋" w:hAnsi="仿宋" w:hint="eastAsia"/>
          <w:sz w:val="18"/>
          <w:szCs w:val="18"/>
        </w:rPr>
        <w:t>答辩人姜汝祥（以下简称“本人”）针对原告北京抖音科技有限公司（以下简称“原告”或“抖音公司”）诉北京</w:t>
      </w:r>
      <w:proofErr w:type="gramStart"/>
      <w:r w:rsidRPr="00B012C8">
        <w:rPr>
          <w:rFonts w:ascii="仿宋" w:eastAsia="仿宋" w:hAnsi="仿宋" w:hint="eastAsia"/>
          <w:sz w:val="18"/>
          <w:szCs w:val="18"/>
        </w:rPr>
        <w:t>微梦创科</w:t>
      </w:r>
      <w:proofErr w:type="gramEnd"/>
      <w:r w:rsidRPr="00B012C8">
        <w:rPr>
          <w:rFonts w:ascii="仿宋" w:eastAsia="仿宋" w:hAnsi="仿宋" w:hint="eastAsia"/>
          <w:sz w:val="18"/>
          <w:szCs w:val="18"/>
        </w:rPr>
        <w:t>网络技术有限公司、本人网络侵权责任纠纷一案，答辩如下：</w:t>
      </w:r>
    </w:p>
    <w:p w14:paraId="24FD2092" w14:textId="77777777" w:rsidR="00204781" w:rsidRPr="00B012C8" w:rsidRDefault="00204781" w:rsidP="00204781">
      <w:pPr>
        <w:pStyle w:val="a9"/>
        <w:numPr>
          <w:ilvl w:val="0"/>
          <w:numId w:val="1"/>
        </w:numPr>
        <w:spacing w:after="0" w:line="360" w:lineRule="auto"/>
        <w:rPr>
          <w:rFonts w:ascii="仿宋" w:eastAsia="仿宋" w:hAnsi="仿宋"/>
          <w:b/>
          <w:bCs/>
          <w:sz w:val="18"/>
          <w:szCs w:val="18"/>
        </w:rPr>
      </w:pPr>
      <w:r w:rsidRPr="00B012C8">
        <w:rPr>
          <w:rFonts w:ascii="仿宋" w:eastAsia="仿宋" w:hAnsi="仿宋" w:hint="eastAsia"/>
          <w:b/>
          <w:bCs/>
          <w:sz w:val="18"/>
          <w:szCs w:val="18"/>
        </w:rPr>
        <w:t>原告</w:t>
      </w:r>
      <w:r>
        <w:rPr>
          <w:rFonts w:ascii="仿宋" w:eastAsia="仿宋" w:hAnsi="仿宋" w:hint="eastAsia"/>
          <w:b/>
          <w:bCs/>
          <w:sz w:val="18"/>
          <w:szCs w:val="18"/>
        </w:rPr>
        <w:t>所主张的部分侵权事实</w:t>
      </w:r>
      <w:r w:rsidRPr="00B012C8">
        <w:rPr>
          <w:rFonts w:ascii="仿宋" w:eastAsia="仿宋" w:hAnsi="仿宋" w:hint="eastAsia"/>
          <w:b/>
          <w:bCs/>
          <w:sz w:val="18"/>
          <w:szCs w:val="18"/>
        </w:rPr>
        <w:t>主体不适格</w:t>
      </w:r>
    </w:p>
    <w:p w14:paraId="1DD7478D" w14:textId="77777777" w:rsidR="00204781" w:rsidRPr="00B012C8" w:rsidRDefault="00204781" w:rsidP="00204781">
      <w:pPr>
        <w:spacing w:after="0" w:line="360" w:lineRule="auto"/>
        <w:ind w:firstLineChars="200" w:firstLine="360"/>
        <w:rPr>
          <w:rFonts w:ascii="仿宋" w:eastAsia="仿宋" w:hAnsi="仿宋"/>
          <w:sz w:val="18"/>
          <w:szCs w:val="18"/>
        </w:rPr>
      </w:pPr>
      <w:r w:rsidRPr="00B012C8">
        <w:rPr>
          <w:rFonts w:ascii="仿宋" w:eastAsia="仿宋" w:hAnsi="仿宋" w:hint="eastAsia"/>
          <w:sz w:val="18"/>
          <w:szCs w:val="18"/>
        </w:rPr>
        <w:t>纵观原告提供的侵权证据，绝大部分内容是本人对张一鸣、梁汝波的表达，非原告。原告的创办人</w:t>
      </w:r>
      <w:proofErr w:type="gramStart"/>
      <w:r w:rsidRPr="00B012C8">
        <w:rPr>
          <w:rFonts w:ascii="仿宋" w:eastAsia="仿宋" w:hAnsi="仿宋" w:hint="eastAsia"/>
          <w:sz w:val="18"/>
          <w:szCs w:val="18"/>
        </w:rPr>
        <w:t>和抖音</w:t>
      </w:r>
      <w:proofErr w:type="gramEnd"/>
      <w:r w:rsidRPr="00B012C8">
        <w:rPr>
          <w:rFonts w:ascii="仿宋" w:eastAsia="仿宋" w:hAnsi="仿宋" w:hint="eastAsia"/>
          <w:sz w:val="18"/>
          <w:szCs w:val="18"/>
        </w:rPr>
        <w:t>公司是各自独立的民事主体，故原告并非提起诉求的权利主体，原告的主体不适格。</w:t>
      </w:r>
      <w:r w:rsidRPr="00B012C8">
        <w:rPr>
          <w:rFonts w:ascii="仿宋" w:eastAsia="仿宋" w:hAnsi="仿宋" w:hint="eastAsia"/>
          <w:color w:val="000000"/>
          <w:sz w:val="18"/>
          <w:szCs w:val="18"/>
          <w:shd w:val="clear" w:color="auto" w:fill="FFFFFF"/>
        </w:rPr>
        <w:t>社会公众利益</w:t>
      </w:r>
    </w:p>
    <w:p w14:paraId="66E09CC6" w14:textId="77777777" w:rsidR="00204781" w:rsidRPr="00B012C8" w:rsidRDefault="00204781" w:rsidP="00204781">
      <w:pPr>
        <w:spacing w:after="0" w:line="360" w:lineRule="auto"/>
        <w:ind w:firstLineChars="200" w:firstLine="360"/>
        <w:rPr>
          <w:rFonts w:ascii="仿宋" w:eastAsia="仿宋" w:hAnsi="仿宋" w:hint="eastAsia"/>
          <w:sz w:val="18"/>
          <w:szCs w:val="18"/>
        </w:rPr>
      </w:pPr>
      <w:r w:rsidRPr="00B012C8">
        <w:rPr>
          <w:rFonts w:ascii="仿宋" w:eastAsia="仿宋" w:hAnsi="仿宋" w:hint="eastAsia"/>
          <w:noProof/>
          <w:sz w:val="18"/>
          <w:szCs w:val="18"/>
        </w:rPr>
        <w:drawing>
          <wp:inline distT="0" distB="0" distL="0" distR="0" wp14:anchorId="10A9E064" wp14:editId="60121E0A">
            <wp:extent cx="5273675" cy="1896110"/>
            <wp:effectExtent l="0" t="0" r="3175" b="8890"/>
            <wp:docPr id="10876361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3675" cy="1896110"/>
                    </a:xfrm>
                    <a:prstGeom prst="rect">
                      <a:avLst/>
                    </a:prstGeom>
                    <a:noFill/>
                  </pic:spPr>
                </pic:pic>
              </a:graphicData>
            </a:graphic>
          </wp:inline>
        </w:drawing>
      </w:r>
    </w:p>
    <w:p w14:paraId="51EB4CBE" w14:textId="77777777" w:rsidR="00204781" w:rsidRPr="00B012C8" w:rsidRDefault="00204781" w:rsidP="00204781">
      <w:pPr>
        <w:spacing w:after="0" w:line="360" w:lineRule="auto"/>
        <w:ind w:firstLineChars="200" w:firstLine="360"/>
        <w:rPr>
          <w:rFonts w:ascii="仿宋" w:eastAsia="仿宋" w:hAnsi="仿宋"/>
          <w:sz w:val="18"/>
          <w:szCs w:val="18"/>
        </w:rPr>
      </w:pPr>
      <w:r w:rsidRPr="00B012C8">
        <w:rPr>
          <w:rFonts w:ascii="仿宋" w:eastAsia="仿宋" w:hAnsi="仿宋" w:hint="eastAsia"/>
          <w:color w:val="000000"/>
          <w:sz w:val="18"/>
          <w:szCs w:val="18"/>
          <w:shd w:val="clear" w:color="auto" w:fill="FFFFFF"/>
        </w:rPr>
        <w:t>《最高人民法院关于审理名誉权案件若干问题的解答》第</w:t>
      </w:r>
      <w:r>
        <w:rPr>
          <w:rFonts w:ascii="仿宋" w:eastAsia="仿宋" w:hAnsi="仿宋" w:hint="eastAsia"/>
          <w:color w:val="000000"/>
          <w:sz w:val="18"/>
          <w:szCs w:val="18"/>
          <w:shd w:val="clear" w:color="auto" w:fill="FFFFFF"/>
        </w:rPr>
        <w:t>七</w:t>
      </w:r>
      <w:r w:rsidRPr="00B012C8">
        <w:rPr>
          <w:rFonts w:ascii="仿宋" w:eastAsia="仿宋" w:hAnsi="仿宋" w:hint="eastAsia"/>
          <w:color w:val="000000"/>
          <w:sz w:val="18"/>
          <w:szCs w:val="18"/>
          <w:shd w:val="clear" w:color="auto" w:fill="FFFFFF"/>
        </w:rPr>
        <w:t>条规定：</w:t>
      </w:r>
      <w:r w:rsidRPr="00B012C8">
        <w:rPr>
          <w:rFonts w:ascii="仿宋" w:eastAsia="仿宋" w:hAnsi="仿宋" w:hint="eastAsia"/>
          <w:sz w:val="18"/>
          <w:szCs w:val="18"/>
        </w:rPr>
        <w:t>是否构成侵害名誉权的责任，应当根据受害人确有名誉被损害的事实、行为人行为违法、违法行为与损害后果之间有因果关系、行为人主观上有过错来认定。构成侵害名誉权，必须同时满足受害人确有名誉被损害的事实、行为人行为违法、违法行为与损害后果之间存在因果关系、行为人主观上有过错四个要件，缺一不可。</w:t>
      </w:r>
    </w:p>
    <w:p w14:paraId="4AEBF5AE" w14:textId="77777777" w:rsidR="00204781" w:rsidRPr="00B012C8" w:rsidRDefault="00204781" w:rsidP="00204781">
      <w:pPr>
        <w:spacing w:after="0" w:line="360" w:lineRule="auto"/>
        <w:ind w:firstLineChars="200" w:firstLine="360"/>
        <w:rPr>
          <w:rFonts w:ascii="仿宋" w:eastAsia="仿宋" w:hAnsi="仿宋"/>
          <w:sz w:val="18"/>
          <w:szCs w:val="18"/>
        </w:rPr>
      </w:pPr>
      <w:r w:rsidRPr="00B012C8">
        <w:rPr>
          <w:rFonts w:ascii="仿宋" w:eastAsia="仿宋" w:hAnsi="仿宋" w:hint="eastAsia"/>
          <w:sz w:val="18"/>
          <w:szCs w:val="18"/>
        </w:rPr>
        <w:t>上诉人名誉存在诋毁、诽谤的印象侵害法人的名誉权是指以捏造、散布虚假事实，损害法人的商业声誉，或者在大众传播媒介上发表的作品内容不实或评论失当而损害法人的名誉。　　以书面或口头形式侮辱或者诽谤他人，损害他人名誉的，应认定为侵害他人名誉权。恶意诋毁、 诽谤。造成社会评价降低侵犯名誉权的核心在于受害人的社会评价降低。</w:t>
      </w:r>
    </w:p>
    <w:p w14:paraId="593CFA30" w14:textId="77777777" w:rsidR="00204781" w:rsidRPr="00B012C8" w:rsidRDefault="00204781" w:rsidP="00204781">
      <w:pPr>
        <w:rPr>
          <w:rFonts w:ascii="仿宋" w:eastAsia="仿宋" w:hAnsi="仿宋"/>
          <w:sz w:val="18"/>
          <w:szCs w:val="18"/>
        </w:rPr>
      </w:pPr>
      <w:r w:rsidRPr="00B012C8">
        <w:rPr>
          <w:rFonts w:ascii="仿宋" w:eastAsia="仿宋" w:hAnsi="仿宋" w:hint="eastAsia"/>
          <w:sz w:val="18"/>
          <w:szCs w:val="18"/>
        </w:rPr>
        <w:t>《民法典》对名誉的定义为对民事主体的品德、声望、才能、信用等的社会评价。在学理上，我国法学界主要存在社会评价说、个人尊严说、社会评价综合说等</w:t>
      </w:r>
      <w:proofErr w:type="gramStart"/>
      <w:r w:rsidRPr="00B012C8">
        <w:rPr>
          <w:rFonts w:ascii="仿宋" w:eastAsia="仿宋" w:hAnsi="仿宋" w:hint="eastAsia"/>
          <w:sz w:val="18"/>
          <w:szCs w:val="18"/>
        </w:rPr>
        <w:t>几大学</w:t>
      </w:r>
      <w:proofErr w:type="gramEnd"/>
      <w:r w:rsidRPr="00B012C8">
        <w:rPr>
          <w:rFonts w:ascii="仿宋" w:eastAsia="仿宋" w:hAnsi="仿宋" w:hint="eastAsia"/>
          <w:sz w:val="18"/>
          <w:szCs w:val="18"/>
        </w:rPr>
        <w:t>说。</w:t>
      </w:r>
      <w:proofErr w:type="gramStart"/>
      <w:r w:rsidRPr="00B012C8">
        <w:rPr>
          <w:rFonts w:ascii="仿宋" w:eastAsia="仿宋" w:hAnsi="仿宋" w:hint="eastAsia"/>
          <w:sz w:val="18"/>
          <w:szCs w:val="18"/>
        </w:rPr>
        <w:t>现通说</w:t>
      </w:r>
      <w:proofErr w:type="gramEnd"/>
      <w:r w:rsidRPr="00B012C8">
        <w:rPr>
          <w:rFonts w:ascii="仿宋" w:eastAsia="仿宋" w:hAnsi="仿宋" w:hint="eastAsia"/>
          <w:sz w:val="18"/>
          <w:szCs w:val="18"/>
        </w:rPr>
        <w:t>都认为名誉是一种客观的社会评价。即每个人都有名誉，这种名誉是一种对民事主体的客观的社会评价，并非是民事主体的自身感受，是一种外部评价。综合“名誉”的法条定义及学理上的解释，名誉被损害可以理解为除被侵害人本人以外的不特定公众对被侵害人的客观社会评价减低。本案中，被申请人并未能提供证据</w:t>
      </w:r>
      <w:proofErr w:type="gramStart"/>
      <w:r w:rsidRPr="00B012C8">
        <w:rPr>
          <w:rFonts w:ascii="仿宋" w:eastAsia="仿宋" w:hAnsi="仿宋" w:hint="eastAsia"/>
          <w:sz w:val="18"/>
          <w:szCs w:val="18"/>
        </w:rPr>
        <w:t>证明微播视界</w:t>
      </w:r>
      <w:proofErr w:type="gramEnd"/>
      <w:r w:rsidRPr="00B012C8">
        <w:rPr>
          <w:rFonts w:ascii="仿宋" w:eastAsia="仿宋" w:hAnsi="仿宋" w:hint="eastAsia"/>
          <w:sz w:val="18"/>
          <w:szCs w:val="18"/>
        </w:rPr>
        <w:t>公司的客观社会评价降低，一审法院直接认定该言论足以造成社会评价降低的后果属于事实认定错误。</w:t>
      </w:r>
    </w:p>
    <w:p w14:paraId="1356E572" w14:textId="77777777" w:rsidR="00204781" w:rsidRPr="00B012C8" w:rsidRDefault="00204781" w:rsidP="00204781">
      <w:pPr>
        <w:spacing w:after="0" w:line="360" w:lineRule="auto"/>
        <w:ind w:firstLineChars="200" w:firstLine="360"/>
        <w:rPr>
          <w:rFonts w:ascii="仿宋" w:eastAsia="仿宋" w:hAnsi="仿宋"/>
          <w:sz w:val="18"/>
          <w:szCs w:val="18"/>
        </w:rPr>
      </w:pPr>
      <w:r w:rsidRPr="00B012C8">
        <w:rPr>
          <w:rFonts w:ascii="仿宋" w:eastAsia="仿宋" w:hAnsi="仿宋" w:hint="eastAsia"/>
          <w:sz w:val="18"/>
          <w:szCs w:val="18"/>
        </w:rPr>
        <w:t>法人享有名誉权。以书面、口头等形式诋毁、诽谤法人名誉，给法人造成损害的，应当认定为侵害法人名誉权的行为。是否构成侵害名誉权的责任，应当根据受害人确有名誉被损害的事实、行为人行为违法、违法行为与损害后果之间有因果关系、行为人主观上有过错来认定。</w:t>
      </w:r>
    </w:p>
    <w:p w14:paraId="07AD105F" w14:textId="77777777" w:rsidR="00204781" w:rsidRPr="00B012C8" w:rsidRDefault="00204781" w:rsidP="00204781">
      <w:pPr>
        <w:ind w:firstLine="440"/>
        <w:rPr>
          <w:rFonts w:ascii="仿宋" w:eastAsia="仿宋" w:hAnsi="仿宋" w:hint="eastAsia"/>
          <w:sz w:val="18"/>
          <w:szCs w:val="18"/>
        </w:rPr>
      </w:pPr>
      <w:r w:rsidRPr="00B012C8">
        <w:rPr>
          <w:rFonts w:ascii="仿宋" w:eastAsia="仿宋" w:hAnsi="仿宋" w:hint="eastAsia"/>
          <w:sz w:val="18"/>
          <w:szCs w:val="18"/>
        </w:rPr>
        <w:lastRenderedPageBreak/>
        <w:t>法人名誉权是否受到损害，应当以法人商品声誉和商业信誉的社会评价是否受到贬损作为判断依据，而非依据被侵权人的主观感受。如能够证明存在侵害法人商业信誉和商品声誉的行为，并且该侵权行为为第三人所知悉，就可以推定法人名誉权受损害的事实客观存在。此时侵权人</w:t>
      </w:r>
      <w:proofErr w:type="gramStart"/>
      <w:r w:rsidRPr="00B012C8">
        <w:rPr>
          <w:rFonts w:ascii="仿宋" w:eastAsia="仿宋" w:hAnsi="仿宋" w:hint="eastAsia"/>
          <w:sz w:val="18"/>
          <w:szCs w:val="18"/>
        </w:rPr>
        <w:t>如主张</w:t>
      </w:r>
      <w:proofErr w:type="gramEnd"/>
      <w:r w:rsidRPr="00B012C8">
        <w:rPr>
          <w:rFonts w:ascii="仿宋" w:eastAsia="仿宋" w:hAnsi="仿宋" w:hint="eastAsia"/>
          <w:sz w:val="18"/>
          <w:szCs w:val="18"/>
        </w:rPr>
        <w:t>法人名誉权损害事实不存在的，应承担相应的举证责任。</w:t>
      </w:r>
    </w:p>
    <w:p w14:paraId="1559CAB5" w14:textId="77777777" w:rsidR="00204781" w:rsidRPr="00B012C8" w:rsidRDefault="00204781" w:rsidP="00204781">
      <w:pPr>
        <w:spacing w:after="0" w:line="360" w:lineRule="auto"/>
        <w:ind w:firstLineChars="200" w:firstLine="360"/>
        <w:rPr>
          <w:rFonts w:ascii="仿宋" w:eastAsia="仿宋" w:hAnsi="仿宋"/>
          <w:sz w:val="18"/>
          <w:szCs w:val="18"/>
        </w:rPr>
      </w:pPr>
      <w:r w:rsidRPr="00B012C8">
        <w:rPr>
          <w:rFonts w:ascii="仿宋" w:eastAsia="仿宋" w:hAnsi="仿宋" w:hint="eastAsia"/>
          <w:sz w:val="18"/>
          <w:szCs w:val="18"/>
        </w:rPr>
        <w:t>论者自己凭空编造的事实；二是评论的内容没有侮辱、诽谤等有损人格尊严的言辞；三是评论须出于公共利益目的，没有侵权的故意。涉案报道完全不符合其中第二项和第三项构成要件的要求，有大量的侮辱性语言，具有侵权的恶意，不构成公正评论，一审判决书认定涉案报道“显然超出了善意的公正评论的范畴”，不能对抗本案原告的侵权诉求，也从另一个角度划清了侵害法人名誉权的界限。</w:t>
      </w:r>
    </w:p>
    <w:p w14:paraId="30C22C17" w14:textId="77777777" w:rsidR="00204781" w:rsidRPr="00B012C8" w:rsidRDefault="00204781" w:rsidP="00204781">
      <w:pPr>
        <w:ind w:firstLine="440"/>
        <w:rPr>
          <w:rFonts w:ascii="仿宋" w:eastAsia="仿宋" w:hAnsi="仿宋"/>
          <w:sz w:val="18"/>
          <w:szCs w:val="18"/>
        </w:rPr>
      </w:pPr>
      <w:r w:rsidRPr="00B012C8">
        <w:rPr>
          <w:rFonts w:ascii="仿宋" w:eastAsia="仿宋" w:hAnsi="仿宋" w:hint="eastAsia"/>
          <w:sz w:val="18"/>
          <w:szCs w:val="18"/>
        </w:rPr>
        <w:t>《最高人民法院关于审理名誉权案件若干问题的解答》中明确规定的：是否构成侵害名誉权的责任，应当根据受害人确有名誉被损害的事实、行为人行为违法、违法行为与损害后果之间有因果关系、行为人主观上有过错来认定。从构成要件看，主要争议在于行为违法性与损害后果的判断上。只要行为人实施了诋毁、诽谤个人或法人的行为，使个人或法人的名誉受到损害，即违反了相关法律规定，则可认定该行为具有违法性。如果行为人正当行使言论自由、批评建议、舆论监督等合法权利或者为维护自己的合法权利而客观上对法人或个人名誉造成影响，则其行为不具有贬损法人名誉的违法性，不构成侵害名誉权的违法行为。</w:t>
      </w:r>
      <w:proofErr w:type="gramStart"/>
      <w:r w:rsidRPr="00B012C8">
        <w:rPr>
          <w:rFonts w:ascii="仿宋" w:eastAsia="仿宋" w:hAnsi="仿宋" w:hint="eastAsia"/>
          <w:sz w:val="18"/>
          <w:szCs w:val="18"/>
        </w:rPr>
        <w:t>从损害</w:t>
      </w:r>
      <w:proofErr w:type="gramEnd"/>
      <w:r w:rsidRPr="00B012C8">
        <w:rPr>
          <w:rFonts w:ascii="仿宋" w:eastAsia="仿宋" w:hAnsi="仿宋" w:hint="eastAsia"/>
          <w:sz w:val="18"/>
          <w:szCs w:val="18"/>
        </w:rPr>
        <w:t>后果来看，法人与个人名誉权受侵害大不相同，认定标准也不一样。个人名誉权受侵犯，表现为个人受到他人公开的诋毁、诽谤、侮辱，并且为他人或公众所知，就可认为对自身名誉造成侵害。个人名誉权受到侵犯更多强调的是受害人的个人感受，而法人名誉权的受侵犯，不仅要有侵害的事实，还要</w:t>
      </w:r>
      <w:proofErr w:type="gramStart"/>
      <w:r w:rsidRPr="00B012C8">
        <w:rPr>
          <w:rFonts w:ascii="仿宋" w:eastAsia="仿宋" w:hAnsi="仿宋" w:hint="eastAsia"/>
          <w:sz w:val="18"/>
          <w:szCs w:val="18"/>
        </w:rPr>
        <w:t>看损害</w:t>
      </w:r>
      <w:proofErr w:type="gramEnd"/>
      <w:r w:rsidRPr="00B012C8">
        <w:rPr>
          <w:rFonts w:ascii="仿宋" w:eastAsia="仿宋" w:hAnsi="仿宋" w:hint="eastAsia"/>
          <w:sz w:val="18"/>
          <w:szCs w:val="18"/>
        </w:rPr>
        <w:t>后果是否存在。法人的社会评价及生产经营功能是否因此受到影响，如果造成实质性影响，则可认为法人名誉权受到侵犯；否则，因为法人没有“精神痛苦”，不具有自然人的思想感情，无从认定法人名誉权受到侵害的事实并且得到赔偿。</w:t>
      </w:r>
    </w:p>
    <w:p w14:paraId="242239E3" w14:textId="77777777" w:rsidR="00204781" w:rsidRPr="00B012C8" w:rsidRDefault="00204781" w:rsidP="00204781">
      <w:pPr>
        <w:spacing w:after="0" w:line="360" w:lineRule="auto"/>
        <w:ind w:firstLineChars="200" w:firstLine="360"/>
        <w:rPr>
          <w:rFonts w:ascii="仿宋" w:eastAsia="仿宋" w:hAnsi="仿宋" w:hint="eastAsia"/>
          <w:sz w:val="18"/>
          <w:szCs w:val="18"/>
        </w:rPr>
      </w:pPr>
    </w:p>
    <w:p w14:paraId="50137089" w14:textId="77777777" w:rsidR="00204781" w:rsidRPr="00B012C8" w:rsidRDefault="00204781" w:rsidP="00204781">
      <w:pPr>
        <w:spacing w:after="0" w:line="360" w:lineRule="auto"/>
        <w:ind w:firstLineChars="200" w:firstLine="360"/>
        <w:rPr>
          <w:rFonts w:ascii="仿宋" w:eastAsia="仿宋" w:hAnsi="仿宋" w:hint="eastAsia"/>
          <w:sz w:val="18"/>
          <w:szCs w:val="18"/>
        </w:rPr>
      </w:pPr>
      <w:r w:rsidRPr="00B012C8">
        <w:rPr>
          <w:rFonts w:ascii="仿宋" w:eastAsia="仿宋" w:hAnsi="仿宋" w:hint="eastAsia"/>
          <w:sz w:val="18"/>
          <w:szCs w:val="18"/>
        </w:rPr>
        <w:t>二、本人作为一名长期研究社会学的学者，从公众利益出发，评论也基本公正。基于社会公益之目的，</w:t>
      </w:r>
      <w:proofErr w:type="gramStart"/>
      <w:r w:rsidRPr="00B012C8">
        <w:rPr>
          <w:rFonts w:ascii="仿宋" w:eastAsia="仿宋" w:hAnsi="仿宋" w:hint="eastAsia"/>
          <w:sz w:val="18"/>
          <w:szCs w:val="18"/>
        </w:rPr>
        <w:t>针对抖音公司</w:t>
      </w:r>
      <w:proofErr w:type="gramEnd"/>
      <w:r w:rsidRPr="00B012C8">
        <w:rPr>
          <w:rFonts w:ascii="仿宋" w:eastAsia="仿宋" w:hAnsi="仿宋" w:hint="eastAsia"/>
          <w:sz w:val="18"/>
          <w:szCs w:val="18"/>
        </w:rPr>
        <w:t>的现状、反馈和报道等事实</w:t>
      </w:r>
      <w:proofErr w:type="gramStart"/>
      <w:r w:rsidRPr="00B012C8">
        <w:rPr>
          <w:rFonts w:ascii="仿宋" w:eastAsia="仿宋" w:hAnsi="仿宋" w:hint="eastAsia"/>
          <w:sz w:val="18"/>
          <w:szCs w:val="18"/>
        </w:rPr>
        <w:t>对抖音发表</w:t>
      </w:r>
      <w:proofErr w:type="gramEnd"/>
      <w:r w:rsidRPr="00B012C8">
        <w:rPr>
          <w:rFonts w:ascii="仿宋" w:eastAsia="仿宋" w:hAnsi="仿宋" w:hint="eastAsia"/>
          <w:sz w:val="18"/>
          <w:szCs w:val="18"/>
        </w:rPr>
        <w:t>看法，事出有因，无主管恶意，无</w:t>
      </w:r>
      <w:proofErr w:type="gramStart"/>
      <w:r w:rsidRPr="00B012C8">
        <w:rPr>
          <w:rFonts w:ascii="仿宋" w:eastAsia="仿宋" w:hAnsi="仿宋" w:hint="eastAsia"/>
          <w:sz w:val="18"/>
          <w:szCs w:val="18"/>
        </w:rPr>
        <w:t>侵害抖音公司</w:t>
      </w:r>
      <w:proofErr w:type="gramEnd"/>
      <w:r w:rsidRPr="00B012C8">
        <w:rPr>
          <w:rFonts w:ascii="仿宋" w:eastAsia="仿宋" w:hAnsi="仿宋" w:hint="eastAsia"/>
          <w:sz w:val="18"/>
          <w:szCs w:val="18"/>
        </w:rPr>
        <w:t>名誉权的行为，贵院应驳回原告的诉求。理由如下：我是北京大学社会学博士，海外归国留学归来，写过《锡恩 4R 执行力系统 》 《榜样》《新执行》《请给我结果》等书箱，是中央电视台《对话》节目的特邀 管理专家，与张瑞敏，柳传志等待中国著名企业家做过对话，经常对商业现象作 评述，这些学术背景与专业背景，足以支撑我是在以专业或专家的身份，分析与 评价一家公司的战略迷失，完全没有任何主观恶意。</w:t>
      </w:r>
    </w:p>
    <w:p w14:paraId="14D12505" w14:textId="77777777" w:rsidR="00204781" w:rsidRPr="00B012C8" w:rsidRDefault="00204781" w:rsidP="00204781">
      <w:pPr>
        <w:spacing w:after="0" w:line="360" w:lineRule="auto"/>
        <w:ind w:firstLineChars="200" w:firstLine="360"/>
        <w:rPr>
          <w:rFonts w:ascii="仿宋" w:eastAsia="仿宋" w:hAnsi="仿宋"/>
          <w:sz w:val="18"/>
          <w:szCs w:val="18"/>
        </w:rPr>
      </w:pPr>
      <w:r w:rsidRPr="00B012C8">
        <w:rPr>
          <w:rFonts w:ascii="仿宋" w:eastAsia="仿宋" w:hAnsi="仿宋" w:hint="eastAsia"/>
          <w:sz w:val="18"/>
          <w:szCs w:val="18"/>
        </w:rPr>
        <w:t>景与专业背景，足以支撑我是在以专业或专家的身份，分析与 评价一家公司的战略迷失，完全没有任何主观恶意。 更重要的是，我在文章的结尾部分，高度赞扬了张一鸣及其公司的成就： “字节跳动作为中国第一家能够在全球称霸的互联网公司，我们把</w:t>
      </w:r>
    </w:p>
    <w:p w14:paraId="3685DDD9" w14:textId="77777777" w:rsidR="00204781" w:rsidRPr="00B012C8" w:rsidRDefault="00204781" w:rsidP="00204781">
      <w:pPr>
        <w:spacing w:after="0" w:line="360" w:lineRule="auto"/>
        <w:ind w:firstLineChars="200" w:firstLine="360"/>
        <w:rPr>
          <w:rFonts w:ascii="仿宋" w:eastAsia="仿宋" w:hAnsi="仿宋" w:hint="eastAsia"/>
          <w:sz w:val="18"/>
          <w:szCs w:val="18"/>
        </w:rPr>
      </w:pPr>
      <w:r w:rsidRPr="00B012C8">
        <w:rPr>
          <w:rFonts w:ascii="仿宋" w:eastAsia="仿宋" w:hAnsi="仿宋" w:hint="eastAsia"/>
          <w:sz w:val="18"/>
          <w:szCs w:val="18"/>
        </w:rPr>
        <w:t>对于公司经营中具体存在的问题，社会公众有监督的权利和义务， 亦可以质疑并指出公司经营过程中存在的具体问题，</w:t>
      </w:r>
    </w:p>
    <w:p w14:paraId="489CAE0A" w14:textId="77777777" w:rsidR="00204781" w:rsidRPr="00B012C8" w:rsidRDefault="00204781" w:rsidP="00204781">
      <w:pPr>
        <w:spacing w:after="0" w:line="360" w:lineRule="auto"/>
        <w:ind w:firstLineChars="200" w:firstLine="360"/>
        <w:rPr>
          <w:rFonts w:ascii="仿宋" w:eastAsia="仿宋" w:hAnsi="仿宋" w:hint="eastAsia"/>
          <w:sz w:val="18"/>
          <w:szCs w:val="18"/>
        </w:rPr>
      </w:pPr>
      <w:r w:rsidRPr="00B012C8">
        <w:rPr>
          <w:rFonts w:ascii="仿宋" w:eastAsia="仿宋" w:hAnsi="仿宋"/>
          <w:sz w:val="18"/>
          <w:szCs w:val="18"/>
        </w:rPr>
        <w:lastRenderedPageBreak/>
        <w:drawing>
          <wp:inline distT="0" distB="0" distL="0" distR="0" wp14:anchorId="32174AF0" wp14:editId="42A2A2D8">
            <wp:extent cx="5274310" cy="2421890"/>
            <wp:effectExtent l="0" t="0" r="2540" b="0"/>
            <wp:docPr id="68748292" name="图片 1" descr="文本, 信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8292" name="图片 1" descr="文本, 信件&#10;&#10;AI 生成的内容可能不正确。"/>
                    <pic:cNvPicPr/>
                  </pic:nvPicPr>
                  <pic:blipFill>
                    <a:blip r:embed="rId6"/>
                    <a:stretch>
                      <a:fillRect/>
                    </a:stretch>
                  </pic:blipFill>
                  <pic:spPr>
                    <a:xfrm>
                      <a:off x="0" y="0"/>
                      <a:ext cx="5274310" cy="2421890"/>
                    </a:xfrm>
                    <a:prstGeom prst="rect">
                      <a:avLst/>
                    </a:prstGeom>
                  </pic:spPr>
                </pic:pic>
              </a:graphicData>
            </a:graphic>
          </wp:inline>
        </w:drawing>
      </w:r>
    </w:p>
    <w:p w14:paraId="3DCD982A" w14:textId="77777777" w:rsidR="00204781" w:rsidRPr="00B012C8" w:rsidRDefault="00204781" w:rsidP="00204781">
      <w:pPr>
        <w:spacing w:after="0" w:line="360" w:lineRule="auto"/>
        <w:ind w:firstLineChars="200" w:firstLine="360"/>
        <w:rPr>
          <w:rFonts w:ascii="仿宋" w:eastAsia="仿宋" w:hAnsi="仿宋"/>
          <w:sz w:val="18"/>
          <w:szCs w:val="18"/>
        </w:rPr>
      </w:pPr>
      <w:r w:rsidRPr="00B012C8">
        <w:rPr>
          <w:rFonts w:ascii="仿宋" w:eastAsia="仿宋" w:hAnsi="仿宋" w:hint="eastAsia"/>
          <w:sz w:val="18"/>
          <w:szCs w:val="18"/>
        </w:rPr>
        <w:t>（一）本人</w:t>
      </w:r>
      <w:proofErr w:type="gramStart"/>
      <w:r w:rsidRPr="00B012C8">
        <w:rPr>
          <w:rFonts w:ascii="仿宋" w:eastAsia="仿宋" w:hAnsi="仿宋" w:hint="eastAsia"/>
          <w:sz w:val="18"/>
          <w:szCs w:val="18"/>
        </w:rPr>
        <w:t>在微博中</w:t>
      </w:r>
      <w:proofErr w:type="gramEnd"/>
      <w:r w:rsidRPr="00B012C8">
        <w:rPr>
          <w:rFonts w:ascii="仿宋" w:eastAsia="仿宋" w:hAnsi="仿宋" w:hint="eastAsia"/>
          <w:sz w:val="18"/>
          <w:szCs w:val="18"/>
        </w:rPr>
        <w:t>的陈述和意见事出有因，主观上无任何恶意</w:t>
      </w:r>
    </w:p>
    <w:p w14:paraId="135357A1" w14:textId="77777777" w:rsidR="00204781" w:rsidRPr="00B012C8" w:rsidRDefault="00204781" w:rsidP="00204781">
      <w:pPr>
        <w:spacing w:after="0" w:line="360" w:lineRule="auto"/>
        <w:ind w:firstLineChars="200" w:firstLine="360"/>
        <w:rPr>
          <w:rFonts w:ascii="仿宋" w:eastAsia="仿宋" w:hAnsi="仿宋"/>
          <w:sz w:val="18"/>
          <w:szCs w:val="18"/>
        </w:rPr>
      </w:pPr>
      <w:r w:rsidRPr="00B012C8">
        <w:rPr>
          <w:rFonts w:ascii="仿宋" w:eastAsia="仿宋" w:hAnsi="仿宋" w:hint="eastAsia"/>
          <w:sz w:val="18"/>
          <w:szCs w:val="18"/>
        </w:rPr>
        <w:t>（二）本人发表的案涉言论内容意见系主</w:t>
      </w:r>
      <w:proofErr w:type="gramStart"/>
      <w:r w:rsidRPr="00B012C8">
        <w:rPr>
          <w:rFonts w:ascii="仿宋" w:eastAsia="仿宋" w:hAnsi="仿宋" w:hint="eastAsia"/>
          <w:sz w:val="18"/>
          <w:szCs w:val="18"/>
        </w:rPr>
        <w:t>管事实</w:t>
      </w:r>
      <w:proofErr w:type="gramEnd"/>
      <w:r w:rsidRPr="00B012C8">
        <w:rPr>
          <w:rFonts w:ascii="仿宋" w:eastAsia="仿宋" w:hAnsi="仿宋" w:hint="eastAsia"/>
          <w:sz w:val="18"/>
          <w:szCs w:val="18"/>
        </w:rPr>
        <w:t>的表达，不存在捏造事实、恶意侮辱、诽谤的行为，无侵权行为。客观上影响社会评价，损失声誉。</w:t>
      </w:r>
    </w:p>
    <w:p w14:paraId="7F558331" w14:textId="77777777" w:rsidR="00204781" w:rsidRPr="00B012C8" w:rsidRDefault="00204781" w:rsidP="00204781">
      <w:pPr>
        <w:rPr>
          <w:rFonts w:ascii="仿宋" w:eastAsia="仿宋" w:hAnsi="仿宋"/>
          <w:sz w:val="18"/>
          <w:szCs w:val="18"/>
        </w:rPr>
      </w:pPr>
      <w:r w:rsidRPr="00B012C8">
        <w:rPr>
          <w:rFonts w:ascii="仿宋" w:eastAsia="仿宋" w:hAnsi="仿宋" w:hint="eastAsia"/>
          <w:sz w:val="18"/>
          <w:szCs w:val="18"/>
        </w:rPr>
        <w:t>违法行为与损害后果之间有因果关系。关于含有“妓女从良”内容</w:t>
      </w:r>
      <w:proofErr w:type="gramStart"/>
      <w:r w:rsidRPr="00B012C8">
        <w:rPr>
          <w:rFonts w:ascii="仿宋" w:eastAsia="仿宋" w:hAnsi="仿宋" w:hint="eastAsia"/>
          <w:sz w:val="18"/>
          <w:szCs w:val="18"/>
        </w:rPr>
        <w:t>的微博转发</w:t>
      </w:r>
      <w:proofErr w:type="gramEnd"/>
      <w:r w:rsidRPr="00B012C8">
        <w:rPr>
          <w:rFonts w:ascii="仿宋" w:eastAsia="仿宋" w:hAnsi="仿宋" w:hint="eastAsia"/>
          <w:sz w:val="18"/>
          <w:szCs w:val="18"/>
        </w:rPr>
        <w:t>量为8，评论量为6，</w:t>
      </w:r>
      <w:proofErr w:type="gramStart"/>
      <w:r w:rsidRPr="00B012C8">
        <w:rPr>
          <w:rFonts w:ascii="仿宋" w:eastAsia="仿宋" w:hAnsi="仿宋" w:hint="eastAsia"/>
          <w:sz w:val="18"/>
          <w:szCs w:val="18"/>
        </w:rPr>
        <w:t>点赞量</w:t>
      </w:r>
      <w:proofErr w:type="gramEnd"/>
      <w:r w:rsidRPr="00B012C8">
        <w:rPr>
          <w:rFonts w:ascii="仿宋" w:eastAsia="仿宋" w:hAnsi="仿宋" w:hint="eastAsia"/>
          <w:sz w:val="18"/>
          <w:szCs w:val="18"/>
        </w:rPr>
        <w:t>为5，均是个位数。且申请人在一审起诉前早已将该</w:t>
      </w:r>
      <w:proofErr w:type="gramStart"/>
      <w:r w:rsidRPr="00B012C8">
        <w:rPr>
          <w:rFonts w:ascii="仿宋" w:eastAsia="仿宋" w:hAnsi="仿宋" w:hint="eastAsia"/>
          <w:sz w:val="18"/>
          <w:szCs w:val="18"/>
        </w:rPr>
        <w:t>微博内容</w:t>
      </w:r>
      <w:proofErr w:type="gramEnd"/>
      <w:r w:rsidRPr="00B012C8">
        <w:rPr>
          <w:rFonts w:ascii="仿宋" w:eastAsia="仿宋" w:hAnsi="仿宋" w:hint="eastAsia"/>
          <w:sz w:val="18"/>
          <w:szCs w:val="18"/>
        </w:rPr>
        <w:t>删除，关于该条</w:t>
      </w:r>
      <w:proofErr w:type="gramStart"/>
      <w:r w:rsidRPr="00B012C8">
        <w:rPr>
          <w:rFonts w:ascii="仿宋" w:eastAsia="仿宋" w:hAnsi="仿宋" w:hint="eastAsia"/>
          <w:sz w:val="18"/>
          <w:szCs w:val="18"/>
        </w:rPr>
        <w:t>微博既</w:t>
      </w:r>
      <w:proofErr w:type="gramEnd"/>
      <w:r w:rsidRPr="00B012C8">
        <w:rPr>
          <w:rFonts w:ascii="仿宋" w:eastAsia="仿宋" w:hAnsi="仿宋" w:hint="eastAsia"/>
          <w:sz w:val="18"/>
          <w:szCs w:val="18"/>
        </w:rPr>
        <w:t>没有引起社会舆论事件，也没有形成大范围传播，与</w:t>
      </w:r>
      <w:proofErr w:type="gramStart"/>
      <w:r w:rsidRPr="00B012C8">
        <w:rPr>
          <w:rFonts w:ascii="仿宋" w:eastAsia="仿宋" w:hAnsi="仿宋" w:hint="eastAsia"/>
          <w:sz w:val="18"/>
          <w:szCs w:val="18"/>
        </w:rPr>
        <w:t>热门微博动辄</w:t>
      </w:r>
      <w:proofErr w:type="gramEnd"/>
      <w:r w:rsidRPr="00B012C8">
        <w:rPr>
          <w:rFonts w:ascii="仿宋" w:eastAsia="仿宋" w:hAnsi="仿宋" w:hint="eastAsia"/>
          <w:sz w:val="18"/>
          <w:szCs w:val="18"/>
        </w:rPr>
        <w:t>十几万、几十万的转发</w:t>
      </w:r>
      <w:proofErr w:type="gramStart"/>
      <w:r w:rsidRPr="00B012C8">
        <w:rPr>
          <w:rFonts w:ascii="仿宋" w:eastAsia="仿宋" w:hAnsi="仿宋" w:hint="eastAsia"/>
          <w:sz w:val="18"/>
          <w:szCs w:val="18"/>
        </w:rPr>
        <w:t>点赞量</w:t>
      </w:r>
      <w:proofErr w:type="gramEnd"/>
      <w:r w:rsidRPr="00B012C8">
        <w:rPr>
          <w:rFonts w:ascii="仿宋" w:eastAsia="仿宋" w:hAnsi="仿宋" w:hint="eastAsia"/>
          <w:sz w:val="18"/>
          <w:szCs w:val="18"/>
        </w:rPr>
        <w:t>相比，该</w:t>
      </w:r>
      <w:proofErr w:type="gramStart"/>
      <w:r w:rsidRPr="00B012C8">
        <w:rPr>
          <w:rFonts w:ascii="仿宋" w:eastAsia="仿宋" w:hAnsi="仿宋" w:hint="eastAsia"/>
          <w:sz w:val="18"/>
          <w:szCs w:val="18"/>
        </w:rPr>
        <w:t>微博不</w:t>
      </w:r>
      <w:proofErr w:type="gramEnd"/>
      <w:r w:rsidRPr="00B012C8">
        <w:rPr>
          <w:rFonts w:ascii="仿宋" w:eastAsia="仿宋" w:hAnsi="仿宋" w:hint="eastAsia"/>
          <w:sz w:val="18"/>
          <w:szCs w:val="18"/>
        </w:rPr>
        <w:t>足以造成被申请人社会评价降低的后果。首先，被申请人不能提供社会评价降低的证据，其次即便有证据也不能证明是该条</w:t>
      </w:r>
      <w:proofErr w:type="gramStart"/>
      <w:r w:rsidRPr="00B012C8">
        <w:rPr>
          <w:rFonts w:ascii="仿宋" w:eastAsia="仿宋" w:hAnsi="仿宋" w:hint="eastAsia"/>
          <w:sz w:val="18"/>
          <w:szCs w:val="18"/>
        </w:rPr>
        <w:t>微博内容</w:t>
      </w:r>
      <w:proofErr w:type="gramEnd"/>
      <w:r w:rsidRPr="00B012C8">
        <w:rPr>
          <w:rFonts w:ascii="仿宋" w:eastAsia="仿宋" w:hAnsi="仿宋" w:hint="eastAsia"/>
          <w:sz w:val="18"/>
          <w:szCs w:val="18"/>
        </w:rPr>
        <w:t>导致，亦有可能是其产品自身问题导致，</w:t>
      </w:r>
      <w:proofErr w:type="gramStart"/>
      <w:r w:rsidRPr="00B012C8">
        <w:rPr>
          <w:rFonts w:ascii="仿宋" w:eastAsia="仿宋" w:hAnsi="仿宋" w:hint="eastAsia"/>
          <w:sz w:val="18"/>
          <w:szCs w:val="18"/>
        </w:rPr>
        <w:t>相比腾讯公司</w:t>
      </w:r>
      <w:proofErr w:type="gramEnd"/>
      <w:r w:rsidRPr="00B012C8">
        <w:rPr>
          <w:rFonts w:ascii="仿宋" w:eastAsia="仿宋" w:hAnsi="仿宋" w:hint="eastAsia"/>
          <w:sz w:val="18"/>
          <w:szCs w:val="18"/>
        </w:rPr>
        <w:t>高</w:t>
      </w:r>
      <w:proofErr w:type="gramStart"/>
      <w:r w:rsidRPr="00B012C8">
        <w:rPr>
          <w:rFonts w:ascii="仿宋" w:eastAsia="仿宋" w:hAnsi="仿宋" w:hint="eastAsia"/>
          <w:sz w:val="18"/>
          <w:szCs w:val="18"/>
        </w:rPr>
        <w:t>管评价抖音</w:t>
      </w:r>
      <w:proofErr w:type="gramEnd"/>
      <w:r w:rsidRPr="00B012C8">
        <w:rPr>
          <w:rFonts w:ascii="仿宋" w:eastAsia="仿宋" w:hAnsi="仿宋" w:hint="eastAsia"/>
          <w:sz w:val="18"/>
          <w:szCs w:val="18"/>
        </w:rPr>
        <w:t>是给用户“喂猪食”所引发的社会热点事件和影响，申请人对张一鸣及其旗下公司产品的负面影响可以说微乎其微。网络上关于“字节系”、“抖音系”的新闻报道很多，从相关报道和介绍中可以得知，“字节系”、“抖音系”的社会评价并不高，而评价不高的原因主要是“字节系”、“抖音系”自身存在诸多的问题，在申请人发</w:t>
      </w:r>
      <w:proofErr w:type="gramStart"/>
      <w:r w:rsidRPr="00B012C8">
        <w:rPr>
          <w:rFonts w:ascii="仿宋" w:eastAsia="仿宋" w:hAnsi="仿宋" w:hint="eastAsia"/>
          <w:sz w:val="18"/>
          <w:szCs w:val="18"/>
        </w:rPr>
        <w:t>微博前</w:t>
      </w:r>
      <w:proofErr w:type="gramEnd"/>
      <w:r w:rsidRPr="00B012C8">
        <w:rPr>
          <w:rFonts w:ascii="仿宋" w:eastAsia="仿宋" w:hAnsi="仿宋" w:hint="eastAsia"/>
          <w:sz w:val="18"/>
          <w:szCs w:val="18"/>
        </w:rPr>
        <w:t>就存在。</w:t>
      </w:r>
    </w:p>
    <w:p w14:paraId="0E96E87D" w14:textId="77777777" w:rsidR="00204781" w:rsidRPr="00B012C8" w:rsidRDefault="00204781" w:rsidP="00204781">
      <w:pPr>
        <w:spacing w:after="0" w:line="360" w:lineRule="auto"/>
        <w:ind w:firstLineChars="200" w:firstLine="360"/>
        <w:rPr>
          <w:rFonts w:ascii="仿宋" w:eastAsia="仿宋" w:hAnsi="仿宋"/>
          <w:sz w:val="18"/>
          <w:szCs w:val="18"/>
        </w:rPr>
      </w:pPr>
      <w:r w:rsidRPr="00B012C8">
        <w:rPr>
          <w:rFonts w:ascii="仿宋" w:eastAsia="仿宋" w:hAnsi="仿宋" w:hint="eastAsia"/>
          <w:sz w:val="18"/>
          <w:szCs w:val="18"/>
        </w:rPr>
        <w:t>二人并未通过恶意歪曲事实以达到诽谤或诋毁该商家名誉的目的，其行为不构成名誉侵权。据</w:t>
      </w:r>
    </w:p>
    <w:p w14:paraId="4E61B649" w14:textId="77777777" w:rsidR="00204781" w:rsidRPr="00B012C8" w:rsidRDefault="00204781" w:rsidP="00204781">
      <w:pPr>
        <w:spacing w:after="0" w:line="360" w:lineRule="auto"/>
        <w:ind w:firstLineChars="200" w:firstLine="360"/>
        <w:rPr>
          <w:rFonts w:ascii="仿宋" w:eastAsia="仿宋" w:hAnsi="仿宋"/>
          <w:sz w:val="18"/>
          <w:szCs w:val="18"/>
        </w:rPr>
      </w:pPr>
      <w:r w:rsidRPr="00B012C8">
        <w:rPr>
          <w:rFonts w:ascii="仿宋" w:eastAsia="仿宋" w:hAnsi="仿宋"/>
          <w:sz w:val="18"/>
          <w:szCs w:val="18"/>
        </w:rPr>
        <w:drawing>
          <wp:inline distT="0" distB="0" distL="0" distR="0" wp14:anchorId="744E0125" wp14:editId="6F8EEFFC">
            <wp:extent cx="5274310" cy="2458085"/>
            <wp:effectExtent l="0" t="0" r="2540" b="0"/>
            <wp:docPr id="665037840" name="图片 1" descr="文本, 信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37840" name="图片 1" descr="文本, 信件&#10;&#10;AI 生成的内容可能不正确。"/>
                    <pic:cNvPicPr/>
                  </pic:nvPicPr>
                  <pic:blipFill>
                    <a:blip r:embed="rId7"/>
                    <a:stretch>
                      <a:fillRect/>
                    </a:stretch>
                  </pic:blipFill>
                  <pic:spPr>
                    <a:xfrm>
                      <a:off x="0" y="0"/>
                      <a:ext cx="5274310" cy="2458085"/>
                    </a:xfrm>
                    <a:prstGeom prst="rect">
                      <a:avLst/>
                    </a:prstGeom>
                  </pic:spPr>
                </pic:pic>
              </a:graphicData>
            </a:graphic>
          </wp:inline>
        </w:drawing>
      </w:r>
    </w:p>
    <w:p w14:paraId="159AF52D" w14:textId="77777777" w:rsidR="00204781" w:rsidRPr="00B012C8" w:rsidRDefault="00204781" w:rsidP="00204781">
      <w:pPr>
        <w:spacing w:after="0" w:line="360" w:lineRule="auto"/>
        <w:ind w:firstLineChars="200" w:firstLine="360"/>
        <w:rPr>
          <w:rFonts w:ascii="仿宋" w:eastAsia="仿宋" w:hAnsi="仿宋"/>
          <w:sz w:val="18"/>
          <w:szCs w:val="18"/>
        </w:rPr>
      </w:pPr>
      <w:r w:rsidRPr="00B012C8">
        <w:rPr>
          <w:rFonts w:ascii="仿宋" w:eastAsia="仿宋" w:hAnsi="仿宋" w:hint="eastAsia"/>
          <w:sz w:val="18"/>
          <w:szCs w:val="18"/>
        </w:rPr>
        <w:t>（三）原告无证据证明其声誉收到损害。</w:t>
      </w:r>
    </w:p>
    <w:p w14:paraId="74BC6CFA" w14:textId="77777777" w:rsidR="00204781" w:rsidRPr="00B012C8" w:rsidRDefault="00204781" w:rsidP="00204781">
      <w:pPr>
        <w:spacing w:after="0" w:line="360" w:lineRule="auto"/>
        <w:ind w:firstLineChars="200" w:firstLine="360"/>
        <w:rPr>
          <w:rFonts w:ascii="仿宋" w:eastAsia="仿宋" w:hAnsi="仿宋"/>
          <w:sz w:val="18"/>
          <w:szCs w:val="18"/>
        </w:rPr>
      </w:pPr>
      <w:r w:rsidRPr="00B012C8">
        <w:rPr>
          <w:rFonts w:ascii="仿宋" w:eastAsia="仿宋" w:hAnsi="仿宋" w:hint="eastAsia"/>
          <w:sz w:val="18"/>
          <w:szCs w:val="18"/>
        </w:rPr>
        <w:t>（四）容忍的义务</w:t>
      </w:r>
    </w:p>
    <w:p w14:paraId="7BADA469" w14:textId="77777777" w:rsidR="00204781" w:rsidRPr="00B012C8" w:rsidRDefault="00204781" w:rsidP="00204781">
      <w:pPr>
        <w:spacing w:after="0" w:line="360" w:lineRule="auto"/>
        <w:ind w:firstLineChars="200" w:firstLine="360"/>
        <w:rPr>
          <w:rFonts w:ascii="仿宋" w:eastAsia="仿宋" w:hAnsi="仿宋"/>
          <w:sz w:val="18"/>
          <w:szCs w:val="18"/>
        </w:rPr>
      </w:pPr>
      <w:r w:rsidRPr="00B012C8">
        <w:rPr>
          <w:rFonts w:ascii="仿宋" w:eastAsia="仿宋" w:hAnsi="仿宋" w:hint="eastAsia"/>
          <w:sz w:val="18"/>
          <w:szCs w:val="18"/>
        </w:rPr>
        <w:lastRenderedPageBreak/>
        <w:t>知名企业的声誉保护范围，必须比其他没有垄断地位的企业更为严格，而不是相反，变得更为宽松，这样对其他没有垄断地位的企业才公平。</w:t>
      </w:r>
    </w:p>
    <w:p w14:paraId="4F893812" w14:textId="77777777" w:rsidR="00204781" w:rsidRPr="00B012C8" w:rsidRDefault="00204781" w:rsidP="00204781">
      <w:pPr>
        <w:ind w:firstLine="440"/>
        <w:rPr>
          <w:rFonts w:ascii="仿宋" w:eastAsia="仿宋" w:hAnsi="仿宋"/>
          <w:sz w:val="18"/>
          <w:szCs w:val="18"/>
        </w:rPr>
      </w:pPr>
      <w:r w:rsidRPr="00B012C8">
        <w:rPr>
          <w:rFonts w:ascii="仿宋" w:eastAsia="仿宋" w:hAnsi="仿宋" w:hint="eastAsia"/>
          <w:sz w:val="18"/>
          <w:szCs w:val="18"/>
        </w:rPr>
        <w:t>再次，关于言论失实是否一定构成名誉侵权。对此不能一概而论，普通公民可能构成侵权，但对于在社会上具有一定知名度的人，如政府公职人员、公益组织领导人、明星、文学家、科学家、劳模等知名人士，对其批评应有一定的容忍度，理由在于：政府公职及其他知名人物负有人民或社会的重托，他们的言行理应受到人民的监督。在这种批评议论的过程中，难免会有一些不准确的说法，如果抓住这些不准确之处加以惩处，就会窒息批评议论，妨碍对公职人员的监督。当然恶意侵权的不能以公众人物作为抗辩理由。所谓恶意的认定，实践中有五项认定标准：一是消息来源于具有一定权威部门、人士还是道听途说；二是报道的新闻是否属于热门新闻？记者是否有足够的时间查证？三是新闻采访过程是否符合新闻工作的常规？是否有人提出质疑而记者不加理睬？四是依据常识判断这件事是否可能发生？是否需要进一步进行查证但记者没有查证？五是报道者同被报道者是否有恩怨纠纷，报道者有无其他动机。</w:t>
      </w:r>
    </w:p>
    <w:p w14:paraId="5E38E1FB" w14:textId="77777777" w:rsidR="00204781" w:rsidRPr="00B012C8" w:rsidRDefault="00204781" w:rsidP="00204781">
      <w:pPr>
        <w:spacing w:after="0" w:line="360" w:lineRule="auto"/>
        <w:ind w:firstLineChars="200" w:firstLine="360"/>
        <w:rPr>
          <w:rFonts w:ascii="仿宋" w:eastAsia="仿宋" w:hAnsi="仿宋" w:hint="eastAsia"/>
          <w:sz w:val="18"/>
          <w:szCs w:val="18"/>
        </w:rPr>
      </w:pPr>
    </w:p>
    <w:p w14:paraId="4742330C" w14:textId="77777777" w:rsidR="00204781" w:rsidRPr="00B012C8" w:rsidRDefault="00204781" w:rsidP="00204781">
      <w:pPr>
        <w:spacing w:after="0" w:line="360" w:lineRule="auto"/>
        <w:ind w:firstLineChars="200" w:firstLine="360"/>
        <w:rPr>
          <w:rFonts w:ascii="仿宋" w:eastAsia="仿宋" w:hAnsi="仿宋" w:hint="eastAsia"/>
          <w:sz w:val="18"/>
          <w:szCs w:val="18"/>
        </w:rPr>
      </w:pPr>
      <w:r w:rsidRPr="00B012C8">
        <w:rPr>
          <w:rFonts w:ascii="仿宋" w:eastAsia="仿宋" w:hAnsi="仿宋"/>
          <w:sz w:val="18"/>
          <w:szCs w:val="18"/>
        </w:rPr>
        <w:drawing>
          <wp:inline distT="0" distB="0" distL="0" distR="0" wp14:anchorId="59998703" wp14:editId="71DD70A7">
            <wp:extent cx="5274310" cy="1166495"/>
            <wp:effectExtent l="0" t="0" r="2540" b="0"/>
            <wp:docPr id="1132875682" name="图片 1" descr="图片包含 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75682" name="图片 1" descr="图片包含 表格&#10;&#10;AI 生成的内容可能不正确。"/>
                    <pic:cNvPicPr/>
                  </pic:nvPicPr>
                  <pic:blipFill>
                    <a:blip r:embed="rId8"/>
                    <a:stretch>
                      <a:fillRect/>
                    </a:stretch>
                  </pic:blipFill>
                  <pic:spPr>
                    <a:xfrm>
                      <a:off x="0" y="0"/>
                      <a:ext cx="5274310" cy="1166495"/>
                    </a:xfrm>
                    <a:prstGeom prst="rect">
                      <a:avLst/>
                    </a:prstGeom>
                  </pic:spPr>
                </pic:pic>
              </a:graphicData>
            </a:graphic>
          </wp:inline>
        </w:drawing>
      </w:r>
    </w:p>
    <w:p w14:paraId="51AD3D88" w14:textId="77777777" w:rsidR="00204781" w:rsidRPr="00B012C8" w:rsidRDefault="00204781" w:rsidP="00204781">
      <w:pPr>
        <w:spacing w:after="0" w:line="360" w:lineRule="auto"/>
        <w:ind w:firstLineChars="200" w:firstLine="360"/>
        <w:rPr>
          <w:rFonts w:ascii="仿宋" w:eastAsia="仿宋" w:hAnsi="仿宋"/>
          <w:sz w:val="18"/>
          <w:szCs w:val="18"/>
        </w:rPr>
      </w:pPr>
      <w:r w:rsidRPr="00B012C8">
        <w:rPr>
          <w:rFonts w:ascii="仿宋" w:eastAsia="仿宋" w:hAnsi="仿宋"/>
          <w:sz w:val="18"/>
          <w:szCs w:val="18"/>
        </w:rPr>
        <w:drawing>
          <wp:inline distT="0" distB="0" distL="0" distR="0" wp14:anchorId="5737AC74" wp14:editId="0DDFCCAA">
            <wp:extent cx="5274310" cy="1930400"/>
            <wp:effectExtent l="0" t="0" r="2540" b="0"/>
            <wp:docPr id="462556475" name="图片 1" descr="文本, 信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56475" name="图片 1" descr="文本, 信件&#10;&#10;AI 生成的内容可能不正确。"/>
                    <pic:cNvPicPr/>
                  </pic:nvPicPr>
                  <pic:blipFill>
                    <a:blip r:embed="rId9"/>
                    <a:stretch>
                      <a:fillRect/>
                    </a:stretch>
                  </pic:blipFill>
                  <pic:spPr>
                    <a:xfrm>
                      <a:off x="0" y="0"/>
                      <a:ext cx="5274310" cy="1930400"/>
                    </a:xfrm>
                    <a:prstGeom prst="rect">
                      <a:avLst/>
                    </a:prstGeom>
                  </pic:spPr>
                </pic:pic>
              </a:graphicData>
            </a:graphic>
          </wp:inline>
        </w:drawing>
      </w:r>
    </w:p>
    <w:p w14:paraId="7E1E7301" w14:textId="77777777" w:rsidR="00204781" w:rsidRPr="00B012C8" w:rsidRDefault="00204781" w:rsidP="00204781">
      <w:pPr>
        <w:spacing w:after="0" w:line="360" w:lineRule="auto"/>
        <w:ind w:firstLineChars="200" w:firstLine="360"/>
        <w:rPr>
          <w:rFonts w:ascii="仿宋" w:eastAsia="仿宋" w:hAnsi="仿宋"/>
          <w:sz w:val="18"/>
          <w:szCs w:val="18"/>
        </w:rPr>
      </w:pPr>
    </w:p>
    <w:p w14:paraId="712EDD14" w14:textId="77777777" w:rsidR="00204781" w:rsidRPr="00B012C8" w:rsidRDefault="00204781" w:rsidP="00204781">
      <w:pPr>
        <w:spacing w:after="0" w:line="360" w:lineRule="auto"/>
        <w:ind w:firstLineChars="200" w:firstLine="360"/>
        <w:rPr>
          <w:rFonts w:ascii="仿宋" w:eastAsia="仿宋" w:hAnsi="仿宋"/>
          <w:sz w:val="18"/>
          <w:szCs w:val="18"/>
        </w:rPr>
      </w:pPr>
      <w:r w:rsidRPr="00B012C8">
        <w:rPr>
          <w:rFonts w:ascii="仿宋" w:eastAsia="仿宋" w:hAnsi="仿宋" w:hint="eastAsia"/>
          <w:noProof/>
          <w:sz w:val="18"/>
          <w:szCs w:val="18"/>
        </w:rPr>
        <w:drawing>
          <wp:inline distT="0" distB="0" distL="0" distR="0" wp14:anchorId="5DBB4629" wp14:editId="747F79C5">
            <wp:extent cx="5273675" cy="1932305"/>
            <wp:effectExtent l="0" t="0" r="3175" b="0"/>
            <wp:docPr id="232424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3675" cy="1932305"/>
                    </a:xfrm>
                    <a:prstGeom prst="rect">
                      <a:avLst/>
                    </a:prstGeom>
                    <a:noFill/>
                  </pic:spPr>
                </pic:pic>
              </a:graphicData>
            </a:graphic>
          </wp:inline>
        </w:drawing>
      </w:r>
    </w:p>
    <w:p w14:paraId="2DE441E0" w14:textId="77777777" w:rsidR="00204781" w:rsidRPr="00B012C8" w:rsidRDefault="00204781" w:rsidP="00204781">
      <w:pPr>
        <w:spacing w:after="0" w:line="360" w:lineRule="auto"/>
        <w:ind w:firstLineChars="200" w:firstLine="360"/>
        <w:rPr>
          <w:rFonts w:ascii="仿宋" w:eastAsia="仿宋" w:hAnsi="仿宋"/>
          <w:sz w:val="18"/>
          <w:szCs w:val="18"/>
        </w:rPr>
      </w:pPr>
      <w:r w:rsidRPr="00B012C8">
        <w:rPr>
          <w:rFonts w:ascii="仿宋" w:eastAsia="仿宋" w:hAnsi="仿宋"/>
          <w:sz w:val="18"/>
          <w:szCs w:val="18"/>
        </w:rPr>
        <w:lastRenderedPageBreak/>
        <w:drawing>
          <wp:inline distT="0" distB="0" distL="0" distR="0" wp14:anchorId="596F6377" wp14:editId="2147B176">
            <wp:extent cx="5274310" cy="3057525"/>
            <wp:effectExtent l="0" t="0" r="2540" b="9525"/>
            <wp:docPr id="682605464"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05464" name="图片 1" descr="文本&#10;&#10;AI 生成的内容可能不正确。"/>
                    <pic:cNvPicPr/>
                  </pic:nvPicPr>
                  <pic:blipFill>
                    <a:blip r:embed="rId11"/>
                    <a:stretch>
                      <a:fillRect/>
                    </a:stretch>
                  </pic:blipFill>
                  <pic:spPr>
                    <a:xfrm>
                      <a:off x="0" y="0"/>
                      <a:ext cx="5274310" cy="3057525"/>
                    </a:xfrm>
                    <a:prstGeom prst="rect">
                      <a:avLst/>
                    </a:prstGeom>
                  </pic:spPr>
                </pic:pic>
              </a:graphicData>
            </a:graphic>
          </wp:inline>
        </w:drawing>
      </w:r>
    </w:p>
    <w:p w14:paraId="28C000B9" w14:textId="77777777" w:rsidR="00204781" w:rsidRPr="00B012C8" w:rsidRDefault="00204781" w:rsidP="00204781">
      <w:pPr>
        <w:rPr>
          <w:rFonts w:ascii="仿宋" w:eastAsia="仿宋" w:hAnsi="仿宋"/>
          <w:sz w:val="18"/>
          <w:szCs w:val="18"/>
        </w:rPr>
      </w:pPr>
      <w:r w:rsidRPr="00B012C8">
        <w:rPr>
          <w:rFonts w:ascii="仿宋" w:eastAsia="仿宋" w:hAnsi="仿宋"/>
          <w:sz w:val="18"/>
          <w:szCs w:val="18"/>
        </w:rPr>
        <w:t>是</w:t>
      </w:r>
      <w:proofErr w:type="gramStart"/>
      <w:r w:rsidRPr="00B012C8">
        <w:rPr>
          <w:rFonts w:ascii="仿宋" w:eastAsia="仿宋" w:hAnsi="仿宋"/>
          <w:sz w:val="18"/>
          <w:szCs w:val="18"/>
        </w:rPr>
        <w:t>对抖音</w:t>
      </w:r>
      <w:proofErr w:type="gramEnd"/>
      <w:r w:rsidRPr="00B012C8">
        <w:rPr>
          <w:rFonts w:ascii="仿宋" w:eastAsia="仿宋" w:hAnsi="仿宋"/>
          <w:sz w:val="18"/>
          <w:szCs w:val="18"/>
        </w:rPr>
        <w:t>，阿里巴 巴，</w:t>
      </w:r>
      <w:proofErr w:type="gramStart"/>
      <w:r w:rsidRPr="00B012C8">
        <w:rPr>
          <w:rFonts w:ascii="仿宋" w:eastAsia="仿宋" w:hAnsi="仿宋"/>
          <w:sz w:val="18"/>
          <w:szCs w:val="18"/>
        </w:rPr>
        <w:t>腾迅这样</w:t>
      </w:r>
      <w:proofErr w:type="gramEnd"/>
      <w:r w:rsidRPr="00B012C8">
        <w:rPr>
          <w:rFonts w:ascii="仿宋" w:eastAsia="仿宋" w:hAnsi="仿宋"/>
          <w:sz w:val="18"/>
          <w:szCs w:val="18"/>
        </w:rPr>
        <w:t>的行业垄断企业，当他们凭借行业垄断地位以及社会名 声，获得了巨额财富与好处，按照《中华人民共和国反不正当竞争法》 第二条：</w:t>
      </w:r>
      <w:proofErr w:type="gramStart"/>
      <w:r w:rsidRPr="00B012C8">
        <w:rPr>
          <w:rFonts w:ascii="仿宋" w:eastAsia="仿宋" w:hAnsi="仿宋"/>
          <w:sz w:val="18"/>
          <w:szCs w:val="18"/>
        </w:rPr>
        <w:t>“</w:t>
      </w:r>
      <w:proofErr w:type="gramEnd"/>
      <w:r w:rsidRPr="00B012C8">
        <w:rPr>
          <w:rFonts w:ascii="仿宋" w:eastAsia="仿宋" w:hAnsi="仿宋"/>
          <w:sz w:val="18"/>
          <w:szCs w:val="18"/>
        </w:rPr>
        <w:t>经营者在生产经营活动中，应当遵循自愿、平等、公平、 诚信的原则，遵守法律和商业道德“。既然他们所获得的超额利润包 含了行业垄断所获得的声誉，那么，他们的声誉保护范围，必须比其 它没有垄断地位的企业更为严格，而不是相反，变得更为宽松，这样 对其他没有垄断地位的企业才公平。在这方面，人民法院对著名公司 海天集团名誉权判决，对著名公司小米公司名誉权判决，就特别值得 北京互联网法院借鉴</w:t>
      </w:r>
    </w:p>
    <w:p w14:paraId="68E88495" w14:textId="77777777" w:rsidR="00204781" w:rsidRPr="00B012C8" w:rsidRDefault="00204781" w:rsidP="00204781">
      <w:pPr>
        <w:rPr>
          <w:rFonts w:ascii="仿宋" w:eastAsia="仿宋" w:hAnsi="仿宋"/>
          <w:sz w:val="18"/>
          <w:szCs w:val="18"/>
        </w:rPr>
      </w:pPr>
      <w:r w:rsidRPr="00B012C8">
        <w:rPr>
          <w:rFonts w:ascii="仿宋" w:eastAsia="仿宋" w:hAnsi="仿宋"/>
          <w:sz w:val="18"/>
          <w:szCs w:val="18"/>
        </w:rPr>
        <w:t>法院借鉴</w:t>
      </w:r>
    </w:p>
    <w:p w14:paraId="3B333DFE" w14:textId="77777777" w:rsidR="00204781" w:rsidRPr="00B012C8" w:rsidRDefault="00204781" w:rsidP="00204781">
      <w:pPr>
        <w:rPr>
          <w:rFonts w:ascii="仿宋" w:eastAsia="仿宋" w:hAnsi="仿宋"/>
          <w:sz w:val="18"/>
          <w:szCs w:val="18"/>
        </w:rPr>
      </w:pPr>
      <w:r w:rsidRPr="00B012C8">
        <w:rPr>
          <w:rFonts w:ascii="仿宋" w:eastAsia="仿宋" w:hAnsi="仿宋"/>
          <w:sz w:val="18"/>
          <w:szCs w:val="18"/>
        </w:rPr>
        <w:t>我是社会学博士，不是政治方面的专家，以我有限的知识程度，我理解的讲 政治，应当是站在广大人民群众的一边，是以全社会人民的利益出发，让法律判 决经得起历史的考验，经得起社会良心的质询，实现社会主义核心价值观所提倡 的内</w:t>
      </w:r>
    </w:p>
    <w:p w14:paraId="37DE0866" w14:textId="77777777" w:rsidR="00204781" w:rsidRPr="00B012C8" w:rsidRDefault="00204781" w:rsidP="00204781">
      <w:pPr>
        <w:rPr>
          <w:rFonts w:ascii="仿宋" w:eastAsia="仿宋" w:hAnsi="仿宋"/>
          <w:sz w:val="18"/>
          <w:szCs w:val="18"/>
        </w:rPr>
      </w:pPr>
      <w:r w:rsidRPr="00B012C8">
        <w:rPr>
          <w:rFonts w:ascii="仿宋" w:eastAsia="仿宋" w:hAnsi="仿宋"/>
          <w:sz w:val="18"/>
          <w:szCs w:val="18"/>
        </w:rPr>
        <w:t>小米公司作为有一 定知名度的公司，其知名度与公众的讨论相辅相成，认定是否构成侵害其名誉权 应该使用更高的审查标准。当民事主体发表的言论涉及知名企业时，其言论属于 不具有明显恶意的诽谤或者侮辱，且未超过损害知名企业人格的必要件，那么知 名企业应该对社会的舆论和监督有一定的容忍度。 虽然未认定涉案两条博文侵害小米公司的名誉权，但审判长张艳秋</w:t>
      </w:r>
    </w:p>
    <w:p w14:paraId="5BF503B3" w14:textId="77777777" w:rsidR="00204781" w:rsidRPr="00B012C8" w:rsidRDefault="00204781" w:rsidP="00204781">
      <w:pPr>
        <w:pStyle w:val="ae"/>
        <w:widowControl/>
        <w:spacing w:before="0" w:beforeAutospacing="0" w:after="0" w:afterAutospacing="0" w:line="360" w:lineRule="auto"/>
        <w:ind w:firstLineChars="175" w:firstLine="315"/>
        <w:rPr>
          <w:rFonts w:ascii="仿宋" w:eastAsia="仿宋" w:hAnsi="仿宋"/>
          <w:b/>
          <w:bCs/>
          <w:sz w:val="18"/>
          <w:szCs w:val="18"/>
        </w:rPr>
      </w:pPr>
      <w:r w:rsidRPr="00B012C8">
        <w:rPr>
          <w:rFonts w:ascii="仿宋" w:eastAsia="仿宋" w:hAnsi="仿宋" w:hint="eastAsia"/>
          <w:sz w:val="18"/>
          <w:szCs w:val="18"/>
        </w:rPr>
        <w:t>《人民法院案例选.总第116辑》（2017.10）裁判要旨提到：学术自由应在宪法和法律的框架内，在</w:t>
      </w:r>
      <w:proofErr w:type="gramStart"/>
      <w:r w:rsidRPr="00B012C8">
        <w:rPr>
          <w:rFonts w:ascii="仿宋" w:eastAsia="仿宋" w:hAnsi="仿宋" w:hint="eastAsia"/>
          <w:sz w:val="18"/>
          <w:szCs w:val="18"/>
        </w:rPr>
        <w:t>不</w:t>
      </w:r>
      <w:proofErr w:type="gramEnd"/>
      <w:r w:rsidRPr="00B012C8">
        <w:rPr>
          <w:rFonts w:ascii="仿宋" w:eastAsia="仿宋" w:hAnsi="仿宋" w:hint="eastAsia"/>
          <w:sz w:val="18"/>
          <w:szCs w:val="18"/>
        </w:rPr>
        <w:t>侵害他人权益和危害公共利益的范围内行使。在网络侵犯名誉权案件中，认定行为人是否有过错，应考</w:t>
      </w:r>
      <w:proofErr w:type="gramStart"/>
      <w:r w:rsidRPr="00B012C8">
        <w:rPr>
          <w:rFonts w:ascii="仿宋" w:eastAsia="仿宋" w:hAnsi="仿宋" w:hint="eastAsia"/>
          <w:sz w:val="18"/>
          <w:szCs w:val="18"/>
        </w:rPr>
        <w:t>察行为</w:t>
      </w:r>
      <w:proofErr w:type="gramEnd"/>
      <w:r w:rsidRPr="00B012C8">
        <w:rPr>
          <w:rFonts w:ascii="仿宋" w:eastAsia="仿宋" w:hAnsi="仿宋" w:hint="eastAsia"/>
          <w:sz w:val="18"/>
          <w:szCs w:val="18"/>
        </w:rPr>
        <w:t>人的心理状态，是否具有主观上的恶意或对注意义务有所违反，可从其言论内容、发表场所、案件背景等方面进行综合分析。权利主体对于合理的损害具有容忍义务，损害是否合理，则应根据损害的原因、程度等因素综合</w:t>
      </w:r>
      <w:proofErr w:type="gramStart"/>
      <w:r w:rsidRPr="00B012C8">
        <w:rPr>
          <w:rFonts w:ascii="仿宋" w:eastAsia="仿宋" w:hAnsi="仿宋" w:hint="eastAsia"/>
          <w:sz w:val="18"/>
          <w:szCs w:val="18"/>
        </w:rPr>
        <w:t>考量</w:t>
      </w:r>
      <w:proofErr w:type="gramEnd"/>
      <w:r w:rsidRPr="00B012C8">
        <w:rPr>
          <w:rFonts w:ascii="仿宋" w:eastAsia="仿宋" w:hAnsi="仿宋" w:hint="eastAsia"/>
          <w:sz w:val="18"/>
          <w:szCs w:val="18"/>
        </w:rPr>
        <w:t>。</w:t>
      </w:r>
      <w:r w:rsidRPr="00B012C8">
        <w:rPr>
          <w:rFonts w:ascii="仿宋" w:eastAsia="仿宋" w:hAnsi="仿宋" w:hint="eastAsia"/>
          <w:b/>
          <w:bCs/>
          <w:sz w:val="18"/>
          <w:szCs w:val="18"/>
        </w:rPr>
        <w:t>法院在判断是否造成权利人社会评价降低时，不单要考察他人对其评价是否属于负面评价，同时，还要判断他人的负面评价是否归因于行为人。</w:t>
      </w:r>
    </w:p>
    <w:p w14:paraId="619BD147" w14:textId="77777777" w:rsidR="00204781" w:rsidRPr="00B012C8" w:rsidRDefault="00204781" w:rsidP="00204781">
      <w:pPr>
        <w:rPr>
          <w:rFonts w:ascii="仿宋" w:eastAsia="仿宋" w:hAnsi="仿宋" w:hint="eastAsia"/>
          <w:sz w:val="18"/>
          <w:szCs w:val="18"/>
        </w:rPr>
      </w:pPr>
      <w:r w:rsidRPr="00B012C8">
        <w:rPr>
          <w:rFonts w:ascii="仿宋" w:eastAsia="仿宋" w:hAnsi="仿宋" w:hint="eastAsia"/>
          <w:sz w:val="18"/>
          <w:szCs w:val="18"/>
        </w:rPr>
        <w:t>对于公众人物的名誉权进行弱化保护的基础在于，公众人物在享受公共资源的同时，理应成为社会公众知情</w:t>
      </w:r>
      <w:r w:rsidRPr="00B012C8">
        <w:rPr>
          <w:rFonts w:ascii="仿宋" w:eastAsia="仿宋" w:hAnsi="仿宋" w:hint="eastAsia"/>
          <w:sz w:val="18"/>
          <w:szCs w:val="18"/>
        </w:rPr>
        <w:lastRenderedPageBreak/>
        <w:t>权、社会大众的评论和媒体监督的对象。即便公众的评论言辞激烈，但只要行为人并非出于主观恶意的攻击、谩骂，内容未明显偏离事实，公众人物应负有容忍义务。</w:t>
      </w:r>
    </w:p>
    <w:p w14:paraId="31B8762C" w14:textId="77777777" w:rsidR="00204781" w:rsidRPr="00B012C8" w:rsidRDefault="00204781" w:rsidP="00204781">
      <w:pPr>
        <w:rPr>
          <w:rFonts w:ascii="仿宋" w:eastAsia="仿宋" w:hAnsi="仿宋" w:hint="eastAsia"/>
          <w:sz w:val="18"/>
          <w:szCs w:val="18"/>
        </w:rPr>
      </w:pPr>
      <w:r w:rsidRPr="00B012C8">
        <w:rPr>
          <w:rFonts w:ascii="仿宋" w:eastAsia="仿宋" w:hAnsi="仿宋" w:hint="eastAsia"/>
          <w:sz w:val="18"/>
          <w:szCs w:val="18"/>
        </w:rPr>
        <w:t>在以公益为目的进行新闻报道、舆论监督时，如果所报道的事实具有真实性、评论具有正当性，即便有损他人名誉，也不构成侵害名誉权；如果无法证明其报道事实的真实性，但是尽到了合理的审核义务，因主观上不具有故意和过失，也不构成侵害名誉权。</w:t>
      </w:r>
    </w:p>
    <w:p w14:paraId="0C9A469C" w14:textId="77777777" w:rsidR="00204781" w:rsidRPr="00B012C8" w:rsidRDefault="00204781" w:rsidP="00204781">
      <w:pPr>
        <w:rPr>
          <w:rFonts w:ascii="仿宋" w:eastAsia="仿宋" w:hAnsi="仿宋"/>
          <w:sz w:val="18"/>
          <w:szCs w:val="18"/>
        </w:rPr>
      </w:pPr>
      <w:r w:rsidRPr="00B012C8">
        <w:rPr>
          <w:rFonts w:ascii="仿宋" w:eastAsia="仿宋" w:hAnsi="仿宋" w:hint="eastAsia"/>
          <w:sz w:val="18"/>
          <w:szCs w:val="18"/>
        </w:rPr>
        <w:t>即便公众的评论言辞激烈，但只要行为人并非出于主观恶意的攻击、谩骂，内容未明显偏离事实，公众人物应负有容忍义务。</w:t>
      </w:r>
    </w:p>
    <w:p w14:paraId="1593933C" w14:textId="77777777" w:rsidR="00204781" w:rsidRPr="00B012C8" w:rsidRDefault="00204781" w:rsidP="00204781">
      <w:pPr>
        <w:rPr>
          <w:rFonts w:ascii="仿宋" w:eastAsia="仿宋" w:hAnsi="仿宋" w:hint="eastAsia"/>
          <w:sz w:val="18"/>
          <w:szCs w:val="18"/>
        </w:rPr>
      </w:pPr>
      <w:r w:rsidRPr="00B012C8">
        <w:rPr>
          <w:rFonts w:ascii="仿宋" w:eastAsia="仿宋" w:hAnsi="仿宋" w:hint="eastAsia"/>
          <w:sz w:val="18"/>
          <w:szCs w:val="18"/>
        </w:rPr>
        <w:t>张某某发布的涉案博</w:t>
      </w:r>
      <w:proofErr w:type="gramStart"/>
      <w:r w:rsidRPr="00B012C8">
        <w:rPr>
          <w:rFonts w:ascii="仿宋" w:eastAsia="仿宋" w:hAnsi="仿宋" w:hint="eastAsia"/>
          <w:sz w:val="18"/>
          <w:szCs w:val="18"/>
        </w:rPr>
        <w:t>文属于</w:t>
      </w:r>
      <w:proofErr w:type="gramEnd"/>
      <w:r w:rsidRPr="00B012C8">
        <w:rPr>
          <w:rFonts w:ascii="仿宋" w:eastAsia="仿宋" w:hAnsi="仿宋" w:hint="eastAsia"/>
          <w:sz w:val="18"/>
          <w:szCs w:val="18"/>
        </w:rPr>
        <w:t>正当行使言论自由的权利，未构成对小米公司名誉权的侵害。</w:t>
      </w:r>
    </w:p>
    <w:p w14:paraId="59841FFD" w14:textId="77777777" w:rsidR="00204781" w:rsidRPr="00B012C8" w:rsidRDefault="00204781" w:rsidP="00204781">
      <w:pPr>
        <w:rPr>
          <w:rFonts w:ascii="仿宋" w:eastAsia="仿宋" w:hAnsi="仿宋" w:hint="eastAsia"/>
          <w:sz w:val="18"/>
          <w:szCs w:val="18"/>
        </w:rPr>
      </w:pPr>
      <w:r w:rsidRPr="00B012C8">
        <w:rPr>
          <w:rFonts w:ascii="仿宋" w:eastAsia="仿宋" w:hAnsi="仿宋" w:hint="eastAsia"/>
          <w:sz w:val="18"/>
          <w:szCs w:val="18"/>
        </w:rPr>
        <w:t>据事实陈述的意见表达在法定范围内受到言论自由权利的保护， 但是公开传播事实本身的言论必须遵守事实陈述大致客观的限制。“即使公众企业对社会言论有较适度的容忍义务，也主要是针对有相应事实根据的批评、 质疑等评论性言论， 并非对具有诽谤意义的虚假事实和侮辱性的言论传播也具有容忍义务。”</w:t>
      </w:r>
    </w:p>
    <w:p w14:paraId="3CCC19C8" w14:textId="77777777" w:rsidR="00204781" w:rsidRPr="00B012C8" w:rsidRDefault="00204781" w:rsidP="00204781">
      <w:pPr>
        <w:ind w:firstLine="440"/>
        <w:rPr>
          <w:rFonts w:ascii="仿宋" w:eastAsia="仿宋" w:hAnsi="仿宋"/>
          <w:b/>
          <w:bCs/>
          <w:sz w:val="18"/>
          <w:szCs w:val="18"/>
        </w:rPr>
      </w:pPr>
      <w:r w:rsidRPr="00B012C8">
        <w:rPr>
          <w:rFonts w:ascii="仿宋" w:eastAsia="仿宋" w:hAnsi="仿宋" w:hint="eastAsia"/>
          <w:b/>
          <w:bCs/>
          <w:sz w:val="18"/>
          <w:szCs w:val="18"/>
        </w:rPr>
        <w:t xml:space="preserve">　北京市海淀区法院一审认为，</w:t>
      </w:r>
      <w:proofErr w:type="gramStart"/>
      <w:r w:rsidRPr="00B012C8">
        <w:rPr>
          <w:rFonts w:ascii="仿宋" w:eastAsia="仿宋" w:hAnsi="仿宋" w:hint="eastAsia"/>
          <w:b/>
          <w:bCs/>
          <w:sz w:val="18"/>
          <w:szCs w:val="18"/>
        </w:rPr>
        <w:t>微博的</w:t>
      </w:r>
      <w:proofErr w:type="gramEnd"/>
      <w:r w:rsidRPr="00B012C8">
        <w:rPr>
          <w:rFonts w:ascii="仿宋" w:eastAsia="仿宋" w:hAnsi="仿宋" w:hint="eastAsia"/>
          <w:b/>
          <w:bCs/>
          <w:sz w:val="18"/>
          <w:szCs w:val="18"/>
        </w:rPr>
        <w:t>特点在于</w:t>
      </w:r>
      <w:proofErr w:type="gramStart"/>
      <w:r w:rsidRPr="00B012C8">
        <w:rPr>
          <w:rFonts w:ascii="仿宋" w:eastAsia="仿宋" w:hAnsi="仿宋" w:hint="eastAsia"/>
          <w:b/>
          <w:bCs/>
          <w:sz w:val="18"/>
          <w:szCs w:val="18"/>
        </w:rPr>
        <w:t>寥</w:t>
      </w:r>
      <w:proofErr w:type="gramEnd"/>
      <w:r w:rsidRPr="00B012C8">
        <w:rPr>
          <w:rFonts w:ascii="仿宋" w:eastAsia="仿宋" w:hAnsi="仿宋" w:hint="eastAsia"/>
          <w:b/>
          <w:bCs/>
          <w:sz w:val="18"/>
          <w:szCs w:val="18"/>
        </w:rPr>
        <w:t>言片语、即时表达对人对事所感所想，是分享自我的感性平台，与正式媒体相比，</w:t>
      </w:r>
      <w:proofErr w:type="gramStart"/>
      <w:r w:rsidRPr="00B012C8">
        <w:rPr>
          <w:rFonts w:ascii="仿宋" w:eastAsia="仿宋" w:hAnsi="仿宋" w:hint="eastAsia"/>
          <w:b/>
          <w:bCs/>
          <w:sz w:val="18"/>
          <w:szCs w:val="18"/>
        </w:rPr>
        <w:t>微博上</w:t>
      </w:r>
      <w:proofErr w:type="gramEnd"/>
      <w:r w:rsidRPr="00B012C8">
        <w:rPr>
          <w:rFonts w:ascii="仿宋" w:eastAsia="仿宋" w:hAnsi="仿宋" w:hint="eastAsia"/>
          <w:b/>
          <w:bCs/>
          <w:sz w:val="18"/>
          <w:szCs w:val="18"/>
        </w:rPr>
        <w:t>的言论随意性更强、主观色彩更加浓厚，对其言论自由的把握尺度也更宽。考虑</w:t>
      </w:r>
      <w:proofErr w:type="gramStart"/>
      <w:r w:rsidRPr="00B012C8">
        <w:rPr>
          <w:rFonts w:ascii="仿宋" w:eastAsia="仿宋" w:hAnsi="仿宋" w:hint="eastAsia"/>
          <w:b/>
          <w:bCs/>
          <w:sz w:val="18"/>
          <w:szCs w:val="18"/>
        </w:rPr>
        <w:t>微博影响</w:t>
      </w:r>
      <w:proofErr w:type="gramEnd"/>
      <w:r w:rsidRPr="00B012C8">
        <w:rPr>
          <w:rFonts w:ascii="仿宋" w:eastAsia="仿宋" w:hAnsi="仿宋" w:hint="eastAsia"/>
          <w:b/>
          <w:bCs/>
          <w:sz w:val="18"/>
          <w:szCs w:val="18"/>
        </w:rPr>
        <w:t>受众不特定性、广泛性的“自媒体”特性，</w:t>
      </w:r>
      <w:proofErr w:type="gramStart"/>
      <w:r w:rsidRPr="00B012C8">
        <w:rPr>
          <w:rFonts w:ascii="仿宋" w:eastAsia="仿宋" w:hAnsi="仿宋" w:hint="eastAsia"/>
          <w:b/>
          <w:bCs/>
          <w:sz w:val="18"/>
          <w:szCs w:val="18"/>
        </w:rPr>
        <w:t>对微博言论</w:t>
      </w:r>
      <w:proofErr w:type="gramEnd"/>
      <w:r w:rsidRPr="00B012C8">
        <w:rPr>
          <w:rFonts w:ascii="仿宋" w:eastAsia="仿宋" w:hAnsi="仿宋" w:hint="eastAsia"/>
          <w:b/>
          <w:bCs/>
          <w:sz w:val="18"/>
          <w:szCs w:val="18"/>
        </w:rPr>
        <w:t>是否构成侵权，应当综合</w:t>
      </w:r>
      <w:proofErr w:type="gramStart"/>
      <w:r w:rsidRPr="00B012C8">
        <w:rPr>
          <w:rFonts w:ascii="仿宋" w:eastAsia="仿宋" w:hAnsi="仿宋" w:hint="eastAsia"/>
          <w:b/>
          <w:bCs/>
          <w:sz w:val="18"/>
          <w:szCs w:val="18"/>
        </w:rPr>
        <w:t>考量</w:t>
      </w:r>
      <w:proofErr w:type="gramEnd"/>
      <w:r w:rsidRPr="00B012C8">
        <w:rPr>
          <w:rFonts w:ascii="仿宋" w:eastAsia="仿宋" w:hAnsi="仿宋" w:hint="eastAsia"/>
          <w:b/>
          <w:bCs/>
          <w:sz w:val="18"/>
          <w:szCs w:val="18"/>
        </w:rPr>
        <w:t>发言人的具体身份、言论的具体内容、相关语境、受众的具体情况、言论所引发或可能引发的具体后果等加以判断。周</w:t>
      </w:r>
    </w:p>
    <w:p w14:paraId="7D05E492" w14:textId="77777777" w:rsidR="00204781" w:rsidRPr="00B012C8" w:rsidRDefault="00204781" w:rsidP="00204781">
      <w:pPr>
        <w:ind w:firstLine="440"/>
        <w:rPr>
          <w:rFonts w:ascii="仿宋" w:eastAsia="仿宋" w:hAnsi="仿宋" w:hint="eastAsia"/>
          <w:b/>
          <w:bCs/>
          <w:sz w:val="18"/>
          <w:szCs w:val="18"/>
        </w:rPr>
      </w:pPr>
      <w:r w:rsidRPr="00B012C8">
        <w:rPr>
          <w:rFonts w:ascii="仿宋" w:eastAsia="仿宋" w:hAnsi="仿宋" w:hint="eastAsia"/>
          <w:b/>
          <w:bCs/>
          <w:sz w:val="18"/>
          <w:szCs w:val="18"/>
        </w:rPr>
        <w:t>本案是</w:t>
      </w:r>
      <w:proofErr w:type="gramStart"/>
      <w:r w:rsidRPr="00B012C8">
        <w:rPr>
          <w:rFonts w:ascii="仿宋" w:eastAsia="仿宋" w:hAnsi="仿宋" w:hint="eastAsia"/>
          <w:b/>
          <w:bCs/>
          <w:sz w:val="18"/>
          <w:szCs w:val="18"/>
        </w:rPr>
        <w:t>利用微博侵害</w:t>
      </w:r>
      <w:proofErr w:type="gramEnd"/>
      <w:r w:rsidRPr="00B012C8">
        <w:rPr>
          <w:rFonts w:ascii="仿宋" w:eastAsia="仿宋" w:hAnsi="仿宋" w:hint="eastAsia"/>
          <w:b/>
          <w:bCs/>
          <w:sz w:val="18"/>
          <w:szCs w:val="18"/>
        </w:rPr>
        <w:t>企业名誉权的案件。首先，一、二审法院</w:t>
      </w:r>
      <w:proofErr w:type="gramStart"/>
      <w:r w:rsidRPr="00B012C8">
        <w:rPr>
          <w:rFonts w:ascii="仿宋" w:eastAsia="仿宋" w:hAnsi="仿宋" w:hint="eastAsia"/>
          <w:b/>
          <w:bCs/>
          <w:sz w:val="18"/>
          <w:szCs w:val="18"/>
        </w:rPr>
        <w:t>根据微博这一</w:t>
      </w:r>
      <w:proofErr w:type="gramEnd"/>
      <w:r w:rsidRPr="00B012C8">
        <w:rPr>
          <w:rFonts w:ascii="仿宋" w:eastAsia="仿宋" w:hAnsi="仿宋" w:hint="eastAsia"/>
          <w:b/>
          <w:bCs/>
          <w:sz w:val="18"/>
          <w:szCs w:val="18"/>
        </w:rPr>
        <w:t>“自媒体”的特征，认为</w:t>
      </w:r>
      <w:proofErr w:type="gramStart"/>
      <w:r w:rsidRPr="00B012C8">
        <w:rPr>
          <w:rFonts w:ascii="仿宋" w:eastAsia="仿宋" w:hAnsi="仿宋" w:hint="eastAsia"/>
          <w:b/>
          <w:bCs/>
          <w:sz w:val="18"/>
          <w:szCs w:val="18"/>
        </w:rPr>
        <w:t>把握微博言论</w:t>
      </w:r>
      <w:proofErr w:type="gramEnd"/>
      <w:r w:rsidRPr="00B012C8">
        <w:rPr>
          <w:rFonts w:ascii="仿宋" w:eastAsia="仿宋" w:hAnsi="仿宋" w:hint="eastAsia"/>
          <w:b/>
          <w:bCs/>
          <w:sz w:val="18"/>
          <w:szCs w:val="18"/>
        </w:rPr>
        <w:t>是否侵权的尺度要适度宽松，体现了与互联网技术发展相结合的审判思路，值得赞同。其次，一、二审法院都认为，</w:t>
      </w:r>
      <w:proofErr w:type="gramStart"/>
      <w:r w:rsidRPr="00B012C8">
        <w:rPr>
          <w:rFonts w:ascii="仿宋" w:eastAsia="仿宋" w:hAnsi="仿宋" w:hint="eastAsia"/>
          <w:b/>
          <w:bCs/>
          <w:sz w:val="18"/>
          <w:szCs w:val="18"/>
        </w:rPr>
        <w:t>微博言论</w:t>
      </w:r>
      <w:proofErr w:type="gramEnd"/>
      <w:r w:rsidRPr="00B012C8">
        <w:rPr>
          <w:rFonts w:ascii="仿宋" w:eastAsia="仿宋" w:hAnsi="仿宋" w:hint="eastAsia"/>
          <w:b/>
          <w:bCs/>
          <w:sz w:val="18"/>
          <w:szCs w:val="18"/>
        </w:rPr>
        <w:t>是否侵权应当结合博主的身份、言论的内容及主观目的等因素综合认定。公众人物应当承担更多的注意义务，这一判断与侵权法的基本理念相契合。本案在利用网络侵害经营主体商业信誉、商品或服务的社会评价的现象逐步增加的背景下，更具启示意义。</w:t>
      </w:r>
    </w:p>
    <w:p w14:paraId="661EA9DA" w14:textId="77777777" w:rsidR="00204781" w:rsidRPr="00B012C8" w:rsidRDefault="00204781" w:rsidP="00204781">
      <w:pPr>
        <w:spacing w:after="0" w:line="360" w:lineRule="auto"/>
        <w:ind w:firstLineChars="200" w:firstLine="360"/>
        <w:rPr>
          <w:rFonts w:ascii="仿宋" w:eastAsia="仿宋" w:hAnsi="仿宋"/>
          <w:sz w:val="18"/>
          <w:szCs w:val="18"/>
        </w:rPr>
      </w:pPr>
    </w:p>
    <w:p w14:paraId="4166F0EE" w14:textId="77777777" w:rsidR="00204781" w:rsidRPr="00B012C8" w:rsidRDefault="00204781" w:rsidP="00204781">
      <w:pPr>
        <w:spacing w:after="0" w:line="360" w:lineRule="auto"/>
        <w:ind w:firstLineChars="200" w:firstLine="360"/>
        <w:rPr>
          <w:rFonts w:ascii="仿宋" w:eastAsia="仿宋" w:hAnsi="仿宋"/>
          <w:sz w:val="18"/>
          <w:szCs w:val="18"/>
        </w:rPr>
      </w:pPr>
      <w:r w:rsidRPr="00B012C8">
        <w:rPr>
          <w:rFonts w:ascii="仿宋" w:eastAsia="仿宋" w:hAnsi="仿宋" w:hint="eastAsia"/>
          <w:sz w:val="18"/>
          <w:szCs w:val="18"/>
        </w:rPr>
        <w:t>（四）原告的诉求无任何依据。</w:t>
      </w:r>
    </w:p>
    <w:p w14:paraId="2535A10C" w14:textId="77777777" w:rsidR="00204781" w:rsidRPr="00B012C8" w:rsidRDefault="00204781" w:rsidP="00204781">
      <w:pPr>
        <w:spacing w:after="0" w:line="360" w:lineRule="auto"/>
        <w:ind w:firstLineChars="200" w:firstLine="360"/>
        <w:rPr>
          <w:rFonts w:ascii="仿宋" w:eastAsia="仿宋" w:hAnsi="仿宋" w:hint="eastAsia"/>
          <w:sz w:val="18"/>
          <w:szCs w:val="18"/>
        </w:rPr>
      </w:pPr>
      <w:r w:rsidRPr="00B012C8">
        <w:rPr>
          <w:rFonts w:ascii="仿宋" w:eastAsia="仿宋" w:hAnsi="仿宋" w:hint="eastAsia"/>
          <w:sz w:val="18"/>
          <w:szCs w:val="18"/>
        </w:rPr>
        <w:t>海天集团公司亦 未提交证据证明段新发发布的案涉帖子造成其商业信誉、经营能力等方面受到指 责，以及在客观上导致海天集团公司社会评价的降低</w:t>
      </w:r>
    </w:p>
    <w:p w14:paraId="157000E2" w14:textId="77777777" w:rsidR="00204781" w:rsidRPr="00B012C8" w:rsidRDefault="00204781" w:rsidP="00204781">
      <w:pPr>
        <w:spacing w:after="0" w:line="360" w:lineRule="auto"/>
        <w:ind w:firstLineChars="200" w:firstLine="360"/>
        <w:rPr>
          <w:rFonts w:ascii="仿宋" w:eastAsia="仿宋" w:hAnsi="仿宋" w:hint="eastAsia"/>
          <w:sz w:val="18"/>
          <w:szCs w:val="18"/>
        </w:rPr>
      </w:pPr>
      <w:r w:rsidRPr="00B012C8">
        <w:rPr>
          <w:rFonts w:ascii="仿宋" w:eastAsia="仿宋" w:hAnsi="仿宋" w:hint="eastAsia"/>
          <w:sz w:val="18"/>
          <w:szCs w:val="18"/>
        </w:rPr>
        <w:t>不存在捏造事实 贬损海天集团公司公司名誉的故意，海天集团公司亦未提交证据证明段新发发布 的案涉帖子造成其商业信誉、经营能力等方面受到指责，以及在客观上导致海天 集团公司社会评价的降低。</w:t>
      </w:r>
    </w:p>
    <w:p w14:paraId="04DEA86F" w14:textId="77777777" w:rsidR="00204781" w:rsidRPr="00B012C8" w:rsidRDefault="00204781" w:rsidP="00204781">
      <w:pPr>
        <w:spacing w:after="0" w:line="360" w:lineRule="auto"/>
        <w:ind w:firstLineChars="200" w:firstLine="360"/>
        <w:rPr>
          <w:rFonts w:ascii="仿宋" w:eastAsia="仿宋" w:hAnsi="仿宋" w:hint="eastAsia"/>
          <w:sz w:val="18"/>
          <w:szCs w:val="18"/>
        </w:rPr>
      </w:pPr>
      <w:r w:rsidRPr="00B012C8">
        <w:rPr>
          <w:rFonts w:ascii="仿宋" w:eastAsia="仿宋" w:hAnsi="仿宋" w:hint="eastAsia"/>
          <w:sz w:val="18"/>
          <w:szCs w:val="18"/>
        </w:rPr>
        <w:t>且缺乏相应事实及证据认定克莉丝汀确因木心的行为而致名誉受到实质性损害，故克莉丝汀要求木心承担侵害名誉权之责任，难以支持。</w:t>
      </w:r>
    </w:p>
    <w:p w14:paraId="6CF064FE" w14:textId="77777777" w:rsidR="00204781" w:rsidRPr="00B012C8" w:rsidRDefault="00204781" w:rsidP="00204781">
      <w:pPr>
        <w:spacing w:after="0" w:line="360" w:lineRule="auto"/>
        <w:ind w:firstLineChars="200" w:firstLine="360"/>
        <w:rPr>
          <w:rFonts w:ascii="仿宋" w:eastAsia="仿宋" w:hAnsi="仿宋" w:hint="eastAsia"/>
          <w:sz w:val="18"/>
          <w:szCs w:val="18"/>
        </w:rPr>
      </w:pPr>
      <w:r w:rsidRPr="00B012C8">
        <w:rPr>
          <w:rFonts w:ascii="仿宋" w:eastAsia="仿宋" w:hAnsi="仿宋" w:hint="eastAsia"/>
          <w:sz w:val="18"/>
          <w:szCs w:val="18"/>
        </w:rPr>
        <w:t>原告方未能举证证明因对方的不当言论而致自己名誉被损害的事实客观存在</w:t>
      </w:r>
    </w:p>
    <w:p w14:paraId="5D5F46BA" w14:textId="77777777" w:rsidR="00204781" w:rsidRPr="00B012C8" w:rsidRDefault="00204781" w:rsidP="00204781">
      <w:pPr>
        <w:rPr>
          <w:rFonts w:ascii="仿宋" w:eastAsia="仿宋" w:hAnsi="仿宋"/>
          <w:sz w:val="18"/>
          <w:szCs w:val="18"/>
        </w:rPr>
      </w:pPr>
      <w:r w:rsidRPr="00B012C8">
        <w:rPr>
          <w:rFonts w:ascii="仿宋" w:eastAsia="仿宋" w:hAnsi="仿宋" w:hint="eastAsia"/>
          <w:sz w:val="18"/>
          <w:szCs w:val="18"/>
        </w:rPr>
        <w:t>法人名誉权是社会对法人的信誉、外在形象、经营特色、产品质量、服务态度等各方面的总的社会评价。侵权事实包括企业形象的社会评价降低和间接的财产损害。擅自在平台发布降低企业信誉的言论、视频构成对法人名誉权的侵害，应承担相应的侵权责任。</w:t>
      </w:r>
    </w:p>
    <w:p w14:paraId="2B29417C" w14:textId="77777777" w:rsidR="00204781" w:rsidRPr="00B012C8" w:rsidRDefault="00204781" w:rsidP="00204781">
      <w:pPr>
        <w:rPr>
          <w:rFonts w:ascii="仿宋" w:eastAsia="仿宋" w:hAnsi="仿宋"/>
          <w:sz w:val="18"/>
          <w:szCs w:val="18"/>
        </w:rPr>
      </w:pPr>
      <w:r w:rsidRPr="00B012C8">
        <w:rPr>
          <w:rFonts w:ascii="仿宋" w:eastAsia="仿宋" w:hAnsi="仿宋" w:hint="eastAsia"/>
          <w:sz w:val="18"/>
          <w:szCs w:val="18"/>
        </w:rPr>
        <w:lastRenderedPageBreak/>
        <w:t>以书面、口头等形式诋毁、诽谤法人名誉，给法人造成损害的，应当认定为侵害法人名誉权的行为。</w:t>
      </w:r>
    </w:p>
    <w:p w14:paraId="68C20BCF" w14:textId="77777777" w:rsidR="00204781" w:rsidRPr="00B012C8" w:rsidRDefault="00204781" w:rsidP="00204781">
      <w:pPr>
        <w:rPr>
          <w:rFonts w:ascii="仿宋" w:eastAsia="仿宋" w:hAnsi="仿宋"/>
          <w:sz w:val="18"/>
          <w:szCs w:val="18"/>
        </w:rPr>
      </w:pPr>
      <w:r w:rsidRPr="00B012C8">
        <w:rPr>
          <w:rFonts w:ascii="仿宋" w:eastAsia="仿宋" w:hAnsi="仿宋" w:hint="eastAsia"/>
          <w:sz w:val="18"/>
          <w:szCs w:val="18"/>
        </w:rPr>
        <w:t>无证据证明慕尼黑公司的这一行为给其造成了损害，</w:t>
      </w:r>
      <w:proofErr w:type="gramStart"/>
      <w:r w:rsidRPr="00B012C8">
        <w:rPr>
          <w:rFonts w:ascii="仿宋" w:eastAsia="仿宋" w:hAnsi="仿宋" w:hint="eastAsia"/>
          <w:sz w:val="18"/>
          <w:szCs w:val="18"/>
        </w:rPr>
        <w:t>故对鸿与</w:t>
      </w:r>
      <w:proofErr w:type="gramEnd"/>
      <w:r w:rsidRPr="00B012C8">
        <w:rPr>
          <w:rFonts w:ascii="仿宋" w:eastAsia="仿宋" w:hAnsi="仿宋" w:hint="eastAsia"/>
          <w:sz w:val="18"/>
          <w:szCs w:val="18"/>
        </w:rPr>
        <w:t>智公司的诉讼请求，法院不予支持</w:t>
      </w:r>
    </w:p>
    <w:p w14:paraId="774BF543" w14:textId="77777777" w:rsidR="00204781" w:rsidRPr="00B012C8" w:rsidRDefault="00204781" w:rsidP="00204781">
      <w:pPr>
        <w:spacing w:after="0" w:line="360" w:lineRule="auto"/>
        <w:ind w:left="560"/>
        <w:rPr>
          <w:rFonts w:ascii="仿宋" w:eastAsia="仿宋" w:hAnsi="仿宋"/>
          <w:sz w:val="18"/>
          <w:szCs w:val="18"/>
        </w:rPr>
      </w:pPr>
      <w:r w:rsidRPr="00B012C8">
        <w:rPr>
          <w:rFonts w:ascii="仿宋" w:eastAsia="仿宋" w:hAnsi="仿宋" w:hint="eastAsia"/>
          <w:sz w:val="18"/>
          <w:szCs w:val="18"/>
        </w:rPr>
        <w:t>对</w:t>
      </w:r>
      <w:bookmarkStart w:id="0" w:name="_Hlk194161808"/>
      <w:r w:rsidRPr="00B012C8">
        <w:rPr>
          <w:rFonts w:ascii="仿宋" w:eastAsia="仿宋" w:hAnsi="仿宋" w:hint="eastAsia"/>
          <w:sz w:val="18"/>
          <w:szCs w:val="18"/>
        </w:rPr>
        <w:t>上诉人名誉存在诋毁、诽谤的印象</w:t>
      </w:r>
      <w:bookmarkEnd w:id="0"/>
      <w:r w:rsidRPr="00B012C8">
        <w:rPr>
          <w:rFonts w:ascii="仿宋" w:eastAsia="仿宋" w:hAnsi="仿宋" w:hint="eastAsia"/>
          <w:sz w:val="18"/>
          <w:szCs w:val="18"/>
        </w:rPr>
        <w:t>，且上诉人也没有提供其他证据材料证明其主张的名誉受到损害的事实</w:t>
      </w:r>
    </w:p>
    <w:p w14:paraId="380D0F37" w14:textId="77777777" w:rsidR="00204781" w:rsidRPr="00B012C8" w:rsidRDefault="00204781" w:rsidP="00204781">
      <w:pPr>
        <w:ind w:firstLine="440"/>
        <w:rPr>
          <w:rFonts w:ascii="仿宋" w:eastAsia="仿宋" w:hAnsi="仿宋"/>
          <w:sz w:val="18"/>
          <w:szCs w:val="18"/>
        </w:rPr>
      </w:pPr>
      <w:r w:rsidRPr="00B012C8">
        <w:rPr>
          <w:rFonts w:ascii="仿宋" w:eastAsia="仿宋" w:hAnsi="仿宋" w:hint="eastAsia"/>
          <w:sz w:val="18"/>
          <w:szCs w:val="18"/>
        </w:rPr>
        <w:t>本案中，豪嘉利公司提交的证据并不足以证明洋马上海公司对其实施了侵害名誉权的行为，因此，也就不存在因侵权行为而导致其社会评价受到贬损的问题。同时，豪嘉利公司所提交的证据本身亦不足以证明其社会评价因为洋马上海公司的行为受到贬损。</w:t>
      </w:r>
    </w:p>
    <w:p w14:paraId="680D7ED4" w14:textId="77777777" w:rsidR="00204781" w:rsidRPr="00B012C8" w:rsidRDefault="00204781" w:rsidP="00204781">
      <w:pPr>
        <w:ind w:firstLine="440"/>
        <w:rPr>
          <w:rFonts w:ascii="仿宋" w:eastAsia="仿宋" w:hAnsi="仿宋"/>
          <w:sz w:val="18"/>
          <w:szCs w:val="18"/>
        </w:rPr>
      </w:pPr>
      <w:r w:rsidRPr="00B012C8">
        <w:rPr>
          <w:rFonts w:ascii="仿宋" w:eastAsia="仿宋" w:hAnsi="仿宋" w:hint="eastAsia"/>
          <w:sz w:val="18"/>
          <w:szCs w:val="18"/>
        </w:rPr>
        <w:t>公民或法人的社会评价应以一般社会主体普遍判断为标准，而非以个别主体的主观感受定性，被侵权人主张其社会评价降低的，应承担相应的举证责任。</w:t>
      </w:r>
    </w:p>
    <w:p w14:paraId="68C780A7" w14:textId="77777777" w:rsidR="00204781" w:rsidRPr="00B012C8" w:rsidRDefault="00204781" w:rsidP="00204781">
      <w:pPr>
        <w:ind w:firstLine="440"/>
        <w:rPr>
          <w:rFonts w:ascii="仿宋" w:eastAsia="仿宋" w:hAnsi="仿宋"/>
          <w:sz w:val="18"/>
          <w:szCs w:val="18"/>
        </w:rPr>
      </w:pPr>
      <w:r w:rsidRPr="00B012C8">
        <w:rPr>
          <w:rFonts w:ascii="仿宋" w:eastAsia="仿宋" w:hAnsi="仿宋" w:hint="eastAsia"/>
          <w:sz w:val="18"/>
          <w:szCs w:val="18"/>
        </w:rPr>
        <w:t>公民或法人的社会评价应以一般社会主体普遍判断为标准，而非以个别主体的主观感受定性，被侵权人主张其社会评价降低的，应承担相应的举证责任。</w:t>
      </w:r>
    </w:p>
    <w:p w14:paraId="489F6740" w14:textId="77777777" w:rsidR="00204781" w:rsidRPr="00B012C8" w:rsidRDefault="00204781" w:rsidP="00204781">
      <w:pPr>
        <w:spacing w:after="0" w:line="360" w:lineRule="auto"/>
        <w:ind w:left="560"/>
        <w:rPr>
          <w:rFonts w:ascii="仿宋" w:eastAsia="仿宋" w:hAnsi="仿宋"/>
          <w:b/>
          <w:bCs/>
          <w:sz w:val="18"/>
          <w:szCs w:val="18"/>
        </w:rPr>
      </w:pPr>
      <w:r w:rsidRPr="00B012C8">
        <w:rPr>
          <w:rFonts w:ascii="仿宋" w:eastAsia="仿宋" w:hAnsi="仿宋" w:hint="eastAsia"/>
          <w:b/>
          <w:bCs/>
          <w:sz w:val="18"/>
          <w:szCs w:val="18"/>
        </w:rPr>
        <w:t>克莉丝汀作为知名食品生产企业，在面对普通消费者质疑甚至是批评时，应负有一定的容忍义务。</w:t>
      </w:r>
    </w:p>
    <w:p w14:paraId="2648E143" w14:textId="77777777" w:rsidR="00204781" w:rsidRPr="00B012C8" w:rsidRDefault="00204781" w:rsidP="00204781">
      <w:pPr>
        <w:spacing w:after="0" w:line="360" w:lineRule="auto"/>
        <w:ind w:left="560"/>
        <w:rPr>
          <w:rFonts w:ascii="仿宋" w:eastAsia="仿宋" w:hAnsi="仿宋"/>
          <w:b/>
          <w:bCs/>
          <w:sz w:val="18"/>
          <w:szCs w:val="18"/>
        </w:rPr>
      </w:pPr>
      <w:proofErr w:type="gramStart"/>
      <w:r w:rsidRPr="00B012C8">
        <w:rPr>
          <w:rFonts w:ascii="仿宋" w:eastAsia="仿宋" w:hAnsi="仿宋" w:hint="eastAsia"/>
          <w:b/>
          <w:bCs/>
          <w:sz w:val="18"/>
          <w:szCs w:val="18"/>
        </w:rPr>
        <w:t>心发布</w:t>
      </w:r>
      <w:proofErr w:type="gramEnd"/>
      <w:r w:rsidRPr="00B012C8">
        <w:rPr>
          <w:rFonts w:ascii="仿宋" w:eastAsia="仿宋" w:hAnsi="仿宋" w:hint="eastAsia"/>
          <w:b/>
          <w:bCs/>
          <w:sz w:val="18"/>
          <w:szCs w:val="18"/>
        </w:rPr>
        <w:t>涉及克莉丝汀的不实信息虽属不当，但影响有限，木心亦无侵权的恶意，且缺乏相应事实及证据认定克莉丝汀确因木心的行为而致名誉受到实质性损害，故克莉丝汀要求木心承担侵害名誉权之责任，</w:t>
      </w:r>
    </w:p>
    <w:p w14:paraId="54F6871A" w14:textId="77777777" w:rsidR="00204781" w:rsidRPr="00B012C8" w:rsidRDefault="00204781" w:rsidP="00204781">
      <w:pPr>
        <w:spacing w:after="0" w:line="360" w:lineRule="auto"/>
        <w:ind w:left="560"/>
        <w:rPr>
          <w:rFonts w:ascii="仿宋" w:eastAsia="仿宋" w:hAnsi="仿宋" w:hint="eastAsia"/>
          <w:sz w:val="18"/>
          <w:szCs w:val="18"/>
        </w:rPr>
      </w:pPr>
      <w:r w:rsidRPr="00B012C8">
        <w:rPr>
          <w:rFonts w:ascii="仿宋" w:eastAsia="仿宋" w:hAnsi="仿宋" w:hint="eastAsia"/>
          <w:b/>
          <w:bCs/>
          <w:sz w:val="18"/>
          <w:szCs w:val="18"/>
        </w:rPr>
        <w:t>知名企业有容忍义务 ，而犯过严重错误，并且仍然在犯错误的知名企业，特别是，我已经在各种渠道，正式的，媒体上，批评举报这家公司，作为一个世界级的大公司，这家公司不仅有容忍义务 ，更应当有胸</w:t>
      </w:r>
    </w:p>
    <w:p w14:paraId="7864C305" w14:textId="77777777" w:rsidR="009F7512" w:rsidRPr="00204781" w:rsidRDefault="009F7512">
      <w:pPr>
        <w:rPr>
          <w:rFonts w:hint="eastAsia"/>
        </w:rPr>
      </w:pPr>
    </w:p>
    <w:sectPr w:rsidR="009F7512" w:rsidRPr="00204781" w:rsidSect="00204781">
      <w:pgSz w:w="11906" w:h="16838"/>
      <w:pgMar w:top="1440" w:right="1416"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DE3377"/>
    <w:multiLevelType w:val="hybridMultilevel"/>
    <w:tmpl w:val="9B929F82"/>
    <w:lvl w:ilvl="0" w:tplc="0802A496">
      <w:start w:val="1"/>
      <w:numFmt w:val="japaneseCounting"/>
      <w:lvlText w:val="%1、"/>
      <w:lvlJc w:val="left"/>
      <w:pPr>
        <w:ind w:left="1280" w:hanging="720"/>
      </w:pPr>
      <w:rPr>
        <w:rFonts w:hint="default"/>
      </w:rPr>
    </w:lvl>
    <w:lvl w:ilvl="1" w:tplc="04090019" w:tentative="1">
      <w:start w:val="1"/>
      <w:numFmt w:val="lowerLetter"/>
      <w:lvlText w:val="%2)"/>
      <w:lvlJc w:val="left"/>
      <w:pPr>
        <w:ind w:left="1440" w:hanging="440"/>
      </w:pPr>
    </w:lvl>
    <w:lvl w:ilvl="2" w:tplc="0409001B" w:tentative="1">
      <w:start w:val="1"/>
      <w:numFmt w:val="lowerRoman"/>
      <w:lvlText w:val="%3."/>
      <w:lvlJc w:val="right"/>
      <w:pPr>
        <w:ind w:left="1880" w:hanging="440"/>
      </w:pPr>
    </w:lvl>
    <w:lvl w:ilvl="3" w:tplc="0409000F" w:tentative="1">
      <w:start w:val="1"/>
      <w:numFmt w:val="decimal"/>
      <w:lvlText w:val="%4."/>
      <w:lvlJc w:val="left"/>
      <w:pPr>
        <w:ind w:left="2320" w:hanging="440"/>
      </w:pPr>
    </w:lvl>
    <w:lvl w:ilvl="4" w:tplc="04090019" w:tentative="1">
      <w:start w:val="1"/>
      <w:numFmt w:val="lowerLetter"/>
      <w:lvlText w:val="%5)"/>
      <w:lvlJc w:val="left"/>
      <w:pPr>
        <w:ind w:left="2760" w:hanging="440"/>
      </w:pPr>
    </w:lvl>
    <w:lvl w:ilvl="5" w:tplc="0409001B" w:tentative="1">
      <w:start w:val="1"/>
      <w:numFmt w:val="lowerRoman"/>
      <w:lvlText w:val="%6."/>
      <w:lvlJc w:val="right"/>
      <w:pPr>
        <w:ind w:left="3200" w:hanging="440"/>
      </w:pPr>
    </w:lvl>
    <w:lvl w:ilvl="6" w:tplc="0409000F" w:tentative="1">
      <w:start w:val="1"/>
      <w:numFmt w:val="decimal"/>
      <w:lvlText w:val="%7."/>
      <w:lvlJc w:val="left"/>
      <w:pPr>
        <w:ind w:left="3640" w:hanging="440"/>
      </w:pPr>
    </w:lvl>
    <w:lvl w:ilvl="7" w:tplc="04090019" w:tentative="1">
      <w:start w:val="1"/>
      <w:numFmt w:val="lowerLetter"/>
      <w:lvlText w:val="%8)"/>
      <w:lvlJc w:val="left"/>
      <w:pPr>
        <w:ind w:left="4080" w:hanging="440"/>
      </w:pPr>
    </w:lvl>
    <w:lvl w:ilvl="8" w:tplc="0409001B" w:tentative="1">
      <w:start w:val="1"/>
      <w:numFmt w:val="lowerRoman"/>
      <w:lvlText w:val="%9."/>
      <w:lvlJc w:val="right"/>
      <w:pPr>
        <w:ind w:left="4520" w:hanging="440"/>
      </w:pPr>
    </w:lvl>
  </w:abstractNum>
  <w:num w:numId="1" w16cid:durableId="21232571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781"/>
    <w:rsid w:val="00204781"/>
    <w:rsid w:val="00240B01"/>
    <w:rsid w:val="003207DD"/>
    <w:rsid w:val="003E0E59"/>
    <w:rsid w:val="009F7512"/>
    <w:rsid w:val="00B00E99"/>
    <w:rsid w:val="00EF51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7FE31"/>
  <w15:chartTrackingRefBased/>
  <w15:docId w15:val="{E51B6154-6E7C-4CFE-BF42-1E4671E43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04781"/>
    <w:pPr>
      <w:widowControl w:val="0"/>
    </w:pPr>
  </w:style>
  <w:style w:type="paragraph" w:styleId="1">
    <w:name w:val="heading 1"/>
    <w:basedOn w:val="a"/>
    <w:next w:val="a"/>
    <w:link w:val="10"/>
    <w:uiPriority w:val="9"/>
    <w:qFormat/>
    <w:rsid w:val="00204781"/>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204781"/>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204781"/>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204781"/>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204781"/>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204781"/>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204781"/>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204781"/>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204781"/>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04781"/>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204781"/>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204781"/>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204781"/>
    <w:rPr>
      <w:rFonts w:cstheme="majorBidi"/>
      <w:color w:val="0F4761" w:themeColor="accent1" w:themeShade="BF"/>
      <w:sz w:val="28"/>
      <w:szCs w:val="28"/>
    </w:rPr>
  </w:style>
  <w:style w:type="character" w:customStyle="1" w:styleId="50">
    <w:name w:val="标题 5 字符"/>
    <w:basedOn w:val="a0"/>
    <w:link w:val="5"/>
    <w:uiPriority w:val="9"/>
    <w:semiHidden/>
    <w:rsid w:val="00204781"/>
    <w:rPr>
      <w:rFonts w:cstheme="majorBidi"/>
      <w:color w:val="0F4761" w:themeColor="accent1" w:themeShade="BF"/>
      <w:sz w:val="24"/>
    </w:rPr>
  </w:style>
  <w:style w:type="character" w:customStyle="1" w:styleId="60">
    <w:name w:val="标题 6 字符"/>
    <w:basedOn w:val="a0"/>
    <w:link w:val="6"/>
    <w:uiPriority w:val="9"/>
    <w:semiHidden/>
    <w:rsid w:val="00204781"/>
    <w:rPr>
      <w:rFonts w:cstheme="majorBidi"/>
      <w:b/>
      <w:bCs/>
      <w:color w:val="0F4761" w:themeColor="accent1" w:themeShade="BF"/>
    </w:rPr>
  </w:style>
  <w:style w:type="character" w:customStyle="1" w:styleId="70">
    <w:name w:val="标题 7 字符"/>
    <w:basedOn w:val="a0"/>
    <w:link w:val="7"/>
    <w:uiPriority w:val="9"/>
    <w:semiHidden/>
    <w:rsid w:val="00204781"/>
    <w:rPr>
      <w:rFonts w:cstheme="majorBidi"/>
      <w:b/>
      <w:bCs/>
      <w:color w:val="595959" w:themeColor="text1" w:themeTint="A6"/>
    </w:rPr>
  </w:style>
  <w:style w:type="character" w:customStyle="1" w:styleId="80">
    <w:name w:val="标题 8 字符"/>
    <w:basedOn w:val="a0"/>
    <w:link w:val="8"/>
    <w:uiPriority w:val="9"/>
    <w:semiHidden/>
    <w:rsid w:val="00204781"/>
    <w:rPr>
      <w:rFonts w:cstheme="majorBidi"/>
      <w:color w:val="595959" w:themeColor="text1" w:themeTint="A6"/>
    </w:rPr>
  </w:style>
  <w:style w:type="character" w:customStyle="1" w:styleId="90">
    <w:name w:val="标题 9 字符"/>
    <w:basedOn w:val="a0"/>
    <w:link w:val="9"/>
    <w:uiPriority w:val="9"/>
    <w:semiHidden/>
    <w:rsid w:val="00204781"/>
    <w:rPr>
      <w:rFonts w:eastAsiaTheme="majorEastAsia" w:cstheme="majorBidi"/>
      <w:color w:val="595959" w:themeColor="text1" w:themeTint="A6"/>
    </w:rPr>
  </w:style>
  <w:style w:type="paragraph" w:styleId="a3">
    <w:name w:val="Title"/>
    <w:basedOn w:val="a"/>
    <w:next w:val="a"/>
    <w:link w:val="a4"/>
    <w:uiPriority w:val="10"/>
    <w:qFormat/>
    <w:rsid w:val="00204781"/>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20478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04781"/>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204781"/>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204781"/>
    <w:pPr>
      <w:spacing w:before="160"/>
      <w:jc w:val="center"/>
    </w:pPr>
    <w:rPr>
      <w:i/>
      <w:iCs/>
      <w:color w:val="404040" w:themeColor="text1" w:themeTint="BF"/>
    </w:rPr>
  </w:style>
  <w:style w:type="character" w:customStyle="1" w:styleId="a8">
    <w:name w:val="引用 字符"/>
    <w:basedOn w:val="a0"/>
    <w:link w:val="a7"/>
    <w:uiPriority w:val="29"/>
    <w:rsid w:val="00204781"/>
    <w:rPr>
      <w:i/>
      <w:iCs/>
      <w:color w:val="404040" w:themeColor="text1" w:themeTint="BF"/>
    </w:rPr>
  </w:style>
  <w:style w:type="paragraph" w:styleId="a9">
    <w:name w:val="List Paragraph"/>
    <w:basedOn w:val="a"/>
    <w:uiPriority w:val="34"/>
    <w:qFormat/>
    <w:rsid w:val="00204781"/>
    <w:pPr>
      <w:ind w:left="720"/>
      <w:contextualSpacing/>
    </w:pPr>
  </w:style>
  <w:style w:type="character" w:styleId="aa">
    <w:name w:val="Intense Emphasis"/>
    <w:basedOn w:val="a0"/>
    <w:uiPriority w:val="21"/>
    <w:qFormat/>
    <w:rsid w:val="00204781"/>
    <w:rPr>
      <w:i/>
      <w:iCs/>
      <w:color w:val="0F4761" w:themeColor="accent1" w:themeShade="BF"/>
    </w:rPr>
  </w:style>
  <w:style w:type="paragraph" w:styleId="ab">
    <w:name w:val="Intense Quote"/>
    <w:basedOn w:val="a"/>
    <w:next w:val="a"/>
    <w:link w:val="ac"/>
    <w:uiPriority w:val="30"/>
    <w:qFormat/>
    <w:rsid w:val="0020478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204781"/>
    <w:rPr>
      <w:i/>
      <w:iCs/>
      <w:color w:val="0F4761" w:themeColor="accent1" w:themeShade="BF"/>
    </w:rPr>
  </w:style>
  <w:style w:type="character" w:styleId="ad">
    <w:name w:val="Intense Reference"/>
    <w:basedOn w:val="a0"/>
    <w:uiPriority w:val="32"/>
    <w:qFormat/>
    <w:rsid w:val="00204781"/>
    <w:rPr>
      <w:b/>
      <w:bCs/>
      <w:smallCaps/>
      <w:color w:val="0F4761" w:themeColor="accent1" w:themeShade="BF"/>
      <w:spacing w:val="5"/>
    </w:rPr>
  </w:style>
  <w:style w:type="paragraph" w:styleId="ae">
    <w:name w:val="Normal (Web)"/>
    <w:basedOn w:val="a"/>
    <w:uiPriority w:val="99"/>
    <w:qFormat/>
    <w:rsid w:val="00204781"/>
    <w:pPr>
      <w:spacing w:before="100" w:beforeAutospacing="1" w:after="100" w:afterAutospacing="1" w:line="240" w:lineRule="auto"/>
    </w:pPr>
    <w:rPr>
      <w:rFonts w:ascii="Calibri" w:eastAsia="宋体" w:hAnsi="Calibri" w:cs="Times New Roman"/>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889</TotalTime>
  <Pages>7</Pages>
  <Words>897</Words>
  <Characters>5115</Characters>
  <Application>Microsoft Office Word</Application>
  <DocSecurity>0</DocSecurity>
  <Lines>42</Lines>
  <Paragraphs>11</Paragraphs>
  <ScaleCrop>false</ScaleCrop>
  <Company/>
  <LinksUpToDate>false</LinksUpToDate>
  <CharactersWithSpaces>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孟斌 关</dc:creator>
  <cp:keywords/>
  <dc:description/>
  <cp:lastModifiedBy>孟斌 关</cp:lastModifiedBy>
  <cp:revision>1</cp:revision>
  <dcterms:created xsi:type="dcterms:W3CDTF">2025-03-29T10:12:00Z</dcterms:created>
  <dcterms:modified xsi:type="dcterms:W3CDTF">2025-04-04T22:06:00Z</dcterms:modified>
</cp:coreProperties>
</file>