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591972" w14:textId="77777777" w:rsidR="00B665C6" w:rsidRDefault="00B665C6" w:rsidP="00B665C6">
      <w:pPr>
        <w:jc w:val="center"/>
        <w:rPr>
          <w:rFonts w:ascii="宋体" w:eastAsia="宋体" w:hAnsi="宋体" w:hint="eastAsia"/>
          <w:sz w:val="28"/>
          <w:szCs w:val="28"/>
        </w:rPr>
      </w:pPr>
      <w:r w:rsidRPr="00E50F4A">
        <w:rPr>
          <w:rFonts w:ascii="宋体" w:eastAsia="宋体" w:hAnsi="宋体" w:hint="eastAsia"/>
          <w:sz w:val="28"/>
          <w:szCs w:val="28"/>
        </w:rPr>
        <w:t>北京抖音科技有限公司诉北京</w:t>
      </w:r>
      <w:proofErr w:type="gramStart"/>
      <w:r w:rsidRPr="00E50F4A">
        <w:rPr>
          <w:rFonts w:ascii="宋体" w:eastAsia="宋体" w:hAnsi="宋体" w:hint="eastAsia"/>
          <w:sz w:val="28"/>
          <w:szCs w:val="28"/>
        </w:rPr>
        <w:t>微梦创科</w:t>
      </w:r>
      <w:proofErr w:type="gramEnd"/>
      <w:r w:rsidRPr="00E50F4A">
        <w:rPr>
          <w:rFonts w:ascii="宋体" w:eastAsia="宋体" w:hAnsi="宋体" w:hint="eastAsia"/>
          <w:sz w:val="28"/>
          <w:szCs w:val="28"/>
        </w:rPr>
        <w:t>网络技术有限公司</w:t>
      </w:r>
      <w:r>
        <w:rPr>
          <w:rFonts w:ascii="宋体" w:eastAsia="宋体" w:hAnsi="宋体" w:hint="eastAsia"/>
          <w:sz w:val="28"/>
          <w:szCs w:val="28"/>
        </w:rPr>
        <w:t>、姜汝祥</w:t>
      </w:r>
    </w:p>
    <w:p w14:paraId="7F31F257" w14:textId="77777777" w:rsidR="00B665C6" w:rsidRPr="0089357B" w:rsidRDefault="00B665C6" w:rsidP="00B665C6">
      <w:pPr>
        <w:jc w:val="center"/>
        <w:rPr>
          <w:rFonts w:ascii="宋体" w:eastAsia="宋体" w:hAnsi="宋体" w:hint="eastAsia"/>
          <w:sz w:val="28"/>
          <w:szCs w:val="28"/>
        </w:rPr>
      </w:pPr>
      <w:r w:rsidRPr="00E50F4A">
        <w:rPr>
          <w:rFonts w:ascii="宋体" w:eastAsia="宋体" w:hAnsi="宋体" w:hint="eastAsia"/>
          <w:sz w:val="28"/>
          <w:szCs w:val="28"/>
        </w:rPr>
        <w:t>网络侵权责任纠纷</w:t>
      </w:r>
      <w:r w:rsidRPr="0089357B">
        <w:rPr>
          <w:rFonts w:ascii="宋体" w:eastAsia="宋体" w:hAnsi="宋体" w:hint="eastAsia"/>
          <w:sz w:val="28"/>
          <w:szCs w:val="28"/>
        </w:rPr>
        <w:t>案</w:t>
      </w:r>
    </w:p>
    <w:p w14:paraId="36082B06" w14:textId="77777777" w:rsidR="009F7512" w:rsidRDefault="009F7512"/>
    <w:p w14:paraId="169D4778" w14:textId="55E41FA0" w:rsidR="00B665C6" w:rsidRDefault="00B665C6">
      <w:pPr>
        <w:rPr>
          <w:rFonts w:ascii="仿宋" w:eastAsia="仿宋" w:hAnsi="仿宋"/>
          <w:b/>
          <w:bCs/>
          <w:sz w:val="28"/>
          <w:szCs w:val="28"/>
        </w:rPr>
      </w:pPr>
      <w:r w:rsidRPr="00B665C6">
        <w:rPr>
          <w:rFonts w:ascii="仿宋" w:eastAsia="仿宋" w:hAnsi="仿宋" w:hint="eastAsia"/>
          <w:b/>
          <w:bCs/>
          <w:sz w:val="28"/>
          <w:szCs w:val="28"/>
        </w:rPr>
        <w:t xml:space="preserve">                   姜汝祥一方之质证意见</w:t>
      </w:r>
    </w:p>
    <w:p w14:paraId="17B2F3B8" w14:textId="77777777" w:rsidR="00B665C6" w:rsidRPr="00407B07" w:rsidRDefault="00B665C6">
      <w:pPr>
        <w:rPr>
          <w:rFonts w:ascii="仿宋" w:eastAsia="仿宋" w:hAnsi="仿宋"/>
          <w:b/>
          <w:bCs/>
          <w:sz w:val="10"/>
          <w:szCs w:val="10"/>
        </w:rPr>
      </w:pPr>
      <w:r>
        <w:rPr>
          <w:rFonts w:ascii="仿宋" w:eastAsia="仿宋" w:hAnsi="仿宋" w:hint="eastAsia"/>
          <w:b/>
          <w:bCs/>
          <w:sz w:val="28"/>
          <w:szCs w:val="28"/>
        </w:rPr>
        <w:t xml:space="preserve">                 </w:t>
      </w:r>
    </w:p>
    <w:p w14:paraId="69B3211C" w14:textId="081B4406" w:rsidR="00B665C6" w:rsidRDefault="00B665C6" w:rsidP="00407B07">
      <w:pPr>
        <w:pStyle w:val="a9"/>
        <w:numPr>
          <w:ilvl w:val="0"/>
          <w:numId w:val="1"/>
        </w:numPr>
        <w:spacing w:after="0" w:line="360" w:lineRule="auto"/>
        <w:rPr>
          <w:rFonts w:ascii="仿宋" w:eastAsia="仿宋" w:hAnsi="仿宋"/>
          <w:b/>
          <w:bCs/>
          <w:sz w:val="28"/>
          <w:szCs w:val="28"/>
        </w:rPr>
      </w:pPr>
      <w:r w:rsidRPr="00407B07">
        <w:rPr>
          <w:rFonts w:ascii="仿宋" w:eastAsia="仿宋" w:hAnsi="仿宋" w:hint="eastAsia"/>
          <w:b/>
          <w:bCs/>
          <w:sz w:val="28"/>
          <w:szCs w:val="28"/>
        </w:rPr>
        <w:t>对原告提供证据的质证意见</w:t>
      </w:r>
    </w:p>
    <w:p w14:paraId="7D2824DE" w14:textId="6D91771F" w:rsidR="00B665C6" w:rsidRPr="00407B07" w:rsidRDefault="00B665C6" w:rsidP="00407B07">
      <w:pPr>
        <w:spacing w:line="360" w:lineRule="auto"/>
        <w:ind w:firstLineChars="200" w:firstLine="480"/>
        <w:rPr>
          <w:rFonts w:ascii="仿宋" w:eastAsia="仿宋" w:hAnsi="仿宋"/>
          <w:sz w:val="24"/>
        </w:rPr>
      </w:pPr>
      <w:r w:rsidRPr="00407B07">
        <w:rPr>
          <w:rFonts w:ascii="仿宋" w:eastAsia="仿宋" w:hAnsi="仿宋" w:hint="eastAsia"/>
          <w:sz w:val="24"/>
        </w:rPr>
        <w:t>鉴于原告两次补充证据，其证据体系、内容较为混乱，根据原告提交证据的时间、标号，特发表以下质证意见：</w:t>
      </w:r>
    </w:p>
    <w:p w14:paraId="40CFACBE" w14:textId="73434BF1" w:rsidR="00B665C6" w:rsidRPr="00407B07" w:rsidRDefault="00B665C6" w:rsidP="00407B07">
      <w:pPr>
        <w:spacing w:line="360" w:lineRule="auto"/>
        <w:rPr>
          <w:rFonts w:ascii="仿宋" w:eastAsia="仿宋" w:hAnsi="仿宋" w:hint="eastAsia"/>
          <w:sz w:val="24"/>
        </w:rPr>
      </w:pPr>
      <w:r w:rsidRPr="00407B07">
        <w:rPr>
          <w:rFonts w:ascii="仿宋" w:eastAsia="仿宋" w:hAnsi="仿宋" w:hint="eastAsia"/>
          <w:sz w:val="24"/>
        </w:rPr>
        <w:t xml:space="preserve">    （一）对原告立案时提交的证据（证据一至五）的证据意见</w:t>
      </w:r>
    </w:p>
    <w:p w14:paraId="21BD9013" w14:textId="6CFA8597" w:rsidR="00B665C6" w:rsidRPr="00407B07" w:rsidRDefault="00B665C6"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首先，对于证据</w:t>
      </w:r>
      <w:proofErr w:type="gramStart"/>
      <w:r w:rsidRPr="00407B07">
        <w:rPr>
          <w:rFonts w:ascii="仿宋" w:eastAsia="仿宋" w:hAnsi="仿宋" w:hint="eastAsia"/>
          <w:sz w:val="24"/>
        </w:rPr>
        <w:t>一</w:t>
      </w:r>
      <w:proofErr w:type="gramEnd"/>
      <w:r w:rsidRPr="00407B07">
        <w:rPr>
          <w:rFonts w:ascii="仿宋" w:eastAsia="仿宋" w:hAnsi="仿宋" w:hint="eastAsia"/>
          <w:sz w:val="24"/>
        </w:rPr>
        <w:t>至证据四，合法性不认可，原告提交的仅是截屏内容，无任何公证或数据保全的合法取证形式，证据不具有合法性。</w:t>
      </w:r>
    </w:p>
    <w:p w14:paraId="7C7FEC98" w14:textId="6356F951" w:rsidR="00B665C6" w:rsidRPr="00407B07" w:rsidRDefault="00B665C6"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其次，对于原告提交的证据一抖音截图及ICP信息备案系统的</w:t>
      </w:r>
      <w:proofErr w:type="gramStart"/>
      <w:r w:rsidRPr="00407B07">
        <w:rPr>
          <w:rFonts w:ascii="仿宋" w:eastAsia="仿宋" w:hAnsi="仿宋" w:hint="eastAsia"/>
          <w:sz w:val="24"/>
        </w:rPr>
        <w:t>抖音主体</w:t>
      </w:r>
      <w:proofErr w:type="gramEnd"/>
      <w:r w:rsidRPr="00407B07">
        <w:rPr>
          <w:rFonts w:ascii="仿宋" w:eastAsia="仿宋" w:hAnsi="仿宋" w:hint="eastAsia"/>
          <w:sz w:val="24"/>
        </w:rPr>
        <w:t>证明和证据二新</w:t>
      </w:r>
      <w:proofErr w:type="gramStart"/>
      <w:r w:rsidRPr="00407B07">
        <w:rPr>
          <w:rFonts w:ascii="仿宋" w:eastAsia="仿宋" w:hAnsi="仿宋" w:hint="eastAsia"/>
          <w:sz w:val="24"/>
        </w:rPr>
        <w:t>浪微博</w:t>
      </w:r>
      <w:proofErr w:type="gramEnd"/>
      <w:r w:rsidRPr="00407B07">
        <w:rPr>
          <w:rFonts w:ascii="仿宋" w:eastAsia="仿宋" w:hAnsi="仿宋" w:hint="eastAsia"/>
          <w:sz w:val="24"/>
        </w:rPr>
        <w:t>运营主体证明及</w:t>
      </w:r>
      <w:proofErr w:type="gramStart"/>
      <w:r w:rsidRPr="00407B07">
        <w:rPr>
          <w:rFonts w:ascii="仿宋" w:eastAsia="仿宋" w:hAnsi="仿宋" w:hint="eastAsia"/>
          <w:sz w:val="24"/>
        </w:rPr>
        <w:t>“姜汝祥”微博账号</w:t>
      </w:r>
      <w:proofErr w:type="gramEnd"/>
      <w:r w:rsidRPr="00407B07">
        <w:rPr>
          <w:rFonts w:ascii="仿宋" w:eastAsia="仿宋" w:hAnsi="仿宋" w:hint="eastAsia"/>
          <w:sz w:val="24"/>
        </w:rPr>
        <w:t>主页打印真实性请法院查明。</w:t>
      </w:r>
    </w:p>
    <w:p w14:paraId="28B9FFA1" w14:textId="7D26529A" w:rsidR="00B665C6" w:rsidRPr="00407B07" w:rsidRDefault="00B665C6" w:rsidP="00407B07">
      <w:pPr>
        <w:spacing w:line="360" w:lineRule="auto"/>
        <w:ind w:firstLineChars="100" w:firstLine="240"/>
        <w:rPr>
          <w:rFonts w:ascii="仿宋" w:eastAsia="仿宋" w:hAnsi="仿宋"/>
          <w:b/>
          <w:bCs/>
          <w:sz w:val="24"/>
        </w:rPr>
      </w:pPr>
      <w:r w:rsidRPr="00407B07">
        <w:rPr>
          <w:rFonts w:ascii="仿宋" w:eastAsia="仿宋" w:hAnsi="仿宋" w:hint="eastAsia"/>
          <w:sz w:val="24"/>
        </w:rPr>
        <w:t xml:space="preserve">   对于证据四：姜汝祥发布的侵权微博（203.7.9-2024.10）真实性无异议，但</w:t>
      </w:r>
      <w:r w:rsidRPr="00407B07">
        <w:rPr>
          <w:rFonts w:ascii="仿宋" w:eastAsia="仿宋" w:hAnsi="仿宋" w:hint="eastAsia"/>
          <w:b/>
          <w:bCs/>
          <w:sz w:val="24"/>
        </w:rPr>
        <w:t>证明目的不认可，</w:t>
      </w:r>
      <w:r w:rsidR="008A0404" w:rsidRPr="00407B07">
        <w:rPr>
          <w:rFonts w:ascii="仿宋" w:eastAsia="仿宋" w:hAnsi="仿宋" w:hint="eastAsia"/>
          <w:b/>
          <w:bCs/>
          <w:sz w:val="24"/>
        </w:rPr>
        <w:t>尤其要说明的是2023.7.9和2024.10的</w:t>
      </w:r>
      <w:proofErr w:type="gramStart"/>
      <w:r w:rsidR="008A0404" w:rsidRPr="00407B07">
        <w:rPr>
          <w:rFonts w:ascii="仿宋" w:eastAsia="仿宋" w:hAnsi="仿宋" w:hint="eastAsia"/>
          <w:b/>
          <w:bCs/>
          <w:sz w:val="24"/>
        </w:rPr>
        <w:t>微博并非针对抖音</w:t>
      </w:r>
      <w:proofErr w:type="gramEnd"/>
      <w:r w:rsidR="008A0404" w:rsidRPr="00407B07">
        <w:rPr>
          <w:rFonts w:ascii="仿宋" w:eastAsia="仿宋" w:hAnsi="仿宋" w:hint="eastAsia"/>
          <w:b/>
          <w:bCs/>
          <w:sz w:val="24"/>
        </w:rPr>
        <w:t>公司，而是梁汝波、任利锋个人，</w:t>
      </w:r>
      <w:r w:rsidRPr="00407B07">
        <w:rPr>
          <w:rFonts w:ascii="仿宋" w:eastAsia="仿宋" w:hAnsi="仿宋" w:hint="eastAsia"/>
          <w:b/>
          <w:bCs/>
          <w:sz w:val="24"/>
        </w:rPr>
        <w:t>因为：</w:t>
      </w:r>
    </w:p>
    <w:p w14:paraId="2FCA7EB5" w14:textId="3BA4102C" w:rsidR="00B665C6" w:rsidRPr="00407B07" w:rsidRDefault="00B665C6"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1.2023.7.9的</w:t>
      </w:r>
      <w:proofErr w:type="gramStart"/>
      <w:r w:rsidRPr="00407B07">
        <w:rPr>
          <w:rFonts w:ascii="仿宋" w:eastAsia="仿宋" w:hAnsi="仿宋" w:hint="eastAsia"/>
          <w:sz w:val="24"/>
        </w:rPr>
        <w:t>微博所</w:t>
      </w:r>
      <w:proofErr w:type="gramEnd"/>
      <w:r w:rsidRPr="00407B07">
        <w:rPr>
          <w:rFonts w:ascii="仿宋" w:eastAsia="仿宋" w:hAnsi="仿宋" w:hint="eastAsia"/>
          <w:sz w:val="24"/>
        </w:rPr>
        <w:t>指向的对象</w:t>
      </w:r>
      <w:proofErr w:type="gramStart"/>
      <w:r w:rsidRPr="00407B07">
        <w:rPr>
          <w:rFonts w:ascii="仿宋" w:eastAsia="仿宋" w:hAnsi="仿宋" w:hint="eastAsia"/>
          <w:sz w:val="24"/>
        </w:rPr>
        <w:t>并非抖音公司</w:t>
      </w:r>
      <w:proofErr w:type="gramEnd"/>
      <w:r w:rsidRPr="00407B07">
        <w:rPr>
          <w:rFonts w:ascii="仿宋" w:eastAsia="仿宋" w:hAnsi="仿宋" w:hint="eastAsia"/>
          <w:sz w:val="24"/>
        </w:rPr>
        <w:t>，而是梁汝波、任利锋，且涉及的事实有理有据，所发表的意见为个人看法，无侮辱、诽谤。</w:t>
      </w:r>
    </w:p>
    <w:p w14:paraId="37C58BC6" w14:textId="2D9B880A" w:rsidR="00B665C6" w:rsidRPr="00407B07" w:rsidRDefault="00B665C6"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2.2024.1.5的</w:t>
      </w:r>
      <w:proofErr w:type="gramStart"/>
      <w:r w:rsidRPr="00407B07">
        <w:rPr>
          <w:rFonts w:ascii="仿宋" w:eastAsia="仿宋" w:hAnsi="仿宋" w:hint="eastAsia"/>
          <w:sz w:val="24"/>
        </w:rPr>
        <w:t>微博针对抖音存在</w:t>
      </w:r>
      <w:proofErr w:type="gramEnd"/>
      <w:r w:rsidRPr="00407B07">
        <w:rPr>
          <w:rFonts w:ascii="仿宋" w:eastAsia="仿宋" w:hAnsi="仿宋" w:hint="eastAsia"/>
          <w:sz w:val="24"/>
        </w:rPr>
        <w:t>的事实发表看法或意见，不存在侮辱、诽谤。</w:t>
      </w:r>
    </w:p>
    <w:p w14:paraId="28C0EB46" w14:textId="6FF5E6C9" w:rsidR="00B665C6" w:rsidRPr="00407B07" w:rsidRDefault="00B665C6"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w:t>
      </w:r>
      <w:r w:rsidR="008A0404" w:rsidRPr="00407B07">
        <w:rPr>
          <w:rFonts w:ascii="仿宋" w:eastAsia="仿宋" w:hAnsi="仿宋" w:hint="eastAsia"/>
          <w:sz w:val="24"/>
        </w:rPr>
        <w:t xml:space="preserve"> </w:t>
      </w:r>
      <w:r w:rsidRPr="00407B07">
        <w:rPr>
          <w:rFonts w:ascii="仿宋" w:eastAsia="仿宋" w:hAnsi="仿宋" w:hint="eastAsia"/>
          <w:sz w:val="24"/>
        </w:rPr>
        <w:t>3.2024.1.8</w:t>
      </w:r>
      <w:proofErr w:type="gramStart"/>
      <w:r w:rsidRPr="00407B07">
        <w:rPr>
          <w:rFonts w:ascii="仿宋" w:eastAsia="仿宋" w:hAnsi="仿宋" w:hint="eastAsia"/>
          <w:sz w:val="24"/>
        </w:rPr>
        <w:t>的微博</w:t>
      </w:r>
      <w:r w:rsidR="00A5424A" w:rsidRPr="00407B07">
        <w:rPr>
          <w:rFonts w:ascii="仿宋" w:eastAsia="仿宋" w:hAnsi="仿宋" w:hint="eastAsia"/>
          <w:sz w:val="24"/>
        </w:rPr>
        <w:t>是</w:t>
      </w:r>
      <w:proofErr w:type="gramEnd"/>
      <w:r w:rsidR="00A5424A" w:rsidRPr="00407B07">
        <w:rPr>
          <w:rFonts w:ascii="仿宋" w:eastAsia="仿宋" w:hAnsi="仿宋" w:hint="eastAsia"/>
          <w:sz w:val="24"/>
        </w:rPr>
        <w:t>引用其他专家或学者的观点“是被认为</w:t>
      </w:r>
      <w:r w:rsidR="00A5424A" w:rsidRPr="00407B07">
        <w:rPr>
          <w:rFonts w:ascii="仿宋" w:eastAsia="仿宋" w:hAnsi="仿宋"/>
          <w:sz w:val="24"/>
        </w:rPr>
        <w:t>…</w:t>
      </w:r>
      <w:r w:rsidR="00A5424A" w:rsidRPr="00407B07">
        <w:rPr>
          <w:rFonts w:ascii="仿宋" w:eastAsia="仿宋" w:hAnsi="仿宋" w:hint="eastAsia"/>
          <w:sz w:val="24"/>
        </w:rPr>
        <w:t>..”所发布的内容也是个人意见，不存在侮辱、诽谤。</w:t>
      </w:r>
    </w:p>
    <w:p w14:paraId="2EFBB1E0" w14:textId="5739EC74" w:rsidR="00A5424A" w:rsidRPr="00407B07" w:rsidRDefault="00A5424A"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4.2024.2.1</w:t>
      </w:r>
      <w:proofErr w:type="gramStart"/>
      <w:r w:rsidRPr="00407B07">
        <w:rPr>
          <w:rFonts w:ascii="仿宋" w:eastAsia="仿宋" w:hAnsi="仿宋" w:hint="eastAsia"/>
          <w:sz w:val="24"/>
        </w:rPr>
        <w:t>的微博指向</w:t>
      </w:r>
      <w:proofErr w:type="gramEnd"/>
      <w:r w:rsidRPr="00407B07">
        <w:rPr>
          <w:rFonts w:ascii="仿宋" w:eastAsia="仿宋" w:hAnsi="仿宋" w:hint="eastAsia"/>
          <w:sz w:val="24"/>
        </w:rPr>
        <w:t>的对象是梁汝波，</w:t>
      </w:r>
      <w:proofErr w:type="gramStart"/>
      <w:r w:rsidRPr="00407B07">
        <w:rPr>
          <w:rFonts w:ascii="仿宋" w:eastAsia="仿宋" w:hAnsi="仿宋" w:hint="eastAsia"/>
          <w:sz w:val="24"/>
        </w:rPr>
        <w:t>非抖音</w:t>
      </w:r>
      <w:proofErr w:type="gramEnd"/>
      <w:r w:rsidR="004E5B91" w:rsidRPr="00407B07">
        <w:rPr>
          <w:rFonts w:ascii="仿宋" w:eastAsia="仿宋" w:hAnsi="仿宋" w:hint="eastAsia"/>
          <w:sz w:val="24"/>
        </w:rPr>
        <w:t>，不具有关联性</w:t>
      </w:r>
      <w:r w:rsidRPr="00407B07">
        <w:rPr>
          <w:rFonts w:ascii="仿宋" w:eastAsia="仿宋" w:hAnsi="仿宋" w:hint="eastAsia"/>
          <w:sz w:val="24"/>
        </w:rPr>
        <w:t>。况且也是针对梁汝波、任利锋发布的看法和意见，观点可以对与错，但不存在侮辱、诽谤。</w:t>
      </w:r>
    </w:p>
    <w:p w14:paraId="0BD5D6EB" w14:textId="6A7A71FB" w:rsidR="00A5424A" w:rsidRPr="00407B07" w:rsidRDefault="00A5424A"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5.2024.2.9</w:t>
      </w:r>
      <w:proofErr w:type="gramStart"/>
      <w:r w:rsidRPr="00407B07">
        <w:rPr>
          <w:rFonts w:ascii="仿宋" w:eastAsia="仿宋" w:hAnsi="仿宋" w:hint="eastAsia"/>
          <w:sz w:val="24"/>
        </w:rPr>
        <w:t>的微博是</w:t>
      </w:r>
      <w:proofErr w:type="gramEnd"/>
      <w:r w:rsidRPr="00407B07">
        <w:rPr>
          <w:rFonts w:ascii="仿宋" w:eastAsia="仿宋" w:hAnsi="仿宋" w:hint="eastAsia"/>
          <w:sz w:val="24"/>
        </w:rPr>
        <w:t>基于事实和依据（具体见</w:t>
      </w:r>
      <w:proofErr w:type="gramStart"/>
      <w:r w:rsidRPr="00407B07">
        <w:rPr>
          <w:rFonts w:ascii="仿宋" w:eastAsia="仿宋" w:hAnsi="仿宋" w:hint="eastAsia"/>
          <w:sz w:val="24"/>
        </w:rPr>
        <w:t>该微博关联</w:t>
      </w:r>
      <w:proofErr w:type="gramEnd"/>
      <w:r w:rsidRPr="00407B07">
        <w:rPr>
          <w:rFonts w:ascii="仿宋" w:eastAsia="仿宋" w:hAnsi="仿宋" w:hint="eastAsia"/>
          <w:sz w:val="24"/>
        </w:rPr>
        <w:t>内容）发布的看法和意见，是一种意见表达，不存在恶意诋毁、诽谤的情况。</w:t>
      </w:r>
    </w:p>
    <w:p w14:paraId="49E45D1C" w14:textId="32CC1C61" w:rsidR="00A5424A" w:rsidRPr="00407B07" w:rsidRDefault="00A5424A"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6.2024.3.18的</w:t>
      </w:r>
      <w:proofErr w:type="gramStart"/>
      <w:r w:rsidRPr="00407B07">
        <w:rPr>
          <w:rFonts w:ascii="仿宋" w:eastAsia="仿宋" w:hAnsi="仿宋" w:hint="eastAsia"/>
          <w:sz w:val="24"/>
        </w:rPr>
        <w:t>微博有</w:t>
      </w:r>
      <w:proofErr w:type="gramEnd"/>
      <w:r w:rsidRPr="00407B07">
        <w:rPr>
          <w:rFonts w:ascii="仿宋" w:eastAsia="仿宋" w:hAnsi="仿宋" w:hint="eastAsia"/>
          <w:sz w:val="24"/>
        </w:rPr>
        <w:t>事实依据，有央视长达十几分钟的报答，不存在侮辱、诽谤。</w:t>
      </w:r>
    </w:p>
    <w:p w14:paraId="79837C60" w14:textId="6D39DE6D" w:rsidR="00A5424A" w:rsidRPr="00407B07" w:rsidRDefault="00A5424A"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7.2024.4.6</w:t>
      </w:r>
      <w:proofErr w:type="gramStart"/>
      <w:r w:rsidRPr="00407B07">
        <w:rPr>
          <w:rFonts w:ascii="仿宋" w:eastAsia="仿宋" w:hAnsi="仿宋" w:hint="eastAsia"/>
          <w:sz w:val="24"/>
        </w:rPr>
        <w:t>的微博是</w:t>
      </w:r>
      <w:proofErr w:type="gramEnd"/>
      <w:r w:rsidRPr="00407B07">
        <w:rPr>
          <w:rFonts w:ascii="仿宋" w:eastAsia="仿宋" w:hAnsi="仿宋" w:hint="eastAsia"/>
          <w:sz w:val="24"/>
        </w:rPr>
        <w:t>一种事实陈述和意见表达，意见表达中肯和伤悲，完全不存在侮辱、诽谤的内容。</w:t>
      </w:r>
    </w:p>
    <w:p w14:paraId="6BDC73B8" w14:textId="423BE09F" w:rsidR="00A5424A" w:rsidRPr="00407B07" w:rsidRDefault="00A5424A" w:rsidP="00407B07">
      <w:pPr>
        <w:spacing w:line="360" w:lineRule="auto"/>
        <w:ind w:firstLineChars="100" w:firstLine="240"/>
        <w:rPr>
          <w:rFonts w:ascii="仿宋" w:eastAsia="仿宋" w:hAnsi="仿宋"/>
          <w:sz w:val="24"/>
        </w:rPr>
      </w:pPr>
      <w:r w:rsidRPr="00407B07">
        <w:rPr>
          <w:rFonts w:ascii="仿宋" w:eastAsia="仿宋" w:hAnsi="仿宋" w:hint="eastAsia"/>
          <w:sz w:val="24"/>
        </w:rPr>
        <w:lastRenderedPageBreak/>
        <w:t xml:space="preserve">   8.2024.8.1</w:t>
      </w:r>
      <w:proofErr w:type="gramStart"/>
      <w:r w:rsidRPr="00407B07">
        <w:rPr>
          <w:rFonts w:ascii="仿宋" w:eastAsia="仿宋" w:hAnsi="仿宋" w:hint="eastAsia"/>
          <w:sz w:val="24"/>
        </w:rPr>
        <w:t>的微博是</w:t>
      </w:r>
      <w:proofErr w:type="gramEnd"/>
      <w:r w:rsidRPr="00407B07">
        <w:rPr>
          <w:rFonts w:ascii="仿宋" w:eastAsia="仿宋" w:hAnsi="仿宋" w:hint="eastAsia"/>
          <w:sz w:val="24"/>
        </w:rPr>
        <w:t>根据</w:t>
      </w:r>
      <w:r w:rsidR="008A0404" w:rsidRPr="00407B07">
        <w:rPr>
          <w:rFonts w:ascii="仿宋" w:eastAsia="仿宋" w:hAnsi="仿宋" w:hint="eastAsia"/>
          <w:sz w:val="24"/>
        </w:rPr>
        <w:t>电</w:t>
      </w:r>
      <w:proofErr w:type="gramStart"/>
      <w:r w:rsidR="008A0404" w:rsidRPr="00407B07">
        <w:rPr>
          <w:rFonts w:ascii="仿宋" w:eastAsia="仿宋" w:hAnsi="仿宋" w:hint="eastAsia"/>
          <w:sz w:val="24"/>
        </w:rPr>
        <w:t>电</w:t>
      </w:r>
      <w:proofErr w:type="gramEnd"/>
      <w:r w:rsidR="008A0404" w:rsidRPr="00407B07">
        <w:rPr>
          <w:rFonts w:ascii="仿宋" w:eastAsia="仿宋" w:hAnsi="仿宋" w:hint="eastAsia"/>
          <w:sz w:val="24"/>
        </w:rPr>
        <w:t>商品牌榜的一篇报道所发布的意见，</w:t>
      </w:r>
      <w:proofErr w:type="gramStart"/>
      <w:r w:rsidR="008A0404" w:rsidRPr="00407B07">
        <w:rPr>
          <w:rFonts w:ascii="仿宋" w:eastAsia="仿宋" w:hAnsi="仿宋" w:hint="eastAsia"/>
          <w:sz w:val="24"/>
        </w:rPr>
        <w:t>且按照</w:t>
      </w:r>
      <w:proofErr w:type="gramEnd"/>
      <w:r w:rsidR="008A0404" w:rsidRPr="00407B07">
        <w:rPr>
          <w:rFonts w:ascii="仿宋" w:eastAsia="仿宋" w:hAnsi="仿宋" w:hint="eastAsia"/>
          <w:sz w:val="24"/>
        </w:rPr>
        <w:t>一定的逻辑发表的意见，不存在恶意，不存在侮辱、诽谤。</w:t>
      </w:r>
    </w:p>
    <w:p w14:paraId="4AAACEF7" w14:textId="5D9A053D" w:rsidR="008A0404" w:rsidRPr="00407B07" w:rsidRDefault="008A0404"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9.2024.10关于“新八股三</w:t>
      </w:r>
      <w:proofErr w:type="gramStart"/>
      <w:r w:rsidRPr="00407B07">
        <w:rPr>
          <w:rFonts w:ascii="仿宋" w:eastAsia="仿宋" w:hAnsi="仿宋" w:hint="eastAsia"/>
          <w:sz w:val="24"/>
        </w:rPr>
        <w:t>践</w:t>
      </w:r>
      <w:proofErr w:type="gramEnd"/>
      <w:r w:rsidRPr="00407B07">
        <w:rPr>
          <w:rFonts w:ascii="仿宋" w:eastAsia="仿宋" w:hAnsi="仿宋" w:hint="eastAsia"/>
          <w:sz w:val="24"/>
        </w:rPr>
        <w:t>客” 首先指向的对象</w:t>
      </w:r>
      <w:proofErr w:type="gramStart"/>
      <w:r w:rsidRPr="00407B07">
        <w:rPr>
          <w:rFonts w:ascii="仿宋" w:eastAsia="仿宋" w:hAnsi="仿宋" w:hint="eastAsia"/>
          <w:sz w:val="24"/>
        </w:rPr>
        <w:t>非抖音</w:t>
      </w:r>
      <w:proofErr w:type="gramEnd"/>
      <w:r w:rsidRPr="00407B07">
        <w:rPr>
          <w:rFonts w:ascii="仿宋" w:eastAsia="仿宋" w:hAnsi="仿宋" w:hint="eastAsia"/>
          <w:sz w:val="24"/>
        </w:rPr>
        <w:t>，</w:t>
      </w:r>
      <w:r w:rsidR="004E5B91" w:rsidRPr="00407B07">
        <w:rPr>
          <w:rFonts w:ascii="仿宋" w:eastAsia="仿宋" w:hAnsi="仿宋" w:hint="eastAsia"/>
          <w:sz w:val="24"/>
        </w:rPr>
        <w:t>不具有关联性，</w:t>
      </w:r>
      <w:r w:rsidRPr="00407B07">
        <w:rPr>
          <w:rFonts w:ascii="仿宋" w:eastAsia="仿宋" w:hAnsi="仿宋" w:hint="eastAsia"/>
          <w:sz w:val="24"/>
        </w:rPr>
        <w:t>其次是姜汝祥自己的看法，不存在侮辱、诽谤。</w:t>
      </w:r>
    </w:p>
    <w:p w14:paraId="6765E001" w14:textId="77777777" w:rsidR="000A4EB3" w:rsidRPr="00407B07" w:rsidRDefault="008A0404"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对于证据五北京互联网法院的判决</w:t>
      </w:r>
      <w:r w:rsidR="000A4EB3" w:rsidRPr="00407B07">
        <w:rPr>
          <w:rFonts w:ascii="仿宋" w:eastAsia="仿宋" w:hAnsi="仿宋" w:hint="eastAsia"/>
          <w:sz w:val="24"/>
        </w:rPr>
        <w:t>的真实性认可，证明目的不认可，该证据不能证明姜汝祥之前存在侵权，反而证明姜汝祥没有侵权，判决书的关键内容是：“</w:t>
      </w:r>
      <w:r w:rsidR="000A4EB3" w:rsidRPr="00407B07">
        <w:rPr>
          <w:rFonts w:ascii="仿宋" w:eastAsia="仿宋" w:hAnsi="仿宋" w:hint="eastAsia"/>
          <w:sz w:val="24"/>
        </w:rPr>
        <w:t>关于制造精神鸦片”“让中国未成年人弱智化”“打击报复”的言论系姜汝祥</w:t>
      </w:r>
      <w:proofErr w:type="gramStart"/>
      <w:r w:rsidR="000A4EB3" w:rsidRPr="00407B07">
        <w:rPr>
          <w:rFonts w:ascii="仿宋" w:eastAsia="仿宋" w:hAnsi="仿宋" w:hint="eastAsia"/>
          <w:sz w:val="24"/>
        </w:rPr>
        <w:t>对微播视界</w:t>
      </w:r>
      <w:proofErr w:type="gramEnd"/>
      <w:r w:rsidR="000A4EB3" w:rsidRPr="00407B07">
        <w:rPr>
          <w:rFonts w:ascii="仿宋" w:eastAsia="仿宋" w:hAnsi="仿宋" w:hint="eastAsia"/>
          <w:sz w:val="24"/>
        </w:rPr>
        <w:t>公司产品的主观评价。</w:t>
      </w:r>
      <w:proofErr w:type="gramStart"/>
      <w:r w:rsidR="000A4EB3" w:rsidRPr="00407B07">
        <w:rPr>
          <w:rFonts w:ascii="仿宋" w:eastAsia="仿宋" w:hAnsi="仿宋" w:hint="eastAsia"/>
          <w:sz w:val="24"/>
        </w:rPr>
        <w:t>鉴于微播视界</w:t>
      </w:r>
      <w:proofErr w:type="gramEnd"/>
      <w:r w:rsidR="000A4EB3" w:rsidRPr="00407B07">
        <w:rPr>
          <w:rFonts w:ascii="仿宋" w:eastAsia="仿宋" w:hAnsi="仿宋" w:hint="eastAsia"/>
          <w:sz w:val="24"/>
        </w:rPr>
        <w:t>公司作为已有一定知名度的公司，其知名度与公众的讨论相辅相成，认定侵犯知名企业名誉权应适用更高的审查标准。“制造精神鸦片”“让中国未成年人弱智化”“打击报复”虽存在措辞不当的情况，但不具有明显的侮辱或者</w:t>
      </w:r>
      <w:proofErr w:type="gramStart"/>
      <w:r w:rsidR="000A4EB3" w:rsidRPr="00407B07">
        <w:rPr>
          <w:rFonts w:ascii="仿宋" w:eastAsia="仿宋" w:hAnsi="仿宋" w:hint="eastAsia"/>
          <w:sz w:val="24"/>
        </w:rPr>
        <w:t>诱</w:t>
      </w:r>
      <w:proofErr w:type="gramEnd"/>
      <w:r w:rsidR="000A4EB3" w:rsidRPr="00407B07">
        <w:rPr>
          <w:rFonts w:ascii="仿宋" w:eastAsia="仿宋" w:hAnsi="仿宋" w:hint="eastAsia"/>
          <w:sz w:val="24"/>
        </w:rPr>
        <w:t>诽谤的故意，未超过损害知名企业人格的必要限度，可以</w:t>
      </w:r>
      <w:proofErr w:type="gramStart"/>
      <w:r w:rsidR="000A4EB3" w:rsidRPr="00407B07">
        <w:rPr>
          <w:rFonts w:ascii="仿宋" w:eastAsia="仿宋" w:hAnsi="仿宋" w:hint="eastAsia"/>
          <w:sz w:val="24"/>
        </w:rPr>
        <w:t>阻却其</w:t>
      </w:r>
      <w:proofErr w:type="gramEnd"/>
      <w:r w:rsidR="000A4EB3" w:rsidRPr="00407B07">
        <w:rPr>
          <w:rFonts w:ascii="仿宋" w:eastAsia="仿宋" w:hAnsi="仿宋" w:hint="eastAsia"/>
          <w:sz w:val="24"/>
        </w:rPr>
        <w:t>行为的违法性，应被界定为言论自由的范畴，</w:t>
      </w:r>
      <w:proofErr w:type="gramStart"/>
      <w:r w:rsidR="000A4EB3" w:rsidRPr="00407B07">
        <w:rPr>
          <w:rFonts w:ascii="仿宋" w:eastAsia="仿宋" w:hAnsi="仿宋" w:hint="eastAsia"/>
          <w:sz w:val="24"/>
        </w:rPr>
        <w:t>微播视界</w:t>
      </w:r>
      <w:proofErr w:type="gramEnd"/>
      <w:r w:rsidR="000A4EB3" w:rsidRPr="00407B07">
        <w:rPr>
          <w:rFonts w:ascii="仿宋" w:eastAsia="仿宋" w:hAnsi="仿宋" w:hint="eastAsia"/>
          <w:sz w:val="24"/>
        </w:rPr>
        <w:t>公司对于该类社会评论和舆论监督理应负有一定的容忍义务。”</w:t>
      </w:r>
    </w:p>
    <w:p w14:paraId="08E6AA25" w14:textId="77777777" w:rsidR="000A4EB3" w:rsidRPr="00407B07" w:rsidRDefault="000A4EB3" w:rsidP="00407B07">
      <w:pPr>
        <w:spacing w:line="360" w:lineRule="auto"/>
        <w:ind w:firstLineChars="100" w:firstLine="240"/>
        <w:rPr>
          <w:rFonts w:ascii="仿宋" w:eastAsia="仿宋" w:hAnsi="仿宋" w:hint="eastAsia"/>
          <w:sz w:val="24"/>
        </w:rPr>
      </w:pPr>
    </w:p>
    <w:p w14:paraId="3D45AD1A" w14:textId="2FCDD6F0" w:rsidR="008A0404" w:rsidRPr="00407B07" w:rsidRDefault="000A4EB3" w:rsidP="00407B07">
      <w:pPr>
        <w:pStyle w:val="a9"/>
        <w:numPr>
          <w:ilvl w:val="0"/>
          <w:numId w:val="1"/>
        </w:numPr>
        <w:spacing w:after="0" w:line="360" w:lineRule="auto"/>
        <w:rPr>
          <w:rFonts w:ascii="仿宋" w:eastAsia="仿宋" w:hAnsi="仿宋"/>
          <w:b/>
          <w:bCs/>
          <w:sz w:val="28"/>
          <w:szCs w:val="28"/>
        </w:rPr>
      </w:pPr>
      <w:r w:rsidRPr="00407B07">
        <w:rPr>
          <w:rFonts w:ascii="仿宋" w:eastAsia="仿宋" w:hAnsi="仿宋" w:hint="eastAsia"/>
          <w:b/>
          <w:bCs/>
          <w:sz w:val="28"/>
          <w:szCs w:val="28"/>
        </w:rPr>
        <w:t>对于原告提交的补充证据的质证意见</w:t>
      </w:r>
    </w:p>
    <w:p w14:paraId="65E2020D" w14:textId="77777777" w:rsidR="00407B07" w:rsidRDefault="00407B07" w:rsidP="00407B07">
      <w:pPr>
        <w:spacing w:line="360" w:lineRule="auto"/>
        <w:ind w:firstLineChars="200" w:firstLine="482"/>
        <w:rPr>
          <w:rFonts w:ascii="仿宋" w:eastAsia="仿宋" w:hAnsi="仿宋"/>
          <w:b/>
          <w:bCs/>
          <w:sz w:val="24"/>
        </w:rPr>
      </w:pPr>
    </w:p>
    <w:p w14:paraId="3A49427F" w14:textId="62DA259E" w:rsidR="000A4EB3" w:rsidRPr="00407B07" w:rsidRDefault="000A4EB3" w:rsidP="00407B07">
      <w:pPr>
        <w:spacing w:line="360" w:lineRule="auto"/>
        <w:ind w:firstLineChars="200" w:firstLine="482"/>
        <w:rPr>
          <w:rFonts w:ascii="仿宋" w:eastAsia="仿宋" w:hAnsi="仿宋" w:hint="eastAsia"/>
          <w:b/>
          <w:bCs/>
          <w:sz w:val="24"/>
        </w:rPr>
      </w:pPr>
      <w:r w:rsidRPr="00407B07">
        <w:rPr>
          <w:rFonts w:ascii="仿宋" w:eastAsia="仿宋" w:hAnsi="仿宋" w:hint="eastAsia"/>
          <w:b/>
          <w:bCs/>
          <w:sz w:val="24"/>
        </w:rPr>
        <w:t>对于原告提交的证据六（</w:t>
      </w:r>
      <w:proofErr w:type="gramStart"/>
      <w:r w:rsidRPr="00407B07">
        <w:rPr>
          <w:rFonts w:ascii="仿宋" w:eastAsia="仿宋" w:hAnsi="仿宋" w:hint="eastAsia"/>
          <w:b/>
          <w:bCs/>
          <w:sz w:val="24"/>
        </w:rPr>
        <w:t>涉案微博</w:t>
      </w:r>
      <w:proofErr w:type="gramEnd"/>
      <w:r w:rsidRPr="00407B07">
        <w:rPr>
          <w:rFonts w:ascii="仿宋" w:eastAsia="仿宋" w:hAnsi="仿宋" w:hint="eastAsia"/>
          <w:b/>
          <w:bCs/>
          <w:sz w:val="24"/>
        </w:rPr>
        <w:t>2024.8.30-2025.2.19）质证意见如下：</w:t>
      </w:r>
    </w:p>
    <w:p w14:paraId="3A95F9FE" w14:textId="295AE5E4" w:rsidR="008A0404" w:rsidRPr="00407B07" w:rsidRDefault="000A4EB3" w:rsidP="00407B07">
      <w:pPr>
        <w:spacing w:line="360" w:lineRule="auto"/>
        <w:ind w:firstLineChars="200" w:firstLine="482"/>
        <w:rPr>
          <w:rFonts w:ascii="仿宋" w:eastAsia="仿宋" w:hAnsi="仿宋"/>
          <w:b/>
          <w:bCs/>
          <w:sz w:val="24"/>
        </w:rPr>
      </w:pPr>
      <w:r w:rsidRPr="00407B07">
        <w:rPr>
          <w:rFonts w:ascii="仿宋" w:eastAsia="仿宋" w:hAnsi="仿宋" w:hint="eastAsia"/>
          <w:b/>
          <w:bCs/>
          <w:sz w:val="24"/>
        </w:rPr>
        <w:t>首先，合法性不认可，应不予采纳，因为该组证据申请真相保全取得IP360取证数据保全证书的申请人为</w:t>
      </w:r>
      <w:proofErr w:type="gramStart"/>
      <w:r w:rsidRPr="00407B07">
        <w:rPr>
          <w:rFonts w:ascii="仿宋" w:eastAsia="仿宋" w:hAnsi="仿宋" w:hint="eastAsia"/>
          <w:b/>
          <w:bCs/>
          <w:sz w:val="24"/>
        </w:rPr>
        <w:t>王墨雪</w:t>
      </w:r>
      <w:proofErr w:type="gramEnd"/>
      <w:r w:rsidRPr="00407B07">
        <w:rPr>
          <w:rFonts w:ascii="仿宋" w:eastAsia="仿宋" w:hAnsi="仿宋" w:hint="eastAsia"/>
          <w:b/>
          <w:bCs/>
          <w:sz w:val="24"/>
        </w:rPr>
        <w:t>，该申请人即非</w:t>
      </w:r>
      <w:r w:rsidR="004E5B91" w:rsidRPr="00407B07">
        <w:rPr>
          <w:rFonts w:ascii="仿宋" w:eastAsia="仿宋" w:hAnsi="仿宋" w:hint="eastAsia"/>
          <w:b/>
          <w:bCs/>
          <w:sz w:val="24"/>
        </w:rPr>
        <w:t>原告，也非原告的代理人，该人与本案无关，也无任何身份及关联关系证明，该组证据应不予采纳，</w:t>
      </w:r>
    </w:p>
    <w:p w14:paraId="61703341" w14:textId="02AAD0DC" w:rsidR="004E5B91" w:rsidRPr="00407B07" w:rsidRDefault="004E5B91" w:rsidP="00407B07">
      <w:pPr>
        <w:spacing w:line="360" w:lineRule="auto"/>
        <w:ind w:firstLineChars="200" w:firstLine="480"/>
        <w:rPr>
          <w:rFonts w:ascii="仿宋" w:eastAsia="仿宋" w:hAnsi="仿宋"/>
          <w:sz w:val="24"/>
        </w:rPr>
      </w:pPr>
      <w:r w:rsidRPr="00407B07">
        <w:rPr>
          <w:rFonts w:ascii="仿宋" w:eastAsia="仿宋" w:hAnsi="仿宋" w:hint="eastAsia"/>
          <w:sz w:val="24"/>
        </w:rPr>
        <w:t>其次，对</w:t>
      </w:r>
      <w:proofErr w:type="gramStart"/>
      <w:r w:rsidRPr="00407B07">
        <w:rPr>
          <w:rFonts w:ascii="仿宋" w:eastAsia="仿宋" w:hAnsi="仿宋" w:hint="eastAsia"/>
          <w:sz w:val="24"/>
        </w:rPr>
        <w:t>涉案微博的</w:t>
      </w:r>
      <w:proofErr w:type="gramEnd"/>
      <w:r w:rsidRPr="00407B07">
        <w:rPr>
          <w:rFonts w:ascii="仿宋" w:eastAsia="仿宋" w:hAnsi="仿宋" w:hint="eastAsia"/>
          <w:sz w:val="24"/>
        </w:rPr>
        <w:t>内容真实性认可，但证明目的不认可，因为：</w:t>
      </w:r>
    </w:p>
    <w:p w14:paraId="25F64767" w14:textId="4C944F2D" w:rsidR="004E5B91" w:rsidRPr="00407B07" w:rsidRDefault="004E5B91" w:rsidP="00407B07">
      <w:pPr>
        <w:spacing w:line="360" w:lineRule="auto"/>
        <w:ind w:firstLineChars="200" w:firstLine="480"/>
        <w:rPr>
          <w:rFonts w:ascii="仿宋" w:eastAsia="仿宋" w:hAnsi="仿宋"/>
          <w:sz w:val="24"/>
        </w:rPr>
      </w:pPr>
      <w:r w:rsidRPr="00407B07">
        <w:rPr>
          <w:rFonts w:ascii="仿宋" w:eastAsia="仿宋" w:hAnsi="仿宋" w:hint="eastAsia"/>
          <w:sz w:val="24"/>
        </w:rPr>
        <w:t>1.2024.8.30日</w:t>
      </w:r>
      <w:proofErr w:type="gramStart"/>
      <w:r w:rsidRPr="00407B07">
        <w:rPr>
          <w:rFonts w:ascii="仿宋" w:eastAsia="仿宋" w:hAnsi="仿宋" w:hint="eastAsia"/>
          <w:sz w:val="24"/>
        </w:rPr>
        <w:t>的微博是</w:t>
      </w:r>
      <w:proofErr w:type="gramEnd"/>
      <w:r w:rsidRPr="00407B07">
        <w:rPr>
          <w:rFonts w:ascii="仿宋" w:eastAsia="仿宋" w:hAnsi="仿宋" w:hint="eastAsia"/>
          <w:sz w:val="24"/>
        </w:rPr>
        <w:t>针对张一鸣、梁汝波对南开大学捐赠发表的看法和意见，首选</w:t>
      </w:r>
      <w:proofErr w:type="gramStart"/>
      <w:r w:rsidRPr="00407B07">
        <w:rPr>
          <w:rFonts w:ascii="仿宋" w:eastAsia="仿宋" w:hAnsi="仿宋" w:hint="eastAsia"/>
          <w:sz w:val="24"/>
        </w:rPr>
        <w:t>非抖音</w:t>
      </w:r>
      <w:proofErr w:type="gramEnd"/>
      <w:r w:rsidRPr="00407B07">
        <w:rPr>
          <w:rFonts w:ascii="仿宋" w:eastAsia="仿宋" w:hAnsi="仿宋" w:hint="eastAsia"/>
          <w:sz w:val="24"/>
        </w:rPr>
        <w:t>公司，不具有关联性，其次，是姜汝祥基于事实所发表的看法和意见，是对南开大学的建议，是作者的自由表达，没有诋毁、诽谤的恶意。</w:t>
      </w:r>
    </w:p>
    <w:p w14:paraId="6C75805A" w14:textId="4EA7A675" w:rsidR="004E5B91" w:rsidRPr="00407B07" w:rsidRDefault="004E5B91" w:rsidP="00407B07">
      <w:pPr>
        <w:spacing w:line="360" w:lineRule="auto"/>
        <w:ind w:firstLineChars="200" w:firstLine="480"/>
        <w:rPr>
          <w:rFonts w:ascii="仿宋" w:eastAsia="仿宋" w:hAnsi="仿宋"/>
          <w:sz w:val="24"/>
        </w:rPr>
      </w:pPr>
      <w:r w:rsidRPr="00407B07">
        <w:rPr>
          <w:rFonts w:ascii="仿宋" w:eastAsia="仿宋" w:hAnsi="仿宋" w:hint="eastAsia"/>
          <w:sz w:val="24"/>
        </w:rPr>
        <w:t>2.2024.11.24和11.26</w:t>
      </w:r>
      <w:proofErr w:type="gramStart"/>
      <w:r w:rsidRPr="00407B07">
        <w:rPr>
          <w:rFonts w:ascii="仿宋" w:eastAsia="仿宋" w:hAnsi="仿宋" w:hint="eastAsia"/>
          <w:sz w:val="24"/>
        </w:rPr>
        <w:t>的微博是</w:t>
      </w:r>
      <w:proofErr w:type="gramEnd"/>
      <w:r w:rsidRPr="00407B07">
        <w:rPr>
          <w:rFonts w:ascii="仿宋" w:eastAsia="仿宋" w:hAnsi="仿宋" w:hint="eastAsia"/>
          <w:sz w:val="24"/>
        </w:rPr>
        <w:t>针对姜汝祥被抖音举报</w:t>
      </w:r>
      <w:proofErr w:type="gramStart"/>
      <w:r w:rsidRPr="00407B07">
        <w:rPr>
          <w:rFonts w:ascii="仿宋" w:eastAsia="仿宋" w:hAnsi="仿宋" w:hint="eastAsia"/>
          <w:sz w:val="24"/>
        </w:rPr>
        <w:t>基于抖音过往</w:t>
      </w:r>
      <w:proofErr w:type="gramEnd"/>
      <w:r w:rsidRPr="00407B07">
        <w:rPr>
          <w:rFonts w:ascii="仿宋" w:eastAsia="仿宋" w:hAnsi="仿宋" w:hint="eastAsia"/>
          <w:sz w:val="24"/>
        </w:rPr>
        <w:t>的事实所发表的看法和意见，是客观陈述，无侮辱、诽谤。</w:t>
      </w:r>
    </w:p>
    <w:p w14:paraId="582F9987" w14:textId="0E04350E" w:rsidR="004E5B91" w:rsidRPr="00407B07" w:rsidRDefault="004E5B91" w:rsidP="00407B07">
      <w:pPr>
        <w:spacing w:line="360" w:lineRule="auto"/>
        <w:ind w:firstLineChars="200" w:firstLine="480"/>
        <w:rPr>
          <w:rFonts w:ascii="仿宋" w:eastAsia="仿宋" w:hAnsi="仿宋" w:hint="eastAsia"/>
          <w:sz w:val="24"/>
        </w:rPr>
      </w:pPr>
      <w:r w:rsidRPr="00407B07">
        <w:rPr>
          <w:rFonts w:ascii="仿宋" w:eastAsia="仿宋" w:hAnsi="仿宋" w:hint="eastAsia"/>
          <w:sz w:val="24"/>
        </w:rPr>
        <w:t>3.2024.12.3是姜汝祥针对</w:t>
      </w:r>
      <w:proofErr w:type="gramStart"/>
      <w:r w:rsidRPr="00407B07">
        <w:rPr>
          <w:rFonts w:ascii="仿宋" w:eastAsia="仿宋" w:hAnsi="仿宋" w:hint="eastAsia"/>
          <w:sz w:val="24"/>
        </w:rPr>
        <w:t>抖音存在</w:t>
      </w:r>
      <w:proofErr w:type="gramEnd"/>
      <w:r w:rsidRPr="00407B07">
        <w:rPr>
          <w:rFonts w:ascii="仿宋" w:eastAsia="仿宋" w:hAnsi="仿宋" w:hint="eastAsia"/>
          <w:sz w:val="24"/>
        </w:rPr>
        <w:t>的问题一直未有效改变所发表的看法和意见，有事实依据，有基于事实的客观</w:t>
      </w:r>
      <w:r w:rsidR="0051431F" w:rsidRPr="00407B07">
        <w:rPr>
          <w:rFonts w:ascii="仿宋" w:eastAsia="仿宋" w:hAnsi="仿宋" w:hint="eastAsia"/>
          <w:sz w:val="24"/>
        </w:rPr>
        <w:t>表达和个人意见</w:t>
      </w:r>
      <w:r w:rsidRPr="00407B07">
        <w:rPr>
          <w:rFonts w:ascii="仿宋" w:eastAsia="仿宋" w:hAnsi="仿宋" w:hint="eastAsia"/>
          <w:sz w:val="24"/>
        </w:rPr>
        <w:t>，无侮辱、诽谤的恶意。</w:t>
      </w:r>
    </w:p>
    <w:p w14:paraId="72C6963C" w14:textId="08E52873" w:rsidR="00A5424A" w:rsidRPr="00407B07" w:rsidRDefault="0051431F"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4.2024.1.14-2.25.2.19的</w:t>
      </w:r>
      <w:proofErr w:type="gramStart"/>
      <w:r w:rsidRPr="00407B07">
        <w:rPr>
          <w:rFonts w:ascii="仿宋" w:eastAsia="仿宋" w:hAnsi="仿宋" w:hint="eastAsia"/>
          <w:sz w:val="24"/>
        </w:rPr>
        <w:t>微博涉及</w:t>
      </w:r>
      <w:proofErr w:type="gramEnd"/>
      <w:r w:rsidRPr="00407B07">
        <w:rPr>
          <w:rFonts w:ascii="仿宋" w:eastAsia="仿宋" w:hAnsi="仿宋" w:hint="eastAsia"/>
          <w:sz w:val="24"/>
        </w:rPr>
        <w:t>的</w:t>
      </w:r>
      <w:proofErr w:type="gramStart"/>
      <w:r w:rsidRPr="00407B07">
        <w:rPr>
          <w:rFonts w:ascii="仿宋" w:eastAsia="仿宋" w:hAnsi="仿宋" w:hint="eastAsia"/>
          <w:sz w:val="24"/>
        </w:rPr>
        <w:t>并非抖音公司</w:t>
      </w:r>
      <w:proofErr w:type="gramEnd"/>
      <w:r w:rsidRPr="00407B07">
        <w:rPr>
          <w:rFonts w:ascii="仿宋" w:eastAsia="仿宋" w:hAnsi="仿宋" w:hint="eastAsia"/>
          <w:sz w:val="24"/>
        </w:rPr>
        <w:t>，而是张一鸣、梁汝波等</w:t>
      </w:r>
      <w:r w:rsidRPr="00407B07">
        <w:rPr>
          <w:rFonts w:ascii="仿宋" w:eastAsia="仿宋" w:hAnsi="仿宋" w:hint="eastAsia"/>
          <w:sz w:val="24"/>
        </w:rPr>
        <w:lastRenderedPageBreak/>
        <w:t>个人，与本案无关，</w:t>
      </w:r>
      <w:proofErr w:type="gramStart"/>
      <w:r w:rsidRPr="00407B07">
        <w:rPr>
          <w:rFonts w:ascii="仿宋" w:eastAsia="仿宋" w:hAnsi="仿宋" w:hint="eastAsia"/>
          <w:sz w:val="24"/>
        </w:rPr>
        <w:t>且发表</w:t>
      </w:r>
      <w:proofErr w:type="gramEnd"/>
      <w:r w:rsidRPr="00407B07">
        <w:rPr>
          <w:rFonts w:ascii="仿宋" w:eastAsia="仿宋" w:hAnsi="仿宋" w:hint="eastAsia"/>
          <w:sz w:val="24"/>
        </w:rPr>
        <w:t>的内容有事实、有依据。</w:t>
      </w:r>
    </w:p>
    <w:p w14:paraId="697763B0" w14:textId="1A52F372" w:rsidR="0051431F" w:rsidRPr="00407B07" w:rsidRDefault="0051431F" w:rsidP="00407B07">
      <w:pPr>
        <w:spacing w:line="360" w:lineRule="auto"/>
        <w:ind w:firstLineChars="100" w:firstLine="241"/>
        <w:rPr>
          <w:rFonts w:ascii="仿宋" w:eastAsia="仿宋" w:hAnsi="仿宋"/>
          <w:b/>
          <w:bCs/>
          <w:sz w:val="24"/>
        </w:rPr>
      </w:pPr>
      <w:r w:rsidRPr="00407B07">
        <w:rPr>
          <w:rFonts w:ascii="仿宋" w:eastAsia="仿宋" w:hAnsi="仿宋" w:hint="eastAsia"/>
          <w:b/>
          <w:bCs/>
          <w:sz w:val="24"/>
        </w:rPr>
        <w:t xml:space="preserve">   需要说明的是，原告将姜汝祥涉及张一鸣、梁汝波、任利锋</w:t>
      </w:r>
      <w:proofErr w:type="gramStart"/>
      <w:r w:rsidRPr="00407B07">
        <w:rPr>
          <w:rFonts w:ascii="仿宋" w:eastAsia="仿宋" w:hAnsi="仿宋" w:hint="eastAsia"/>
          <w:b/>
          <w:bCs/>
          <w:sz w:val="24"/>
        </w:rPr>
        <w:t>及抖音</w:t>
      </w:r>
      <w:proofErr w:type="gramEnd"/>
      <w:r w:rsidRPr="00407B07">
        <w:rPr>
          <w:rFonts w:ascii="仿宋" w:eastAsia="仿宋" w:hAnsi="仿宋" w:hint="eastAsia"/>
          <w:b/>
          <w:bCs/>
          <w:sz w:val="24"/>
        </w:rPr>
        <w:t>公司的</w:t>
      </w:r>
      <w:proofErr w:type="gramStart"/>
      <w:r w:rsidRPr="00407B07">
        <w:rPr>
          <w:rFonts w:ascii="仿宋" w:eastAsia="仿宋" w:hAnsi="仿宋" w:hint="eastAsia"/>
          <w:b/>
          <w:bCs/>
          <w:sz w:val="24"/>
        </w:rPr>
        <w:t>微博全部</w:t>
      </w:r>
      <w:proofErr w:type="gramEnd"/>
      <w:r w:rsidRPr="00407B07">
        <w:rPr>
          <w:rFonts w:ascii="仿宋" w:eastAsia="仿宋" w:hAnsi="仿宋" w:hint="eastAsia"/>
          <w:b/>
          <w:bCs/>
          <w:sz w:val="24"/>
        </w:rPr>
        <w:t>作为证据提供，即没有认真区分个人和公司，又没有仔细甄别每一篇博文的具体内容，只要涉及上述主体，就说侵权，也就是说原告认为姜汝祥每一篇</w:t>
      </w:r>
      <w:proofErr w:type="gramStart"/>
      <w:r w:rsidRPr="00407B07">
        <w:rPr>
          <w:rFonts w:ascii="仿宋" w:eastAsia="仿宋" w:hAnsi="仿宋" w:hint="eastAsia"/>
          <w:b/>
          <w:bCs/>
          <w:sz w:val="24"/>
        </w:rPr>
        <w:t>涉及抖音公司</w:t>
      </w:r>
      <w:proofErr w:type="gramEnd"/>
      <w:r w:rsidRPr="00407B07">
        <w:rPr>
          <w:rFonts w:ascii="仿宋" w:eastAsia="仿宋" w:hAnsi="仿宋" w:hint="eastAsia"/>
          <w:b/>
          <w:bCs/>
          <w:sz w:val="24"/>
        </w:rPr>
        <w:t>或实</w:t>
      </w:r>
      <w:proofErr w:type="gramStart"/>
      <w:r w:rsidRPr="00407B07">
        <w:rPr>
          <w:rFonts w:ascii="仿宋" w:eastAsia="仿宋" w:hAnsi="仿宋" w:hint="eastAsia"/>
          <w:b/>
          <w:bCs/>
          <w:sz w:val="24"/>
        </w:rPr>
        <w:t>控人的微博都是</w:t>
      </w:r>
      <w:proofErr w:type="gramEnd"/>
      <w:r w:rsidRPr="00407B07">
        <w:rPr>
          <w:rFonts w:ascii="仿宋" w:eastAsia="仿宋" w:hAnsi="仿宋" w:hint="eastAsia"/>
          <w:b/>
          <w:bCs/>
          <w:sz w:val="24"/>
        </w:rPr>
        <w:t>侵权的，这种态度和做法是十分错误的。</w:t>
      </w:r>
    </w:p>
    <w:p w14:paraId="17076631" w14:textId="1334C17B" w:rsidR="0051431F" w:rsidRPr="00407B07" w:rsidRDefault="0051431F"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对于原告提供的</w:t>
      </w:r>
      <w:proofErr w:type="gramStart"/>
      <w:r w:rsidRPr="00407B07">
        <w:rPr>
          <w:rFonts w:ascii="仿宋" w:eastAsia="仿宋" w:hAnsi="仿宋" w:hint="eastAsia"/>
          <w:sz w:val="24"/>
        </w:rPr>
        <w:t>证据七</w:t>
      </w:r>
      <w:proofErr w:type="gramEnd"/>
      <w:r w:rsidRPr="00407B07">
        <w:rPr>
          <w:rFonts w:ascii="仿宋" w:eastAsia="仿宋" w:hAnsi="仿宋" w:hint="eastAsia"/>
          <w:sz w:val="24"/>
        </w:rPr>
        <w:t>真实性认可，证明目的不认可，所证明的目的是原告的自我感觉，</w:t>
      </w:r>
    </w:p>
    <w:p w14:paraId="59C54F0A" w14:textId="2761E35D" w:rsidR="00C62545" w:rsidRPr="00407B07" w:rsidRDefault="00C62545"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对于</w:t>
      </w:r>
      <w:proofErr w:type="gramStart"/>
      <w:r w:rsidRPr="00407B07">
        <w:rPr>
          <w:rFonts w:ascii="仿宋" w:eastAsia="仿宋" w:hAnsi="仿宋" w:hint="eastAsia"/>
          <w:sz w:val="24"/>
        </w:rPr>
        <w:t>证据八</w:t>
      </w:r>
      <w:proofErr w:type="gramEnd"/>
      <w:r w:rsidRPr="00407B07">
        <w:rPr>
          <w:rFonts w:ascii="仿宋" w:eastAsia="仿宋" w:hAnsi="仿宋" w:hint="eastAsia"/>
          <w:sz w:val="24"/>
        </w:rPr>
        <w:t>视频号的内容，因原告已另案起诉，不再质证。</w:t>
      </w:r>
    </w:p>
    <w:p w14:paraId="78005022" w14:textId="5C7C8381" w:rsidR="00C62545" w:rsidRPr="00407B07" w:rsidRDefault="00C62545" w:rsidP="00407B07">
      <w:pPr>
        <w:spacing w:line="360" w:lineRule="auto"/>
        <w:ind w:firstLineChars="100" w:firstLine="240"/>
        <w:rPr>
          <w:rFonts w:ascii="仿宋" w:eastAsia="仿宋" w:hAnsi="仿宋"/>
          <w:sz w:val="24"/>
        </w:rPr>
      </w:pPr>
      <w:r w:rsidRPr="00407B07">
        <w:rPr>
          <w:rFonts w:ascii="仿宋" w:eastAsia="仿宋" w:hAnsi="仿宋" w:hint="eastAsia"/>
          <w:sz w:val="24"/>
        </w:rPr>
        <w:t xml:space="preserve">     对于证据9</w:t>
      </w:r>
      <w:proofErr w:type="gramStart"/>
      <w:r w:rsidRPr="00407B07">
        <w:rPr>
          <w:rFonts w:ascii="仿宋" w:eastAsia="仿宋" w:hAnsi="仿宋" w:hint="eastAsia"/>
          <w:sz w:val="24"/>
        </w:rPr>
        <w:t>微博服务</w:t>
      </w:r>
      <w:proofErr w:type="gramEnd"/>
      <w:r w:rsidRPr="00407B07">
        <w:rPr>
          <w:rFonts w:ascii="仿宋" w:eastAsia="仿宋" w:hAnsi="仿宋" w:hint="eastAsia"/>
          <w:sz w:val="24"/>
        </w:rPr>
        <w:t>公约等，真实性请法院查明，该证据与本案不具有关联性。</w:t>
      </w:r>
    </w:p>
    <w:p w14:paraId="56DFA185" w14:textId="293EF976" w:rsidR="00C62545" w:rsidRPr="00407B07" w:rsidRDefault="00C62545" w:rsidP="00407B07">
      <w:pPr>
        <w:spacing w:line="360" w:lineRule="auto"/>
        <w:ind w:firstLineChars="300" w:firstLine="843"/>
        <w:rPr>
          <w:rFonts w:ascii="仿宋" w:eastAsia="仿宋" w:hAnsi="仿宋"/>
          <w:b/>
          <w:bCs/>
          <w:sz w:val="28"/>
          <w:szCs w:val="28"/>
        </w:rPr>
      </w:pPr>
      <w:r w:rsidRPr="00407B07">
        <w:rPr>
          <w:rFonts w:ascii="仿宋" w:eastAsia="仿宋" w:hAnsi="仿宋" w:hint="eastAsia"/>
          <w:b/>
          <w:bCs/>
          <w:sz w:val="28"/>
          <w:szCs w:val="28"/>
        </w:rPr>
        <w:t>三、对原告代理人对姜汝祥一方提交证据质证意见之再质证</w:t>
      </w:r>
    </w:p>
    <w:p w14:paraId="081D307F" w14:textId="77777777" w:rsidR="00407B07" w:rsidRDefault="00C62545" w:rsidP="00407B07">
      <w:pPr>
        <w:spacing w:line="360" w:lineRule="auto"/>
        <w:rPr>
          <w:rFonts w:ascii="仿宋" w:eastAsia="仿宋" w:hAnsi="仿宋"/>
          <w:sz w:val="24"/>
        </w:rPr>
      </w:pPr>
      <w:r w:rsidRPr="00407B07">
        <w:rPr>
          <w:rFonts w:ascii="仿宋" w:eastAsia="仿宋" w:hAnsi="仿宋" w:hint="eastAsia"/>
          <w:sz w:val="24"/>
        </w:rPr>
        <w:t xml:space="preserve">  </w:t>
      </w:r>
    </w:p>
    <w:p w14:paraId="29A0A7FB" w14:textId="7EA48207" w:rsidR="00C62545" w:rsidRPr="00407B07" w:rsidRDefault="00C62545" w:rsidP="00407B07">
      <w:pPr>
        <w:spacing w:line="360" w:lineRule="auto"/>
        <w:ind w:firstLineChars="200" w:firstLine="480"/>
        <w:rPr>
          <w:rFonts w:ascii="仿宋" w:eastAsia="仿宋" w:hAnsi="仿宋"/>
          <w:sz w:val="24"/>
        </w:rPr>
      </w:pPr>
      <w:r w:rsidRPr="00407B07">
        <w:rPr>
          <w:rFonts w:ascii="仿宋" w:eastAsia="仿宋" w:hAnsi="仿宋" w:hint="eastAsia"/>
          <w:sz w:val="24"/>
        </w:rPr>
        <w:t>首先，对于姜汝祥提交的之前在北京互联网法院和第四中级法院的维权判决书内容，该份证据首先证明</w:t>
      </w:r>
      <w:proofErr w:type="gramStart"/>
      <w:r w:rsidRPr="00407B07">
        <w:rPr>
          <w:rFonts w:ascii="仿宋" w:eastAsia="仿宋" w:hAnsi="仿宋" w:hint="eastAsia"/>
          <w:sz w:val="24"/>
        </w:rPr>
        <w:t>有抖音</w:t>
      </w:r>
      <w:proofErr w:type="gramEnd"/>
      <w:r w:rsidRPr="00407B07">
        <w:rPr>
          <w:rFonts w:ascii="仿宋" w:eastAsia="仿宋" w:hAnsi="仿宋" w:hint="eastAsia"/>
          <w:sz w:val="24"/>
        </w:rPr>
        <w:t>公司不退还账户资产的事实，也能证明姜汝祥起诉维权的事实。最关键的是：原告代理人在法庭上说上述判决证明账户资产</w:t>
      </w:r>
      <w:proofErr w:type="gramStart"/>
      <w:r w:rsidRPr="00407B07">
        <w:rPr>
          <w:rFonts w:ascii="仿宋" w:eastAsia="仿宋" w:hAnsi="仿宋" w:hint="eastAsia"/>
          <w:sz w:val="24"/>
        </w:rPr>
        <w:t>不予退</w:t>
      </w:r>
      <w:proofErr w:type="gramEnd"/>
      <w:r w:rsidRPr="00407B07">
        <w:rPr>
          <w:rFonts w:ascii="仿宋" w:eastAsia="仿宋" w:hAnsi="仿宋" w:hint="eastAsia"/>
          <w:sz w:val="24"/>
        </w:rPr>
        <w:t>还是法院支持的说法是错误的，因为：</w:t>
      </w:r>
      <w:r w:rsidRPr="00407B07">
        <w:rPr>
          <w:rFonts w:ascii="仿宋" w:eastAsia="仿宋" w:hAnsi="仿宋" w:hint="eastAsia"/>
          <w:sz w:val="24"/>
        </w:rPr>
        <w:t>一审法院支持了姜汝祥的部分诉讼请求，</w:t>
      </w:r>
      <w:proofErr w:type="gramStart"/>
      <w:r w:rsidRPr="00407B07">
        <w:rPr>
          <w:rFonts w:ascii="仿宋" w:eastAsia="仿宋" w:hAnsi="仿宋" w:hint="eastAsia"/>
          <w:sz w:val="24"/>
        </w:rPr>
        <w:t>判令抖音</w:t>
      </w:r>
      <w:proofErr w:type="gramEnd"/>
      <w:r w:rsidRPr="00407B07">
        <w:rPr>
          <w:rFonts w:ascii="仿宋" w:eastAsia="仿宋" w:hAnsi="仿宋" w:hint="eastAsia"/>
          <w:sz w:val="24"/>
        </w:rPr>
        <w:t>APP的开办单位北京微播视界科技有限公司返还姜汝祥10239.83元。二审改判驳回并非是因北京微播视界科技有限公司不退还财产符合法律和合同约定，而是因为姜汝祥诉称的账户注册人和实际使用人不一致被驳回</w:t>
      </w:r>
      <w:r w:rsidRPr="00407B07">
        <w:rPr>
          <w:rFonts w:ascii="仿宋" w:eastAsia="仿宋" w:hAnsi="仿宋" w:hint="eastAsia"/>
          <w:sz w:val="24"/>
        </w:rPr>
        <w:t>（详见</w:t>
      </w:r>
      <w:r w:rsidRPr="00407B07">
        <w:rPr>
          <w:rFonts w:ascii="仿宋" w:eastAsia="仿宋" w:hAnsi="仿宋" w:hint="eastAsia"/>
          <w:sz w:val="24"/>
        </w:rPr>
        <w:t>北京互联网法院（2021）京0491民初27951民事判决书及北京第四中级法院（2023）京04</w:t>
      </w:r>
      <w:proofErr w:type="gramStart"/>
      <w:r w:rsidRPr="00407B07">
        <w:rPr>
          <w:rFonts w:ascii="仿宋" w:eastAsia="仿宋" w:hAnsi="仿宋" w:hint="eastAsia"/>
          <w:sz w:val="24"/>
        </w:rPr>
        <w:t>民终294号</w:t>
      </w:r>
      <w:proofErr w:type="gramEnd"/>
      <w:r w:rsidRPr="00407B07">
        <w:rPr>
          <w:rFonts w:ascii="仿宋" w:eastAsia="仿宋" w:hAnsi="仿宋" w:hint="eastAsia"/>
          <w:sz w:val="24"/>
        </w:rPr>
        <w:t>民事判决书</w:t>
      </w:r>
      <w:r w:rsidRPr="00407B07">
        <w:rPr>
          <w:rFonts w:ascii="仿宋" w:eastAsia="仿宋" w:hAnsi="仿宋" w:hint="eastAsia"/>
          <w:sz w:val="24"/>
        </w:rPr>
        <w:t>）</w:t>
      </w:r>
      <w:r w:rsidRPr="00407B07">
        <w:rPr>
          <w:rFonts w:ascii="仿宋" w:eastAsia="仿宋" w:hAnsi="仿宋" w:hint="eastAsia"/>
          <w:sz w:val="24"/>
        </w:rPr>
        <w:t>。没有任何一份判决</w:t>
      </w:r>
      <w:proofErr w:type="gramStart"/>
      <w:r w:rsidRPr="00407B07">
        <w:rPr>
          <w:rFonts w:ascii="仿宋" w:eastAsia="仿宋" w:hAnsi="仿宋" w:hint="eastAsia"/>
          <w:sz w:val="24"/>
        </w:rPr>
        <w:t>认定抖音平台</w:t>
      </w:r>
      <w:proofErr w:type="gramEnd"/>
      <w:r w:rsidRPr="00407B07">
        <w:rPr>
          <w:rFonts w:ascii="仿宋" w:eastAsia="仿宋" w:hAnsi="仿宋" w:hint="eastAsia"/>
          <w:sz w:val="24"/>
        </w:rPr>
        <w:t>拒不退还账户资产是合法的，是被法院支持的。</w:t>
      </w:r>
    </w:p>
    <w:p w14:paraId="10F8C381" w14:textId="118822C5" w:rsidR="00C62545" w:rsidRPr="00407B07" w:rsidRDefault="00C62545" w:rsidP="00407B07">
      <w:pPr>
        <w:spacing w:line="360" w:lineRule="auto"/>
        <w:ind w:firstLineChars="200" w:firstLine="480"/>
        <w:rPr>
          <w:rFonts w:ascii="仿宋" w:eastAsia="仿宋" w:hAnsi="仿宋"/>
          <w:sz w:val="24"/>
        </w:rPr>
      </w:pPr>
      <w:r w:rsidRPr="00407B07">
        <w:rPr>
          <w:rFonts w:ascii="仿宋" w:eastAsia="仿宋" w:hAnsi="仿宋" w:hint="eastAsia"/>
          <w:sz w:val="24"/>
        </w:rPr>
        <w:t>其次，姜汝祥提交的新闻媒体的报道、有关部门的处罚皆为网络熟知，有据可查，</w:t>
      </w:r>
      <w:proofErr w:type="gramStart"/>
      <w:r w:rsidRPr="00407B07">
        <w:rPr>
          <w:rFonts w:ascii="仿宋" w:eastAsia="仿宋" w:hAnsi="仿宋" w:hint="eastAsia"/>
          <w:sz w:val="24"/>
        </w:rPr>
        <w:t>抖音的</w:t>
      </w:r>
      <w:proofErr w:type="gramEnd"/>
      <w:r w:rsidRPr="00407B07">
        <w:rPr>
          <w:rFonts w:ascii="仿宋" w:eastAsia="仿宋" w:hAnsi="仿宋" w:hint="eastAsia"/>
          <w:sz w:val="24"/>
        </w:rPr>
        <w:t>问题有的性质恶劣，影响较大。所以，姜汝祥提交的除判决书外的所有证件均是真实、客观的，与之在</w:t>
      </w:r>
      <w:proofErr w:type="gramStart"/>
      <w:r w:rsidRPr="00407B07">
        <w:rPr>
          <w:rFonts w:ascii="仿宋" w:eastAsia="仿宋" w:hAnsi="仿宋" w:hint="eastAsia"/>
          <w:sz w:val="24"/>
        </w:rPr>
        <w:t>涉案微博中</w:t>
      </w:r>
      <w:proofErr w:type="gramEnd"/>
      <w:r w:rsidRPr="00407B07">
        <w:rPr>
          <w:rFonts w:ascii="仿宋" w:eastAsia="仿宋" w:hAnsi="仿宋" w:hint="eastAsia"/>
          <w:sz w:val="24"/>
        </w:rPr>
        <w:t>陈述的事实及发表的</w:t>
      </w:r>
      <w:r w:rsidR="00407B07" w:rsidRPr="00407B07">
        <w:rPr>
          <w:rFonts w:ascii="仿宋" w:eastAsia="仿宋" w:hAnsi="仿宋" w:hint="eastAsia"/>
          <w:sz w:val="24"/>
        </w:rPr>
        <w:t>看法或意见没有失实。</w:t>
      </w:r>
    </w:p>
    <w:p w14:paraId="32AF6F83" w14:textId="77777777" w:rsidR="00407B07" w:rsidRDefault="00407B07" w:rsidP="00407B07">
      <w:pPr>
        <w:spacing w:line="360" w:lineRule="auto"/>
        <w:ind w:firstLineChars="200" w:firstLine="480"/>
        <w:rPr>
          <w:rFonts w:ascii="仿宋" w:eastAsia="仿宋" w:hAnsi="仿宋"/>
          <w:sz w:val="24"/>
        </w:rPr>
      </w:pPr>
      <w:r w:rsidRPr="00407B07">
        <w:rPr>
          <w:rFonts w:ascii="仿宋" w:eastAsia="仿宋" w:hAnsi="仿宋" w:hint="eastAsia"/>
          <w:sz w:val="24"/>
        </w:rPr>
        <w:t xml:space="preserve">                                        </w:t>
      </w:r>
    </w:p>
    <w:p w14:paraId="6A759389" w14:textId="7DDD6D1A" w:rsidR="00407B07" w:rsidRPr="00407B07" w:rsidRDefault="00407B07" w:rsidP="00407B07">
      <w:pPr>
        <w:spacing w:line="360" w:lineRule="auto"/>
        <w:ind w:firstLineChars="2100" w:firstLine="5040"/>
        <w:rPr>
          <w:rFonts w:ascii="仿宋" w:eastAsia="仿宋" w:hAnsi="仿宋"/>
          <w:sz w:val="24"/>
        </w:rPr>
      </w:pPr>
      <w:r w:rsidRPr="00407B07">
        <w:rPr>
          <w:rFonts w:ascii="仿宋" w:eastAsia="仿宋" w:hAnsi="仿宋" w:hint="eastAsia"/>
          <w:sz w:val="24"/>
        </w:rPr>
        <w:t xml:space="preserve">  姜汝祥之代理人：关孟斌</w:t>
      </w:r>
    </w:p>
    <w:p w14:paraId="208C658F" w14:textId="2A759CE4" w:rsidR="00C62545" w:rsidRPr="00407B07" w:rsidRDefault="00407B07" w:rsidP="00407B07">
      <w:pPr>
        <w:spacing w:line="360" w:lineRule="auto"/>
        <w:ind w:firstLineChars="200" w:firstLine="480"/>
        <w:rPr>
          <w:rFonts w:ascii="仿宋" w:eastAsia="仿宋" w:hAnsi="仿宋" w:hint="eastAsia"/>
          <w:sz w:val="24"/>
        </w:rPr>
      </w:pPr>
      <w:r w:rsidRPr="00407B07">
        <w:rPr>
          <w:rFonts w:ascii="仿宋" w:eastAsia="仿宋" w:hAnsi="仿宋" w:hint="eastAsia"/>
          <w:sz w:val="24"/>
        </w:rPr>
        <w:t xml:space="preserve">                                              2025年4月14日</w:t>
      </w:r>
    </w:p>
    <w:sectPr w:rsidR="00C62545" w:rsidRPr="00407B07" w:rsidSect="00407B07">
      <w:pgSz w:w="11906" w:h="16838"/>
      <w:pgMar w:top="1440" w:right="1558"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0D3017"/>
    <w:multiLevelType w:val="hybridMultilevel"/>
    <w:tmpl w:val="0D889D74"/>
    <w:lvl w:ilvl="0" w:tplc="8750745A">
      <w:start w:val="1"/>
      <w:numFmt w:val="japaneseCounting"/>
      <w:lvlText w:val="%1、"/>
      <w:lvlJc w:val="left"/>
      <w:pPr>
        <w:ind w:left="2547" w:hanging="720"/>
      </w:pPr>
      <w:rPr>
        <w:rFonts w:hint="default"/>
      </w:rPr>
    </w:lvl>
    <w:lvl w:ilvl="1" w:tplc="04090019" w:tentative="1">
      <w:start w:val="1"/>
      <w:numFmt w:val="lowerLetter"/>
      <w:lvlText w:val="%2)"/>
      <w:lvlJc w:val="left"/>
      <w:pPr>
        <w:ind w:left="2707" w:hanging="440"/>
      </w:pPr>
    </w:lvl>
    <w:lvl w:ilvl="2" w:tplc="0409001B" w:tentative="1">
      <w:start w:val="1"/>
      <w:numFmt w:val="lowerRoman"/>
      <w:lvlText w:val="%3."/>
      <w:lvlJc w:val="right"/>
      <w:pPr>
        <w:ind w:left="3147" w:hanging="440"/>
      </w:pPr>
    </w:lvl>
    <w:lvl w:ilvl="3" w:tplc="0409000F" w:tentative="1">
      <w:start w:val="1"/>
      <w:numFmt w:val="decimal"/>
      <w:lvlText w:val="%4."/>
      <w:lvlJc w:val="left"/>
      <w:pPr>
        <w:ind w:left="3587" w:hanging="440"/>
      </w:pPr>
    </w:lvl>
    <w:lvl w:ilvl="4" w:tplc="04090019" w:tentative="1">
      <w:start w:val="1"/>
      <w:numFmt w:val="lowerLetter"/>
      <w:lvlText w:val="%5)"/>
      <w:lvlJc w:val="left"/>
      <w:pPr>
        <w:ind w:left="4027" w:hanging="440"/>
      </w:pPr>
    </w:lvl>
    <w:lvl w:ilvl="5" w:tplc="0409001B" w:tentative="1">
      <w:start w:val="1"/>
      <w:numFmt w:val="lowerRoman"/>
      <w:lvlText w:val="%6."/>
      <w:lvlJc w:val="right"/>
      <w:pPr>
        <w:ind w:left="4467" w:hanging="440"/>
      </w:pPr>
    </w:lvl>
    <w:lvl w:ilvl="6" w:tplc="0409000F" w:tentative="1">
      <w:start w:val="1"/>
      <w:numFmt w:val="decimal"/>
      <w:lvlText w:val="%7."/>
      <w:lvlJc w:val="left"/>
      <w:pPr>
        <w:ind w:left="4907" w:hanging="440"/>
      </w:pPr>
    </w:lvl>
    <w:lvl w:ilvl="7" w:tplc="04090019" w:tentative="1">
      <w:start w:val="1"/>
      <w:numFmt w:val="lowerLetter"/>
      <w:lvlText w:val="%8)"/>
      <w:lvlJc w:val="left"/>
      <w:pPr>
        <w:ind w:left="5347" w:hanging="440"/>
      </w:pPr>
    </w:lvl>
    <w:lvl w:ilvl="8" w:tplc="0409001B" w:tentative="1">
      <w:start w:val="1"/>
      <w:numFmt w:val="lowerRoman"/>
      <w:lvlText w:val="%9."/>
      <w:lvlJc w:val="right"/>
      <w:pPr>
        <w:ind w:left="5787" w:hanging="440"/>
      </w:pPr>
    </w:lvl>
  </w:abstractNum>
  <w:num w:numId="1" w16cid:durableId="430780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C6"/>
    <w:rsid w:val="000A4EB3"/>
    <w:rsid w:val="000E2791"/>
    <w:rsid w:val="00240B01"/>
    <w:rsid w:val="003207DD"/>
    <w:rsid w:val="00407B07"/>
    <w:rsid w:val="004E5B91"/>
    <w:rsid w:val="0051431F"/>
    <w:rsid w:val="008A0404"/>
    <w:rsid w:val="009F7512"/>
    <w:rsid w:val="00A5424A"/>
    <w:rsid w:val="00B665C6"/>
    <w:rsid w:val="00C62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098DD"/>
  <w15:chartTrackingRefBased/>
  <w15:docId w15:val="{887B1702-F16C-4D50-A397-5D5D9DDA2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665C6"/>
    <w:pPr>
      <w:widowControl w:val="0"/>
      <w:spacing w:after="0" w:line="240" w:lineRule="auto"/>
      <w:jc w:val="both"/>
    </w:pPr>
    <w:rPr>
      <w:sz w:val="21"/>
      <w14:ligatures w14:val="none"/>
    </w:rPr>
  </w:style>
  <w:style w:type="paragraph" w:styleId="1">
    <w:name w:val="heading 1"/>
    <w:basedOn w:val="a"/>
    <w:next w:val="a"/>
    <w:link w:val="10"/>
    <w:uiPriority w:val="9"/>
    <w:qFormat/>
    <w:rsid w:val="00B665C6"/>
    <w:pPr>
      <w:keepNext/>
      <w:keepLines/>
      <w:spacing w:before="480" w:after="80" w:line="278" w:lineRule="auto"/>
      <w:jc w:val="left"/>
      <w:outlineLvl w:val="0"/>
    </w:pPr>
    <w:rPr>
      <w:rFonts w:asciiTheme="majorHAnsi" w:eastAsiaTheme="majorEastAsia" w:hAnsiTheme="majorHAnsi" w:cstheme="majorBidi"/>
      <w:color w:val="0F4761" w:themeColor="accent1" w:themeShade="BF"/>
      <w:sz w:val="48"/>
      <w:szCs w:val="48"/>
      <w14:ligatures w14:val="standardContextual"/>
    </w:rPr>
  </w:style>
  <w:style w:type="paragraph" w:styleId="2">
    <w:name w:val="heading 2"/>
    <w:basedOn w:val="a"/>
    <w:next w:val="a"/>
    <w:link w:val="20"/>
    <w:uiPriority w:val="9"/>
    <w:semiHidden/>
    <w:unhideWhenUsed/>
    <w:qFormat/>
    <w:rsid w:val="00B665C6"/>
    <w:pPr>
      <w:keepNext/>
      <w:keepLines/>
      <w:spacing w:before="160" w:after="80" w:line="278" w:lineRule="auto"/>
      <w:jc w:val="left"/>
      <w:outlineLvl w:val="1"/>
    </w:pPr>
    <w:rPr>
      <w:rFonts w:asciiTheme="majorHAnsi" w:eastAsiaTheme="majorEastAsia" w:hAnsiTheme="majorHAnsi" w:cstheme="majorBidi"/>
      <w:color w:val="0F4761" w:themeColor="accent1" w:themeShade="BF"/>
      <w:sz w:val="40"/>
      <w:szCs w:val="40"/>
      <w14:ligatures w14:val="standardContextual"/>
    </w:rPr>
  </w:style>
  <w:style w:type="paragraph" w:styleId="3">
    <w:name w:val="heading 3"/>
    <w:basedOn w:val="a"/>
    <w:next w:val="a"/>
    <w:link w:val="30"/>
    <w:uiPriority w:val="9"/>
    <w:semiHidden/>
    <w:unhideWhenUsed/>
    <w:qFormat/>
    <w:rsid w:val="00B665C6"/>
    <w:pPr>
      <w:keepNext/>
      <w:keepLines/>
      <w:spacing w:before="160" w:after="80" w:line="278" w:lineRule="auto"/>
      <w:jc w:val="left"/>
      <w:outlineLvl w:val="2"/>
    </w:pPr>
    <w:rPr>
      <w:rFonts w:asciiTheme="majorHAnsi" w:eastAsiaTheme="majorEastAsia" w:hAnsiTheme="majorHAnsi" w:cstheme="majorBidi"/>
      <w:color w:val="0F4761" w:themeColor="accent1" w:themeShade="BF"/>
      <w:sz w:val="32"/>
      <w:szCs w:val="32"/>
      <w14:ligatures w14:val="standardContextual"/>
    </w:rPr>
  </w:style>
  <w:style w:type="paragraph" w:styleId="4">
    <w:name w:val="heading 4"/>
    <w:basedOn w:val="a"/>
    <w:next w:val="a"/>
    <w:link w:val="40"/>
    <w:uiPriority w:val="9"/>
    <w:semiHidden/>
    <w:unhideWhenUsed/>
    <w:qFormat/>
    <w:rsid w:val="00B665C6"/>
    <w:pPr>
      <w:keepNext/>
      <w:keepLines/>
      <w:spacing w:before="80" w:after="40" w:line="278" w:lineRule="auto"/>
      <w:jc w:val="left"/>
      <w:outlineLvl w:val="3"/>
    </w:pPr>
    <w:rPr>
      <w:rFonts w:cstheme="majorBidi"/>
      <w:color w:val="0F4761" w:themeColor="accent1" w:themeShade="BF"/>
      <w:sz w:val="28"/>
      <w:szCs w:val="28"/>
      <w14:ligatures w14:val="standardContextual"/>
    </w:rPr>
  </w:style>
  <w:style w:type="paragraph" w:styleId="5">
    <w:name w:val="heading 5"/>
    <w:basedOn w:val="a"/>
    <w:next w:val="a"/>
    <w:link w:val="50"/>
    <w:uiPriority w:val="9"/>
    <w:semiHidden/>
    <w:unhideWhenUsed/>
    <w:qFormat/>
    <w:rsid w:val="00B665C6"/>
    <w:pPr>
      <w:keepNext/>
      <w:keepLines/>
      <w:spacing w:before="80" w:after="40" w:line="278" w:lineRule="auto"/>
      <w:jc w:val="left"/>
      <w:outlineLvl w:val="4"/>
    </w:pPr>
    <w:rPr>
      <w:rFonts w:cstheme="majorBidi"/>
      <w:color w:val="0F4761" w:themeColor="accent1" w:themeShade="BF"/>
      <w:sz w:val="24"/>
      <w14:ligatures w14:val="standardContextual"/>
    </w:rPr>
  </w:style>
  <w:style w:type="paragraph" w:styleId="6">
    <w:name w:val="heading 6"/>
    <w:basedOn w:val="a"/>
    <w:next w:val="a"/>
    <w:link w:val="60"/>
    <w:uiPriority w:val="9"/>
    <w:semiHidden/>
    <w:unhideWhenUsed/>
    <w:qFormat/>
    <w:rsid w:val="00B665C6"/>
    <w:pPr>
      <w:keepNext/>
      <w:keepLines/>
      <w:spacing w:before="40" w:line="278" w:lineRule="auto"/>
      <w:jc w:val="left"/>
      <w:outlineLvl w:val="5"/>
    </w:pPr>
    <w:rPr>
      <w:rFonts w:cstheme="majorBidi"/>
      <w:b/>
      <w:bCs/>
      <w:color w:val="0F4761" w:themeColor="accent1" w:themeShade="BF"/>
      <w:sz w:val="22"/>
      <w14:ligatures w14:val="standardContextual"/>
    </w:rPr>
  </w:style>
  <w:style w:type="paragraph" w:styleId="7">
    <w:name w:val="heading 7"/>
    <w:basedOn w:val="a"/>
    <w:next w:val="a"/>
    <w:link w:val="70"/>
    <w:uiPriority w:val="9"/>
    <w:semiHidden/>
    <w:unhideWhenUsed/>
    <w:qFormat/>
    <w:rsid w:val="00B665C6"/>
    <w:pPr>
      <w:keepNext/>
      <w:keepLines/>
      <w:spacing w:before="40" w:line="278" w:lineRule="auto"/>
      <w:jc w:val="left"/>
      <w:outlineLvl w:val="6"/>
    </w:pPr>
    <w:rPr>
      <w:rFonts w:cstheme="majorBidi"/>
      <w:b/>
      <w:bCs/>
      <w:color w:val="595959" w:themeColor="text1" w:themeTint="A6"/>
      <w:sz w:val="22"/>
      <w14:ligatures w14:val="standardContextual"/>
    </w:rPr>
  </w:style>
  <w:style w:type="paragraph" w:styleId="8">
    <w:name w:val="heading 8"/>
    <w:basedOn w:val="a"/>
    <w:next w:val="a"/>
    <w:link w:val="80"/>
    <w:uiPriority w:val="9"/>
    <w:semiHidden/>
    <w:unhideWhenUsed/>
    <w:qFormat/>
    <w:rsid w:val="00B665C6"/>
    <w:pPr>
      <w:keepNext/>
      <w:keepLines/>
      <w:spacing w:line="278" w:lineRule="auto"/>
      <w:jc w:val="left"/>
      <w:outlineLvl w:val="7"/>
    </w:pPr>
    <w:rPr>
      <w:rFonts w:cstheme="majorBidi"/>
      <w:color w:val="595959" w:themeColor="text1" w:themeTint="A6"/>
      <w:sz w:val="22"/>
      <w14:ligatures w14:val="standardContextual"/>
    </w:rPr>
  </w:style>
  <w:style w:type="paragraph" w:styleId="9">
    <w:name w:val="heading 9"/>
    <w:basedOn w:val="a"/>
    <w:next w:val="a"/>
    <w:link w:val="90"/>
    <w:uiPriority w:val="9"/>
    <w:semiHidden/>
    <w:unhideWhenUsed/>
    <w:qFormat/>
    <w:rsid w:val="00B665C6"/>
    <w:pPr>
      <w:keepNext/>
      <w:keepLines/>
      <w:spacing w:line="278" w:lineRule="auto"/>
      <w:jc w:val="left"/>
      <w:outlineLvl w:val="8"/>
    </w:pPr>
    <w:rPr>
      <w:rFonts w:eastAsiaTheme="majorEastAsia" w:cstheme="majorBidi"/>
      <w:color w:val="595959" w:themeColor="text1" w:themeTint="A6"/>
      <w:sz w:val="2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665C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665C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665C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665C6"/>
    <w:rPr>
      <w:rFonts w:cstheme="majorBidi"/>
      <w:color w:val="0F4761" w:themeColor="accent1" w:themeShade="BF"/>
      <w:sz w:val="28"/>
      <w:szCs w:val="28"/>
    </w:rPr>
  </w:style>
  <w:style w:type="character" w:customStyle="1" w:styleId="50">
    <w:name w:val="标题 5 字符"/>
    <w:basedOn w:val="a0"/>
    <w:link w:val="5"/>
    <w:uiPriority w:val="9"/>
    <w:semiHidden/>
    <w:rsid w:val="00B665C6"/>
    <w:rPr>
      <w:rFonts w:cstheme="majorBidi"/>
      <w:color w:val="0F4761" w:themeColor="accent1" w:themeShade="BF"/>
      <w:sz w:val="24"/>
    </w:rPr>
  </w:style>
  <w:style w:type="character" w:customStyle="1" w:styleId="60">
    <w:name w:val="标题 6 字符"/>
    <w:basedOn w:val="a0"/>
    <w:link w:val="6"/>
    <w:uiPriority w:val="9"/>
    <w:semiHidden/>
    <w:rsid w:val="00B665C6"/>
    <w:rPr>
      <w:rFonts w:cstheme="majorBidi"/>
      <w:b/>
      <w:bCs/>
      <w:color w:val="0F4761" w:themeColor="accent1" w:themeShade="BF"/>
    </w:rPr>
  </w:style>
  <w:style w:type="character" w:customStyle="1" w:styleId="70">
    <w:name w:val="标题 7 字符"/>
    <w:basedOn w:val="a0"/>
    <w:link w:val="7"/>
    <w:uiPriority w:val="9"/>
    <w:semiHidden/>
    <w:rsid w:val="00B665C6"/>
    <w:rPr>
      <w:rFonts w:cstheme="majorBidi"/>
      <w:b/>
      <w:bCs/>
      <w:color w:val="595959" w:themeColor="text1" w:themeTint="A6"/>
    </w:rPr>
  </w:style>
  <w:style w:type="character" w:customStyle="1" w:styleId="80">
    <w:name w:val="标题 8 字符"/>
    <w:basedOn w:val="a0"/>
    <w:link w:val="8"/>
    <w:uiPriority w:val="9"/>
    <w:semiHidden/>
    <w:rsid w:val="00B665C6"/>
    <w:rPr>
      <w:rFonts w:cstheme="majorBidi"/>
      <w:color w:val="595959" w:themeColor="text1" w:themeTint="A6"/>
    </w:rPr>
  </w:style>
  <w:style w:type="character" w:customStyle="1" w:styleId="90">
    <w:name w:val="标题 9 字符"/>
    <w:basedOn w:val="a0"/>
    <w:link w:val="9"/>
    <w:uiPriority w:val="9"/>
    <w:semiHidden/>
    <w:rsid w:val="00B665C6"/>
    <w:rPr>
      <w:rFonts w:eastAsiaTheme="majorEastAsia" w:cstheme="majorBidi"/>
      <w:color w:val="595959" w:themeColor="text1" w:themeTint="A6"/>
    </w:rPr>
  </w:style>
  <w:style w:type="paragraph" w:styleId="a3">
    <w:name w:val="Title"/>
    <w:basedOn w:val="a"/>
    <w:next w:val="a"/>
    <w:link w:val="a4"/>
    <w:uiPriority w:val="10"/>
    <w:qFormat/>
    <w:rsid w:val="00B665C6"/>
    <w:pPr>
      <w:spacing w:after="80"/>
      <w:contextualSpacing/>
      <w:jc w:val="center"/>
    </w:pPr>
    <w:rPr>
      <w:rFonts w:asciiTheme="majorHAnsi" w:eastAsiaTheme="majorEastAsia" w:hAnsiTheme="majorHAnsi" w:cstheme="majorBidi"/>
      <w:spacing w:val="-10"/>
      <w:kern w:val="28"/>
      <w:sz w:val="56"/>
      <w:szCs w:val="56"/>
      <w14:ligatures w14:val="standardContextual"/>
    </w:rPr>
  </w:style>
  <w:style w:type="character" w:customStyle="1" w:styleId="a4">
    <w:name w:val="标题 字符"/>
    <w:basedOn w:val="a0"/>
    <w:link w:val="a3"/>
    <w:uiPriority w:val="10"/>
    <w:rsid w:val="00B665C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665C6"/>
    <w:pPr>
      <w:numPr>
        <w:ilvl w:val="1"/>
      </w:numPr>
      <w:spacing w:after="160" w:line="278" w:lineRule="auto"/>
      <w:jc w:val="center"/>
    </w:pPr>
    <w:rPr>
      <w:rFonts w:asciiTheme="majorHAnsi" w:eastAsiaTheme="majorEastAsia" w:hAnsiTheme="majorHAnsi" w:cstheme="majorBidi"/>
      <w:color w:val="595959" w:themeColor="text1" w:themeTint="A6"/>
      <w:spacing w:val="15"/>
      <w:sz w:val="28"/>
      <w:szCs w:val="28"/>
      <w14:ligatures w14:val="standardContextual"/>
    </w:rPr>
  </w:style>
  <w:style w:type="character" w:customStyle="1" w:styleId="a6">
    <w:name w:val="副标题 字符"/>
    <w:basedOn w:val="a0"/>
    <w:link w:val="a5"/>
    <w:uiPriority w:val="11"/>
    <w:rsid w:val="00B665C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665C6"/>
    <w:pPr>
      <w:spacing w:before="160" w:after="160" w:line="278" w:lineRule="auto"/>
      <w:jc w:val="center"/>
    </w:pPr>
    <w:rPr>
      <w:i/>
      <w:iCs/>
      <w:color w:val="404040" w:themeColor="text1" w:themeTint="BF"/>
      <w:sz w:val="22"/>
      <w14:ligatures w14:val="standardContextual"/>
    </w:rPr>
  </w:style>
  <w:style w:type="character" w:customStyle="1" w:styleId="a8">
    <w:name w:val="引用 字符"/>
    <w:basedOn w:val="a0"/>
    <w:link w:val="a7"/>
    <w:uiPriority w:val="29"/>
    <w:rsid w:val="00B665C6"/>
    <w:rPr>
      <w:i/>
      <w:iCs/>
      <w:color w:val="404040" w:themeColor="text1" w:themeTint="BF"/>
    </w:rPr>
  </w:style>
  <w:style w:type="paragraph" w:styleId="a9">
    <w:name w:val="List Paragraph"/>
    <w:basedOn w:val="a"/>
    <w:uiPriority w:val="34"/>
    <w:qFormat/>
    <w:rsid w:val="00B665C6"/>
    <w:pPr>
      <w:spacing w:after="160" w:line="278" w:lineRule="auto"/>
      <w:ind w:left="720"/>
      <w:contextualSpacing/>
      <w:jc w:val="left"/>
    </w:pPr>
    <w:rPr>
      <w:sz w:val="22"/>
      <w14:ligatures w14:val="standardContextual"/>
    </w:rPr>
  </w:style>
  <w:style w:type="character" w:styleId="aa">
    <w:name w:val="Intense Emphasis"/>
    <w:basedOn w:val="a0"/>
    <w:uiPriority w:val="21"/>
    <w:qFormat/>
    <w:rsid w:val="00B665C6"/>
    <w:rPr>
      <w:i/>
      <w:iCs/>
      <w:color w:val="0F4761" w:themeColor="accent1" w:themeShade="BF"/>
    </w:rPr>
  </w:style>
  <w:style w:type="paragraph" w:styleId="ab">
    <w:name w:val="Intense Quote"/>
    <w:basedOn w:val="a"/>
    <w:next w:val="a"/>
    <w:link w:val="ac"/>
    <w:uiPriority w:val="30"/>
    <w:qFormat/>
    <w:rsid w:val="00B665C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2"/>
      <w14:ligatures w14:val="standardContextual"/>
    </w:rPr>
  </w:style>
  <w:style w:type="character" w:customStyle="1" w:styleId="ac">
    <w:name w:val="明显引用 字符"/>
    <w:basedOn w:val="a0"/>
    <w:link w:val="ab"/>
    <w:uiPriority w:val="30"/>
    <w:rsid w:val="00B665C6"/>
    <w:rPr>
      <w:i/>
      <w:iCs/>
      <w:color w:val="0F4761" w:themeColor="accent1" w:themeShade="BF"/>
    </w:rPr>
  </w:style>
  <w:style w:type="character" w:styleId="ad">
    <w:name w:val="Intense Reference"/>
    <w:basedOn w:val="a0"/>
    <w:uiPriority w:val="32"/>
    <w:qFormat/>
    <w:rsid w:val="00B665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孟斌 关</dc:creator>
  <cp:keywords/>
  <dc:description/>
  <cp:lastModifiedBy>孟斌 关</cp:lastModifiedBy>
  <cp:revision>1</cp:revision>
  <dcterms:created xsi:type="dcterms:W3CDTF">2025-04-14T11:55:00Z</dcterms:created>
  <dcterms:modified xsi:type="dcterms:W3CDTF">2025-04-14T13:24:00Z</dcterms:modified>
</cp:coreProperties>
</file>