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63017" w14:textId="2E397B40" w:rsidR="00086183" w:rsidRDefault="00086183" w:rsidP="00086183">
      <w:pPr>
        <w:ind w:firstLineChars="300" w:firstLine="660"/>
        <w:rPr>
          <w:rFonts w:hint="eastAsia"/>
        </w:rPr>
      </w:pPr>
      <w:proofErr w:type="gramStart"/>
      <w:r>
        <w:rPr>
          <w:rFonts w:hint="eastAsia"/>
        </w:rPr>
        <w:t>抖音总裁</w:t>
      </w:r>
      <w:proofErr w:type="gramEnd"/>
      <w:r>
        <w:rPr>
          <w:rFonts w:hint="eastAsia"/>
        </w:rPr>
        <w:t>梁汝波、CEO任利锋，制定违宪的格式合同是会写入历史的</w:t>
      </w:r>
    </w:p>
    <w:p w14:paraId="6FE6FE43" w14:textId="25D43B61" w:rsidR="009F7512" w:rsidRDefault="00755FA8">
      <w:r w:rsidRPr="00755FA8">
        <w:drawing>
          <wp:inline distT="0" distB="0" distL="0" distR="0" wp14:anchorId="00BE07D0" wp14:editId="08F207F8">
            <wp:extent cx="5467350" cy="8126644"/>
            <wp:effectExtent l="0" t="0" r="0" b="8255"/>
            <wp:docPr id="1809569971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69971" name="图片 1" descr="文本, 信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137" cy="81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66603" w14:textId="77777777" w:rsidR="00A36AF6" w:rsidRDefault="00A36AF6" w:rsidP="0008618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ABB3CBB" w14:textId="77777777" w:rsidR="00A36AF6" w:rsidRDefault="00A36AF6" w:rsidP="0008618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5F2BA" w14:textId="77777777" w:rsidR="00A36AF6" w:rsidRDefault="00A36AF6" w:rsidP="0008618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DEDA290" w14:textId="77777777" w:rsidR="00A36AF6" w:rsidRDefault="00A36AF6" w:rsidP="0008618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A8"/>
    <w:rsid w:val="00086183"/>
    <w:rsid w:val="00240B01"/>
    <w:rsid w:val="003207DD"/>
    <w:rsid w:val="00755FA8"/>
    <w:rsid w:val="009F7512"/>
    <w:rsid w:val="00A23BE2"/>
    <w:rsid w:val="00A36AF6"/>
    <w:rsid w:val="00E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1A60"/>
  <w15:chartTrackingRefBased/>
  <w15:docId w15:val="{6D5A9213-A434-4DED-BEFE-EB6A1DF8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5F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F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F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F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FA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FA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FA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FA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F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5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5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5F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5F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5F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5F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5F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5F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5F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5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F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5F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5F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F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F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5F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5FA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8618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8618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861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86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孟斌 关</dc:creator>
  <cp:keywords/>
  <dc:description/>
  <cp:lastModifiedBy>孟斌 关</cp:lastModifiedBy>
  <cp:revision>1</cp:revision>
  <dcterms:created xsi:type="dcterms:W3CDTF">2025-03-29T10:31:00Z</dcterms:created>
  <dcterms:modified xsi:type="dcterms:W3CDTF">2025-04-04T16:37:00Z</dcterms:modified>
</cp:coreProperties>
</file>