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7A93" w:rsidRPr="00A07A93" w:rsidRDefault="00A07A93" w:rsidP="00A07A93">
      <w:pPr>
        <w:spacing w:line="420" w:lineRule="atLeast"/>
        <w:jc w:val="center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Breast Cancer Project Analysis Report</w:t>
      </w:r>
    </w:p>
    <w:p w:rsidR="00A07A93" w:rsidRPr="00A07A93" w:rsidRDefault="00A07A93" w:rsidP="00A07A93">
      <w:p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Project Report: Breast Cancer Diagnosis</w:t>
      </w:r>
    </w:p>
    <w:p w:rsidR="00A07A93" w:rsidRPr="00A07A93" w:rsidRDefault="00A07A93" w:rsidP="00A07A93">
      <w:p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Introduction</w:t>
      </w:r>
    </w:p>
    <w:p w:rsidR="00A07A93" w:rsidRPr="00A07A93" w:rsidRDefault="00A07A93" w:rsidP="00A07A93">
      <w:pPr>
        <w:numPr>
          <w:ilvl w:val="0"/>
          <w:numId w:val="1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Overview of the dataset and its relevance to breast cancer diagnosis</w:t>
      </w:r>
    </w:p>
    <w:p w:rsidR="00A07A93" w:rsidRPr="00A07A93" w:rsidRDefault="00A07A93" w:rsidP="00A07A93">
      <w:pPr>
        <w:numPr>
          <w:ilvl w:val="0"/>
          <w:numId w:val="1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Explanation of the analysis aim and algorithms used</w:t>
      </w:r>
    </w:p>
    <w:p w:rsidR="00A07A93" w:rsidRPr="00A07A93" w:rsidRDefault="00A07A93" w:rsidP="00A07A93">
      <w:pPr>
        <w:numPr>
          <w:ilvl w:val="0"/>
          <w:numId w:val="1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Description of the dataset's source</w:t>
      </w:r>
    </w:p>
    <w:p w:rsidR="00A07A93" w:rsidRPr="00A07A93" w:rsidRDefault="00A07A93" w:rsidP="00A07A93">
      <w:p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Data Preprocessing</w:t>
      </w:r>
    </w:p>
    <w:p w:rsidR="00A07A93" w:rsidRPr="00A07A93" w:rsidRDefault="00A07A93" w:rsidP="00A07A93">
      <w:pPr>
        <w:numPr>
          <w:ilvl w:val="0"/>
          <w:numId w:val="2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Steps to clean and preprocess the dataset, including handling missing values, data normalization, and feature selection</w:t>
      </w:r>
    </w:p>
    <w:p w:rsidR="00A07A93" w:rsidRPr="00A07A93" w:rsidRDefault="00A07A93" w:rsidP="00A07A93">
      <w:pPr>
        <w:numPr>
          <w:ilvl w:val="0"/>
          <w:numId w:val="2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Tools used for data preprocessing</w:t>
      </w:r>
    </w:p>
    <w:p w:rsidR="00A07A93" w:rsidRPr="00A07A93" w:rsidRDefault="00A07A93" w:rsidP="00A07A93">
      <w:pPr>
        <w:numPr>
          <w:ilvl w:val="0"/>
          <w:numId w:val="2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Details of the final dataset used for analysis</w:t>
      </w:r>
    </w:p>
    <w:p w:rsidR="00A07A93" w:rsidRPr="00A07A93" w:rsidRDefault="00A07A93" w:rsidP="00A07A93">
      <w:p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Exploratory Data Analysis</w:t>
      </w:r>
    </w:p>
    <w:p w:rsidR="00A07A93" w:rsidRPr="00A07A93" w:rsidRDefault="00A07A93" w:rsidP="00A07A93">
      <w:pPr>
        <w:numPr>
          <w:ilvl w:val="0"/>
          <w:numId w:val="3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Presentation of visualizations and statistical analysis of the data to gain insights into feature distribution and relationships</w:t>
      </w:r>
    </w:p>
    <w:p w:rsidR="00A07A93" w:rsidRPr="00A07A93" w:rsidRDefault="00A07A93" w:rsidP="00A07A93">
      <w:pPr>
        <w:numPr>
          <w:ilvl w:val="0"/>
          <w:numId w:val="3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Summary of key findings from the exploratory analysis</w:t>
      </w:r>
    </w:p>
    <w:p w:rsidR="00A07A93" w:rsidRPr="00A07A93" w:rsidRDefault="00A07A93" w:rsidP="00A07A93">
      <w:pPr>
        <w:numPr>
          <w:ilvl w:val="0"/>
          <w:numId w:val="3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 xml:space="preserve">Identification of any correlations between features that may be useful for </w:t>
      </w:r>
      <w:proofErr w:type="spellStart"/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modeling</w:t>
      </w:r>
      <w:proofErr w:type="spellEnd"/>
    </w:p>
    <w:p w:rsidR="00A07A93" w:rsidRPr="00A07A93" w:rsidRDefault="00A07A93" w:rsidP="00A07A93">
      <w:p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Model Selection</w:t>
      </w:r>
    </w:p>
    <w:p w:rsidR="00A07A93" w:rsidRPr="00A07A93" w:rsidRDefault="00A07A93" w:rsidP="00A07A93">
      <w:pPr>
        <w:numPr>
          <w:ilvl w:val="0"/>
          <w:numId w:val="4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Explanation of the process used to select machine learning models for breast cancer diagnosis, including reasons for choosing these models</w:t>
      </w:r>
    </w:p>
    <w:p w:rsidR="00A07A93" w:rsidRPr="00A07A93" w:rsidRDefault="00A07A93" w:rsidP="00A07A93">
      <w:pPr>
        <w:numPr>
          <w:ilvl w:val="0"/>
          <w:numId w:val="4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Description of the algorithms used, including their strengths and limitations</w:t>
      </w:r>
    </w:p>
    <w:p w:rsidR="00A07A93" w:rsidRPr="00A07A93" w:rsidRDefault="00A07A93" w:rsidP="00A07A93">
      <w:pPr>
        <w:numPr>
          <w:ilvl w:val="0"/>
          <w:numId w:val="4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Comparison of model performance, including accuracy, precision, recall, and F1 score</w:t>
      </w:r>
    </w:p>
    <w:p w:rsidR="00A07A93" w:rsidRPr="00A07A93" w:rsidRDefault="00A07A93" w:rsidP="00A07A93">
      <w:p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Results and Discussion</w:t>
      </w:r>
    </w:p>
    <w:p w:rsidR="00A07A93" w:rsidRPr="00A07A93" w:rsidRDefault="00A07A93" w:rsidP="00A07A93">
      <w:pPr>
        <w:numPr>
          <w:ilvl w:val="0"/>
          <w:numId w:val="5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Presentation of analysis results, including model accuracy and the most important features for diagnosis</w:t>
      </w:r>
    </w:p>
    <w:p w:rsidR="00A07A93" w:rsidRPr="00A07A93" w:rsidRDefault="00A07A93" w:rsidP="00A07A93">
      <w:pPr>
        <w:numPr>
          <w:ilvl w:val="0"/>
          <w:numId w:val="5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Interpretation of the results and their implications for breast cancer diagnosis</w:t>
      </w:r>
    </w:p>
    <w:p w:rsidR="00A07A93" w:rsidRPr="00A07A93" w:rsidRDefault="00A07A93" w:rsidP="00A07A93">
      <w:pPr>
        <w:numPr>
          <w:ilvl w:val="0"/>
          <w:numId w:val="5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Discussion of possible areas for future research</w:t>
      </w:r>
    </w:p>
    <w:p w:rsidR="00A07A93" w:rsidRPr="00A07A93" w:rsidRDefault="00A07A93" w:rsidP="00A07A93">
      <w:p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Conclusion</w:t>
      </w:r>
    </w:p>
    <w:p w:rsidR="00A07A93" w:rsidRPr="00A07A93" w:rsidRDefault="00A07A93" w:rsidP="00A07A93">
      <w:pPr>
        <w:numPr>
          <w:ilvl w:val="0"/>
          <w:numId w:val="6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Summary of the analysis's key findings</w:t>
      </w:r>
    </w:p>
    <w:p w:rsidR="00A07A93" w:rsidRPr="00A07A93" w:rsidRDefault="00A07A93" w:rsidP="00A07A93">
      <w:pPr>
        <w:numPr>
          <w:ilvl w:val="0"/>
          <w:numId w:val="6"/>
        </w:numPr>
        <w:spacing w:line="420" w:lineRule="atLeast"/>
        <w:rPr>
          <w:rFonts w:ascii="Arial" w:eastAsia="Times New Roman" w:hAnsi="Arial" w:cs="Arial"/>
          <w:color w:val="1F1F1F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GB"/>
          <w14:ligatures w14:val="none"/>
        </w:rPr>
        <w:t>Reiteration of the analysis's relevance for breast cancer diagnosis</w:t>
      </w:r>
    </w:p>
    <w:p w:rsidR="00A07A93" w:rsidRPr="00A07A93" w:rsidRDefault="00A07A93" w:rsidP="00A07A93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A07A93" w:rsidRPr="00A07A93" w:rsidRDefault="00A07A93" w:rsidP="00A07A93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This report utilizes a dataset focused on breast cancer diagnoses. The dataset comprises 569 rows and 33 columns, with each row corresponding to a patient's data and each column representing a different diagnostic feature. The initial column provides a unique patient identifier, and the second column indicates whether the diagnosis is malignant (M) or benign (B).</w:t>
      </w:r>
    </w:p>
    <w:p w:rsidR="00A07A93" w:rsidRPr="00A07A93" w:rsidRDefault="00A07A93" w:rsidP="00A07A93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remaining columns feature numerical measurements of various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tumor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 characteristics, derived from digital mammography images. These features include, but are not limited to,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radius_mean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texture_mean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perimeter_mean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area_mean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smoothness_mean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compactness_mean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concavity_mean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and concave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points_mean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:rsidR="00A07A93" w:rsidRPr="00A07A93" w:rsidRDefault="00A07A93" w:rsidP="00A07A93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final column,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labeled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 Unnamed: 32, is empty and can be removed from the dataset.</w:t>
      </w:r>
    </w:p>
    <w:p w:rsidR="00A07A93" w:rsidRPr="00A07A93" w:rsidRDefault="00A07A93" w:rsidP="00A07A93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Project Objective</w:t>
      </w:r>
    </w:p>
    <w:p w:rsidR="00A07A93" w:rsidRPr="00A07A93" w:rsidRDefault="00A07A93" w:rsidP="00A07A93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goal of this project is to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analyze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the dataset and develop a machine learning model to predict the malignancy or benignancy of a breast cancer diagnosis based on the physical characteristics of the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tumor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:rsidR="00A07A93" w:rsidRPr="00A07A93" w:rsidRDefault="00A07A93" w:rsidP="00A07A93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Data Description</w:t>
      </w:r>
    </w:p>
    <w:p w:rsidR="00A07A93" w:rsidRPr="00A07A93" w:rsidRDefault="00A07A93" w:rsidP="00A07A93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The dataset includes the following columns: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id</w:t>
      </w:r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A unique patient identifier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diagnosis</w:t>
      </w:r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Indicates whether the diagnosis is malignant (M) or benign (B)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radius_mean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Mean distance from the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tumor's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center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its perimeter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texture_mean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Standard deviation of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gray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-scale values in the image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perimeter_mean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Tumor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 perimeter measurement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area_mean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Tumor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 area measurement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smoothness_mean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Local variation in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tumor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 radius lengths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compactness_mean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Calculated as (perimeter^2 / area) - 1.0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concavity_mean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Degree of concavity in the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tumor's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contour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concave </w:t>
      </w: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points_mean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Number of concave points in the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tumor's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contour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symmetry_mean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Symmetry measurement of the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tumor</w:t>
      </w:r>
      <w:proofErr w:type="spellEnd"/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fractal_dimension_mean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Fractal dimension or "coastline approximation" - 1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radius_se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Standard error of the mean distance from the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center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the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tumor's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 perimeter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texture_se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Standard error of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gray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-scale value measurements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perimeter_se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Standard error of the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tumor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 perimeter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area_se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Standard error of the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tumor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 area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smoothness_se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Standard error of local radius length variation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compactness_se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Standard error of (perimeter^2 / area) - 1.0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concavity_se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Standard error of concavity severity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concave </w:t>
      </w: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points_se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Standard error for the number of concave points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symmetry_se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Standard error for </w:t>
      </w:r>
      <w:proofErr w:type="spellStart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tumor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 xml:space="preserve"> symmetry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fractal_dimension_se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Standard error for "coastline approximation" - 1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radius_worst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Worst or largest mean value for radius measurements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texture_worst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Worst or largest mean value for texture measurements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lastRenderedPageBreak/>
        <w:t>perimeter_worst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Worst or largest mean value for perimeter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area_worst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Worst or largest mean value for area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smoothness_worst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Worst or largest mean value for smoothness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compactness_worst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Worst or largest mean value for compactness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concavity_worst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Worst or largest mean value for concavity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concave </w:t>
      </w: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points_worst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Worst or largest mean value for concave points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symmetry_worst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Worst or largest mean value for symmetry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fractal_dimension_worst</w:t>
      </w:r>
      <w:proofErr w:type="spellEnd"/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Worst or largest mean value for fractal dimension</w:t>
      </w:r>
    </w:p>
    <w:p w:rsidR="00A07A93" w:rsidRPr="00A07A93" w:rsidRDefault="00A07A93" w:rsidP="00A07A9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07A9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Unnamed: 32</w:t>
      </w:r>
      <w:r w:rsidRPr="00A07A93">
        <w:rPr>
          <w:rFonts w:ascii="Arial" w:eastAsia="Times New Roman" w:hAnsi="Arial" w:cs="Arial"/>
          <w:kern w:val="0"/>
          <w:lang w:eastAsia="en-GB"/>
          <w14:ligatures w14:val="none"/>
        </w:rPr>
        <w:t>: An empty column that can be dropped from the dataset</w:t>
      </w:r>
    </w:p>
    <w:p w:rsidR="00C855F7" w:rsidRPr="00A07A93" w:rsidRDefault="00C855F7">
      <w:pPr>
        <w:rPr>
          <w:rFonts w:ascii="Arial" w:hAnsi="Arial" w:cs="Arial"/>
        </w:rPr>
      </w:pPr>
    </w:p>
    <w:sectPr w:rsidR="00C855F7" w:rsidRPr="00A07A93" w:rsidSect="00A07A9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1BE2" w:rsidRDefault="00EF1BE2" w:rsidP="00A07A93">
      <w:r>
        <w:separator/>
      </w:r>
    </w:p>
  </w:endnote>
  <w:endnote w:type="continuationSeparator" w:id="0">
    <w:p w:rsidR="00EF1BE2" w:rsidRDefault="00EF1BE2" w:rsidP="00A0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1BE2" w:rsidRDefault="00EF1BE2" w:rsidP="00A07A93">
      <w:r>
        <w:separator/>
      </w:r>
    </w:p>
  </w:footnote>
  <w:footnote w:type="continuationSeparator" w:id="0">
    <w:p w:rsidR="00EF1BE2" w:rsidRDefault="00EF1BE2" w:rsidP="00A0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8041C"/>
    <w:multiLevelType w:val="multilevel"/>
    <w:tmpl w:val="A58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6676C"/>
    <w:multiLevelType w:val="multilevel"/>
    <w:tmpl w:val="B3D8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95649"/>
    <w:multiLevelType w:val="multilevel"/>
    <w:tmpl w:val="F988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A6027"/>
    <w:multiLevelType w:val="multilevel"/>
    <w:tmpl w:val="F3E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C471A"/>
    <w:multiLevelType w:val="multilevel"/>
    <w:tmpl w:val="DD08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4060D"/>
    <w:multiLevelType w:val="multilevel"/>
    <w:tmpl w:val="B1B4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334D0"/>
    <w:multiLevelType w:val="multilevel"/>
    <w:tmpl w:val="8C10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11453">
    <w:abstractNumId w:val="3"/>
  </w:num>
  <w:num w:numId="2" w16cid:durableId="1065228074">
    <w:abstractNumId w:val="5"/>
  </w:num>
  <w:num w:numId="3" w16cid:durableId="568538602">
    <w:abstractNumId w:val="6"/>
  </w:num>
  <w:num w:numId="4" w16cid:durableId="1134105214">
    <w:abstractNumId w:val="1"/>
  </w:num>
  <w:num w:numId="5" w16cid:durableId="1314411048">
    <w:abstractNumId w:val="2"/>
  </w:num>
  <w:num w:numId="6" w16cid:durableId="158011241">
    <w:abstractNumId w:val="0"/>
  </w:num>
  <w:num w:numId="7" w16cid:durableId="2000688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93"/>
    <w:rsid w:val="00260352"/>
    <w:rsid w:val="006A2B46"/>
    <w:rsid w:val="00A07A93"/>
    <w:rsid w:val="00C855F7"/>
    <w:rsid w:val="00E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615FA"/>
  <w15:chartTrackingRefBased/>
  <w15:docId w15:val="{E424987F-077E-DC4B-8AC4-063DBD27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A07A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7A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07A9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7A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A93"/>
  </w:style>
  <w:style w:type="paragraph" w:styleId="Footer">
    <w:name w:val="footer"/>
    <w:basedOn w:val="Normal"/>
    <w:link w:val="FooterChar"/>
    <w:uiPriority w:val="99"/>
    <w:unhideWhenUsed/>
    <w:rsid w:val="00A07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 Pundir</dc:creator>
  <cp:keywords/>
  <dc:description/>
  <cp:lastModifiedBy>Dhruv Singh Pundir</cp:lastModifiedBy>
  <cp:revision>1</cp:revision>
  <dcterms:created xsi:type="dcterms:W3CDTF">2024-08-08T11:58:00Z</dcterms:created>
  <dcterms:modified xsi:type="dcterms:W3CDTF">2024-08-08T12:02:00Z</dcterms:modified>
</cp:coreProperties>
</file>