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A291C"/>
          <w:sz w:val="30"/>
        </w:rPr>
        <w:t>«Индекс Биг Мака: где в мире бургеры дороже всего»</w:t>
      </w:r>
    </w:p>
    <w:p>
      <w:r>
        <w:rPr>
          <w:b/>
        </w:rPr>
        <w:t>Объект</w:t>
      </w:r>
      <w:r>
        <w:t xml:space="preserve"> – цены Биг Мака и его российского аналога «Биг Хит» по странам мира и индекс «бургер-паритета» от The Economist (июль 2026 года: 74 страны на карте, 53 в рейтингах). </w:t>
      </w:r>
      <w:r>
        <w:rPr>
          <w:b/>
        </w:rPr>
        <w:t>Субъект</w:t>
      </w:r>
      <w:r>
        <w:t xml:space="preserve"> – читатель экономического блога, которому интересно, насколько дорого или дёшево жить в разных странах; </w:t>
      </w:r>
      <w:r>
        <w:rPr>
          <w:b/>
        </w:rPr>
        <w:t>цель</w:t>
      </w:r>
      <w:r>
        <w:t xml:space="preserve"> – показать место России на карте мировых цен и масштаб недооценки рубля по «бургерному» критерию.</w:t>
      </w:r>
    </w:p>
    <w:p>
      <w:r>
        <w:rPr>
          <w:b/>
        </w:rPr>
        <w:t>Мини-задачи и графики дашборда:</w:t>
      </w:r>
    </w:p>
    <w:p>
      <w:pPr>
        <w:pStyle w:val="ListNumber"/>
      </w:pPr>
      <w:r>
        <w:t>Где в мире бургер дороже американского, а где дешевле? – карта мира;</w:t>
      </w:r>
    </w:p>
    <w:p>
      <w:pPr>
        <w:pStyle w:val="ListNumber"/>
      </w:pPr>
      <w:r>
        <w:t>Насколько Россия отличается от лидеров и аутсайдеров индекса? – столбчатая диаграмма;</w:t>
      </w:r>
    </w:p>
    <w:p>
      <w:pPr>
        <w:pStyle w:val="ListNumber"/>
      </w:pPr>
      <w:r>
        <w:t>Как менялась долларовая цена бургера в России и США с 2000 года? – линейный график;</w:t>
      </w:r>
    </w:p>
    <w:p>
      <w:pPr>
        <w:pStyle w:val="ListNumber"/>
      </w:pPr>
      <w:r>
        <w:t>Насколько нетипична недооценка рубля в мире? – гистограмма распределения;</w:t>
      </w:r>
    </w:p>
    <w:p>
      <w:pPr>
        <w:pStyle w:val="ListNumber"/>
      </w:pPr>
      <w:r>
        <w:t>Связана ли цена бургера с уровнем доходов? – точечный график с квадрантами;</w:t>
      </w:r>
    </w:p>
    <w:p>
      <w:pPr>
        <w:pStyle w:val="ListNumber"/>
      </w:pPr>
      <w:r>
        <w:t>Сколько бургеров можно купить на среднюю зарплату? – столбцы по 29 странам.</w:t>
      </w:r>
    </w:p>
    <w:p>
      <w:r>
        <w:rPr>
          <w:b/>
        </w:rPr>
        <w:t xml:space="preserve">Пересчёт индекса для России. </w:t>
      </w:r>
      <w:r>
        <w:t>После ухода McDonald’s в 2022 году Биг Мак в России не продаётся, поэтому индекс пересчитан по его аналогу – «Биг Хиту» (216 г) во «Вкусно – и точка». В Москве в сентябре 2026 года он стоит 255 ₽ («от 201 ₽» – минимальная цена по стране), официальный курс ЦБ – 84,41 ₽/$: 255 ÷ 84,41 = 3,02 $, тогда как Биг Мак в США стоит 6,22 $. Значит, рубль недооценён примерно вдвое: 3,02 ÷ 6,22 − 1 = −51%. Так же пересчитаны все годы с 2022-го (165 ₽ при запуске в декабре 2022 года, 201 ₽ с начала 2026 года). Главные результаты: Россия – 7-я с конца по дешевизне бургера (из 53 стран), а по числу бургеров на среднюю чистую зарплату (после вычета налогов и взносов работника) – 14-я из 29 (391 бургер в месяц).</w:t>
      </w:r>
    </w:p>
    <w:p>
      <w:r>
        <w:rPr>
          <w:b/>
        </w:rPr>
        <w:t xml:space="preserve">Ссылка на дашборд: </w:t>
      </w:r>
      <w:r>
        <w:t>https://immamj.github.io/FA_econ_visualization_final/dashboard.html</w:t>
      </w:r>
    </w:p>
    <w:p>
      <w:r>
        <w:rPr>
          <w:b/>
        </w:rPr>
        <w:t xml:space="preserve">Данные: </w:t>
      </w:r>
      <w:r>
        <w:t>индекс Биг Мака The Economist (github.com/TheEconomist/big-mac-data); цены «Биг Хита» – официальное меню «Вкусно – и точка» (vkusnoitochka.ru/menu/burgery-i-rolly); курсы валют – Банк России (cbr.ru); ВВП на душу населения – Всемирный банк (2025); зарплаты – Trading Economics со сверкой по национальным статистическим службам. Научная база: Pakko &amp; Pollard (2003), Ong (1997), Cumby (1996), Rogoff (1996) и другие работы (полный список – в references/README.md). Инструменты: Python (pandas, plotly); расчёты – в прилагаемом Jupyter-ноутбуке.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