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0B18E" w14:textId="3890FE73" w:rsidR="00E2132C" w:rsidRDefault="00676D97">
      <w:pPr>
        <w:rPr>
          <w:rFonts w:ascii="Amasis MT Pro Light" w:hAnsi="Amasis MT Pro Light"/>
          <w:b/>
          <w:bCs/>
        </w:rPr>
      </w:pPr>
      <w:r>
        <w:rPr>
          <w:rFonts w:ascii="Amasis MT Pro Light" w:hAnsi="Amasis MT Pro Light"/>
          <w:b/>
          <w:bCs/>
        </w:rPr>
        <w:t>Business Intelligence Overview Report</w:t>
      </w:r>
    </w:p>
    <w:p w14:paraId="1D70D8C3" w14:textId="77777777" w:rsidR="00676D97" w:rsidRDefault="00676D97">
      <w:pPr>
        <w:rPr>
          <w:rFonts w:ascii="Amasis MT Pro Light" w:hAnsi="Amasis MT Pro Light"/>
          <w:b/>
          <w:bCs/>
        </w:rPr>
      </w:pPr>
      <w:r>
        <w:rPr>
          <w:rFonts w:ascii="Amasis MT Pro Light" w:hAnsi="Amasis MT Pro Light"/>
          <w:b/>
          <w:bCs/>
        </w:rPr>
        <w:t>AnalystLab Africa Data Analytics Internship Program</w:t>
      </w:r>
    </w:p>
    <w:p w14:paraId="61DB8199" w14:textId="03892BB3" w:rsidR="00676D97" w:rsidRDefault="00676D97">
      <w:pPr>
        <w:rPr>
          <w:rFonts w:ascii="Amasis MT Pro Light" w:hAnsi="Amasis MT Pro Light"/>
          <w:b/>
          <w:bCs/>
        </w:rPr>
      </w:pPr>
      <w:r>
        <w:rPr>
          <w:rFonts w:ascii="Amasis MT Pro Light" w:hAnsi="Amasis MT Pro Light"/>
          <w:b/>
          <w:bCs/>
        </w:rPr>
        <w:t xml:space="preserve">Week 2: Business Analytics Case Study </w:t>
      </w:r>
    </w:p>
    <w:p w14:paraId="745933FC" w14:textId="77777777" w:rsidR="00676D97" w:rsidRDefault="00676D97">
      <w:pPr>
        <w:rPr>
          <w:rFonts w:ascii="Amasis MT Pro Light" w:hAnsi="Amasis MT Pro Light"/>
          <w:b/>
          <w:bCs/>
        </w:rPr>
      </w:pPr>
    </w:p>
    <w:p w14:paraId="450ED296" w14:textId="4319799A" w:rsidR="00676D97" w:rsidRDefault="00676D97">
      <w:pPr>
        <w:rPr>
          <w:rFonts w:ascii="Amasis MT Pro Light" w:hAnsi="Amasis MT Pro Light"/>
        </w:rPr>
      </w:pPr>
      <w:r>
        <w:rPr>
          <w:rFonts w:ascii="Amasis MT Pro Light" w:hAnsi="Amasis MT Pro Light"/>
          <w:b/>
          <w:bCs/>
        </w:rPr>
        <w:t xml:space="preserve">Prepared by: </w:t>
      </w:r>
      <w:r>
        <w:rPr>
          <w:rFonts w:ascii="Amasis MT Pro Light" w:hAnsi="Amasis MT Pro Light"/>
        </w:rPr>
        <w:t>Ahanonu Immanuel</w:t>
      </w:r>
    </w:p>
    <w:p w14:paraId="10DAA946" w14:textId="7F70EEA5" w:rsidR="00676D97" w:rsidRDefault="00676D97">
      <w:pPr>
        <w:rPr>
          <w:rFonts w:ascii="Amasis MT Pro Light" w:hAnsi="Amasis MT Pro Light"/>
        </w:rPr>
      </w:pPr>
      <w:r>
        <w:rPr>
          <w:rFonts w:ascii="Amasis MT Pro Light" w:hAnsi="Amasis MT Pro Light"/>
          <w:b/>
          <w:bCs/>
        </w:rPr>
        <w:t xml:space="preserve">Date: </w:t>
      </w:r>
      <w:r>
        <w:rPr>
          <w:rFonts w:ascii="Amasis MT Pro Light" w:hAnsi="Amasis MT Pro Light"/>
        </w:rPr>
        <w:t>August 2026</w:t>
      </w:r>
    </w:p>
    <w:p w14:paraId="127BF080" w14:textId="127E1471" w:rsidR="00676D97" w:rsidRDefault="00676D97">
      <w:pPr>
        <w:rPr>
          <w:rFonts w:ascii="Amasis MT Pro Light" w:hAnsi="Amasis MT Pro Light"/>
        </w:rPr>
      </w:pPr>
    </w:p>
    <w:p w14:paraId="44E31309" w14:textId="77777777" w:rsidR="00676D97" w:rsidRDefault="00676D97">
      <w:pPr>
        <w:rPr>
          <w:rFonts w:ascii="Amasis MT Pro Light" w:hAnsi="Amasis MT Pro Light"/>
        </w:rPr>
      </w:pPr>
    </w:p>
    <w:p w14:paraId="221CD406" w14:textId="029EFA81" w:rsidR="00676D97" w:rsidRDefault="00676D97" w:rsidP="00676D97">
      <w:pPr>
        <w:pStyle w:val="ListParagraph"/>
        <w:numPr>
          <w:ilvl w:val="0"/>
          <w:numId w:val="1"/>
        </w:numPr>
        <w:rPr>
          <w:rFonts w:ascii="Amasis MT Pro Light" w:hAnsi="Amasis MT Pro Light"/>
          <w:b/>
          <w:bCs/>
        </w:rPr>
      </w:pPr>
      <w:r>
        <w:rPr>
          <w:rFonts w:ascii="Amasis MT Pro Light" w:hAnsi="Amasis MT Pro Light"/>
          <w:b/>
          <w:bCs/>
        </w:rPr>
        <w:t>What Is Business Intelligence?</w:t>
      </w:r>
    </w:p>
    <w:p w14:paraId="3DDA6E3B" w14:textId="42CBBF7C" w:rsidR="00676D97" w:rsidRDefault="00676D97" w:rsidP="00676D97">
      <w:pPr>
        <w:spacing w:line="276" w:lineRule="auto"/>
        <w:jc w:val="both"/>
        <w:rPr>
          <w:rFonts w:ascii="Amasis MT Pro Light" w:hAnsi="Amasis MT Pro Light"/>
          <w:sz w:val="22"/>
          <w:szCs w:val="22"/>
        </w:rPr>
      </w:pPr>
      <w:r w:rsidRPr="00676D97">
        <w:rPr>
          <w:rFonts w:ascii="Amasis MT Pro Light" w:hAnsi="Amasis MT Pro Light"/>
          <w:sz w:val="22"/>
          <w:szCs w:val="22"/>
        </w:rPr>
        <w:t>Business Intelligence (BI) is the set of processes, technologies, and tools that organi</w:t>
      </w:r>
      <w:r>
        <w:rPr>
          <w:rFonts w:ascii="Amasis MT Pro Light" w:hAnsi="Amasis MT Pro Light"/>
          <w:sz w:val="22"/>
          <w:szCs w:val="22"/>
        </w:rPr>
        <w:t>z</w:t>
      </w:r>
      <w:r w:rsidRPr="00676D97">
        <w:rPr>
          <w:rFonts w:ascii="Amasis MT Pro Light" w:hAnsi="Amasis MT Pro Light"/>
          <w:sz w:val="22"/>
          <w:szCs w:val="22"/>
        </w:rPr>
        <w:t xml:space="preserve">ations use to collect, integrate, </w:t>
      </w:r>
      <w:r>
        <w:rPr>
          <w:rFonts w:ascii="Amasis MT Pro Light" w:hAnsi="Amasis MT Pro Light"/>
          <w:sz w:val="22"/>
          <w:szCs w:val="22"/>
        </w:rPr>
        <w:t>analyze</w:t>
      </w:r>
      <w:r w:rsidRPr="00676D97">
        <w:rPr>
          <w:rFonts w:ascii="Amasis MT Pro Light" w:hAnsi="Amasis MT Pro Light"/>
          <w:sz w:val="22"/>
          <w:szCs w:val="22"/>
        </w:rPr>
        <w:t>, and present raw business data as actionable information. Rather than leaving decisions to intuition or scattered spreadsheets, BI converts operational data such as sales transactions, customer records, and regional performance figures into structured reports, KPIs, and interactive dashboards that support faster and more accurate decision-making. In a retail context, BI enables management to move from asking "what happened?" to understanding "why it happened" and "what should we do next?", covering the full analytics spectrum from descriptive reporting to diagnostic and predictive insight.</w:t>
      </w:r>
    </w:p>
    <w:p w14:paraId="4A836C4C" w14:textId="77777777" w:rsidR="00676D97" w:rsidRDefault="00676D97" w:rsidP="00676D97">
      <w:pPr>
        <w:spacing w:line="276" w:lineRule="auto"/>
        <w:jc w:val="both"/>
        <w:rPr>
          <w:rFonts w:ascii="Amasis MT Pro Light" w:hAnsi="Amasis MT Pro Light"/>
          <w:sz w:val="22"/>
          <w:szCs w:val="22"/>
        </w:rPr>
      </w:pPr>
    </w:p>
    <w:p w14:paraId="28F1566C" w14:textId="3388B2DE" w:rsidR="00676D97" w:rsidRDefault="00676D97" w:rsidP="00676D97">
      <w:pPr>
        <w:pStyle w:val="ListParagraph"/>
        <w:numPr>
          <w:ilvl w:val="0"/>
          <w:numId w:val="1"/>
        </w:numPr>
        <w:spacing w:line="276" w:lineRule="auto"/>
        <w:jc w:val="both"/>
        <w:rPr>
          <w:rFonts w:ascii="Amasis MT Pro Light" w:hAnsi="Amasis MT Pro Light"/>
          <w:b/>
          <w:bCs/>
        </w:rPr>
      </w:pPr>
      <w:r>
        <w:rPr>
          <w:rFonts w:ascii="Amasis MT Pro Light" w:hAnsi="Amasis MT Pro Light"/>
          <w:b/>
          <w:bCs/>
        </w:rPr>
        <w:t>Why Do Organizations Use Dashboards?</w:t>
      </w:r>
    </w:p>
    <w:p w14:paraId="1B0C309E" w14:textId="08D8703C" w:rsidR="00676D97" w:rsidRPr="00676D97" w:rsidRDefault="00676D97" w:rsidP="00676D97">
      <w:pPr>
        <w:spacing w:line="276" w:lineRule="auto"/>
        <w:jc w:val="both"/>
        <w:rPr>
          <w:rFonts w:ascii="Amasis MT Pro Light" w:hAnsi="Amasis MT Pro Light"/>
        </w:rPr>
      </w:pPr>
      <w:r w:rsidRPr="00676D97">
        <w:rPr>
          <w:rFonts w:ascii="Amasis MT Pro Light" w:hAnsi="Amasis MT Pro Light"/>
          <w:sz w:val="22"/>
          <w:szCs w:val="22"/>
        </w:rPr>
        <w:t>Dashboards are the primary delivery mechanism for BI because they consolidate large, complex datasets into a single, visual, easy-to-read interface. Organ</w:t>
      </w:r>
      <w:r>
        <w:rPr>
          <w:rFonts w:ascii="Amasis MT Pro Light" w:hAnsi="Amasis MT Pro Light"/>
          <w:sz w:val="22"/>
          <w:szCs w:val="22"/>
        </w:rPr>
        <w:t>iz</w:t>
      </w:r>
      <w:r w:rsidRPr="00676D97">
        <w:rPr>
          <w:rFonts w:ascii="Amasis MT Pro Light" w:hAnsi="Amasis MT Pro Light"/>
          <w:sz w:val="22"/>
          <w:szCs w:val="22"/>
        </w:rPr>
        <w:t>ations adopt dashboards for several reasons:</w:t>
      </w:r>
    </w:p>
    <w:p w14:paraId="3C7920FE" w14:textId="3F2E9199" w:rsidR="00C83CA8" w:rsidRPr="00C83CA8" w:rsidRDefault="00C83CA8" w:rsidP="00C83CA8">
      <w:pPr>
        <w:pStyle w:val="ListParagraph"/>
        <w:numPr>
          <w:ilvl w:val="0"/>
          <w:numId w:val="2"/>
        </w:numPr>
        <w:spacing w:after="120" w:line="240" w:lineRule="auto"/>
        <w:contextualSpacing w:val="0"/>
        <w:rPr>
          <w:rFonts w:ascii="Amasis MT Pro Light" w:hAnsi="Amasis MT Pro Light"/>
        </w:rPr>
      </w:pPr>
      <w:r w:rsidRPr="00C83CA8">
        <w:rPr>
          <w:rFonts w:ascii="Amasis MT Pro Light" w:hAnsi="Amasis MT Pro Light"/>
          <w:sz w:val="22"/>
          <w:szCs w:val="22"/>
        </w:rPr>
        <w:t>Centrali</w:t>
      </w:r>
      <w:r>
        <w:rPr>
          <w:rFonts w:ascii="Amasis MT Pro Light" w:hAnsi="Amasis MT Pro Light"/>
          <w:sz w:val="22"/>
          <w:szCs w:val="22"/>
        </w:rPr>
        <w:t>z</w:t>
      </w:r>
      <w:r w:rsidRPr="00C83CA8">
        <w:rPr>
          <w:rFonts w:ascii="Amasis MT Pro Light" w:hAnsi="Amasis MT Pro Light"/>
          <w:sz w:val="22"/>
          <w:szCs w:val="22"/>
        </w:rPr>
        <w:t>ed visibility: sales, profit, and customer data from multiple regions and product lines are brought into one view, removing the need to consult disconnected spreadsheets or departmental reports.</w:t>
      </w:r>
    </w:p>
    <w:p w14:paraId="0DF38612" w14:textId="77777777" w:rsidR="00C83CA8" w:rsidRPr="00C83CA8" w:rsidRDefault="00C83CA8" w:rsidP="00C83CA8">
      <w:pPr>
        <w:pStyle w:val="ListParagraph"/>
        <w:numPr>
          <w:ilvl w:val="0"/>
          <w:numId w:val="2"/>
        </w:numPr>
        <w:spacing w:after="120" w:line="240" w:lineRule="auto"/>
        <w:contextualSpacing w:val="0"/>
        <w:rPr>
          <w:rFonts w:ascii="Amasis MT Pro Light" w:hAnsi="Amasis MT Pro Light"/>
        </w:rPr>
      </w:pPr>
      <w:r w:rsidRPr="00C83CA8">
        <w:rPr>
          <w:rFonts w:ascii="Amasis MT Pro Light" w:hAnsi="Amasis MT Pro Light"/>
          <w:sz w:val="22"/>
          <w:szCs w:val="22"/>
        </w:rPr>
        <w:t>Real-time or near real-time monitoring: as underlying data is refreshed, KPI cards and charts update automatically, giving management a current picture of performance rather than a static, outdated snapshot.</w:t>
      </w:r>
    </w:p>
    <w:p w14:paraId="526B1331" w14:textId="77777777" w:rsidR="00C83CA8" w:rsidRPr="00C83CA8" w:rsidRDefault="00C83CA8" w:rsidP="00C83CA8">
      <w:pPr>
        <w:pStyle w:val="ListParagraph"/>
        <w:numPr>
          <w:ilvl w:val="0"/>
          <w:numId w:val="2"/>
        </w:numPr>
        <w:spacing w:after="120" w:line="240" w:lineRule="auto"/>
        <w:contextualSpacing w:val="0"/>
        <w:rPr>
          <w:rFonts w:ascii="Amasis MT Pro Light" w:hAnsi="Amasis MT Pro Light"/>
        </w:rPr>
      </w:pPr>
      <w:r w:rsidRPr="00C83CA8">
        <w:rPr>
          <w:rFonts w:ascii="Amasis MT Pro Light" w:hAnsi="Amasis MT Pro Light"/>
          <w:sz w:val="22"/>
          <w:szCs w:val="22"/>
        </w:rPr>
        <w:t>Interactivity: slicers and filters let executives drill down by region, segment, category, or time period to investigate a trend without waiting on a custom report from the analytics team.</w:t>
      </w:r>
    </w:p>
    <w:p w14:paraId="70CC108B" w14:textId="72E41DA9" w:rsidR="00C83CA8" w:rsidRPr="00C83CA8" w:rsidRDefault="00C83CA8" w:rsidP="00C83CA8">
      <w:pPr>
        <w:pStyle w:val="ListParagraph"/>
        <w:numPr>
          <w:ilvl w:val="0"/>
          <w:numId w:val="2"/>
        </w:numPr>
        <w:spacing w:after="120" w:line="240" w:lineRule="auto"/>
        <w:contextualSpacing w:val="0"/>
        <w:rPr>
          <w:rFonts w:ascii="Amasis MT Pro Light" w:hAnsi="Amasis MT Pro Light"/>
        </w:rPr>
      </w:pPr>
      <w:r w:rsidRPr="00C83CA8">
        <w:rPr>
          <w:rFonts w:ascii="Amasis MT Pro Light" w:hAnsi="Amasis MT Pro Light"/>
          <w:sz w:val="22"/>
          <w:szCs w:val="22"/>
        </w:rPr>
        <w:t>Standardi</w:t>
      </w:r>
      <w:r>
        <w:rPr>
          <w:rFonts w:ascii="Amasis MT Pro Light" w:hAnsi="Amasis MT Pro Light"/>
          <w:sz w:val="22"/>
          <w:szCs w:val="22"/>
        </w:rPr>
        <w:t>z</w:t>
      </w:r>
      <w:r w:rsidRPr="00C83CA8">
        <w:rPr>
          <w:rFonts w:ascii="Amasis MT Pro Light" w:hAnsi="Amasis MT Pro Light"/>
          <w:sz w:val="22"/>
          <w:szCs w:val="22"/>
        </w:rPr>
        <w:t>ation and accountability: a single, agreed set of KPIs (e.g., total sales, profit margin) ensures every stakeholder is measuring performance the same way, reducing disputes over whose numbers are correct.</w:t>
      </w:r>
    </w:p>
    <w:p w14:paraId="128F8F3D" w14:textId="5DD4283F" w:rsidR="00C83CA8" w:rsidRPr="00C83CA8" w:rsidRDefault="00C83CA8" w:rsidP="00C83CA8">
      <w:pPr>
        <w:pStyle w:val="ListParagraph"/>
        <w:numPr>
          <w:ilvl w:val="0"/>
          <w:numId w:val="2"/>
        </w:numPr>
        <w:spacing w:after="120" w:line="240" w:lineRule="auto"/>
        <w:contextualSpacing w:val="0"/>
        <w:rPr>
          <w:rFonts w:ascii="Amasis MT Pro Light" w:hAnsi="Amasis MT Pro Light"/>
        </w:rPr>
      </w:pPr>
      <w:r w:rsidRPr="00C83CA8">
        <w:rPr>
          <w:rFonts w:ascii="Amasis MT Pro Light" w:hAnsi="Amasis MT Pro Light"/>
          <w:sz w:val="22"/>
          <w:szCs w:val="22"/>
        </w:rPr>
        <w:t>Accessibility for non-technical users: well-designed visuals communicate patterns that would otherwise require statistical training to detect in raw tables.</w:t>
      </w:r>
    </w:p>
    <w:p w14:paraId="666A3A77" w14:textId="77777777" w:rsidR="00C83CA8" w:rsidRDefault="00C83CA8" w:rsidP="00C83CA8">
      <w:pPr>
        <w:spacing w:after="120" w:line="240" w:lineRule="auto"/>
        <w:rPr>
          <w:rFonts w:ascii="Amasis MT Pro Light" w:hAnsi="Amasis MT Pro Light"/>
        </w:rPr>
      </w:pPr>
    </w:p>
    <w:p w14:paraId="45007459" w14:textId="623D8FEB" w:rsidR="00C83CA8" w:rsidRDefault="00C83CA8" w:rsidP="00C83CA8">
      <w:pPr>
        <w:pStyle w:val="ListParagraph"/>
        <w:numPr>
          <w:ilvl w:val="0"/>
          <w:numId w:val="1"/>
        </w:numPr>
        <w:spacing w:after="120" w:line="240" w:lineRule="auto"/>
        <w:rPr>
          <w:rFonts w:ascii="Amasis MT Pro Light" w:hAnsi="Amasis MT Pro Light"/>
          <w:b/>
          <w:bCs/>
        </w:rPr>
      </w:pPr>
      <w:r>
        <w:rPr>
          <w:rFonts w:ascii="Amasis MT Pro Light" w:hAnsi="Amasis MT Pro Light"/>
          <w:b/>
          <w:bCs/>
        </w:rPr>
        <w:lastRenderedPageBreak/>
        <w:t>How Do Dashboards Improve Decision-Making?</w:t>
      </w:r>
    </w:p>
    <w:p w14:paraId="1FA15247" w14:textId="77777777" w:rsidR="00372996" w:rsidRDefault="00C83CA8" w:rsidP="00C83CA8">
      <w:pPr>
        <w:spacing w:line="276" w:lineRule="auto"/>
        <w:jc w:val="both"/>
        <w:rPr>
          <w:rFonts w:ascii="Amasis MT Pro Light" w:hAnsi="Amasis MT Pro Light"/>
          <w:sz w:val="22"/>
          <w:szCs w:val="22"/>
        </w:rPr>
      </w:pPr>
      <w:r w:rsidRPr="00C83CA8">
        <w:rPr>
          <w:rFonts w:ascii="Amasis MT Pro Light" w:hAnsi="Amasis MT Pro Light"/>
          <w:sz w:val="22"/>
          <w:szCs w:val="22"/>
        </w:rPr>
        <w:t xml:space="preserve">Dashboards improve the quality and speed of business decisions in several concrete ways. </w:t>
      </w:r>
    </w:p>
    <w:p w14:paraId="06EB8307" w14:textId="77777777" w:rsidR="00372996" w:rsidRDefault="00C83CA8" w:rsidP="00C83CA8">
      <w:pPr>
        <w:spacing w:line="276" w:lineRule="auto"/>
        <w:jc w:val="both"/>
        <w:rPr>
          <w:rFonts w:ascii="Amasis MT Pro Light" w:hAnsi="Amasis MT Pro Light"/>
          <w:sz w:val="22"/>
          <w:szCs w:val="22"/>
        </w:rPr>
      </w:pPr>
      <w:r w:rsidRPr="00C83CA8">
        <w:rPr>
          <w:rFonts w:ascii="Amasis MT Pro Light" w:hAnsi="Amasis MT Pro Light"/>
          <w:sz w:val="22"/>
          <w:szCs w:val="22"/>
        </w:rPr>
        <w:t>First, they shorten the distance between data collection and insight</w:t>
      </w:r>
      <w:r>
        <w:rPr>
          <w:rFonts w:ascii="Amasis MT Pro Light" w:hAnsi="Amasis MT Pro Light"/>
          <w:sz w:val="22"/>
          <w:szCs w:val="22"/>
        </w:rPr>
        <w:t>. I</w:t>
      </w:r>
      <w:r w:rsidRPr="00C83CA8">
        <w:rPr>
          <w:rFonts w:ascii="Amasis MT Pro Light" w:hAnsi="Amasis MT Pro Light"/>
          <w:sz w:val="22"/>
          <w:szCs w:val="22"/>
        </w:rPr>
        <w:t xml:space="preserve">nstead of waiting days or weeks for a manually compiled report, decision-makers can view current performance on demand. </w:t>
      </w:r>
    </w:p>
    <w:p w14:paraId="03A35E36" w14:textId="77777777" w:rsidR="00372996" w:rsidRDefault="00C83CA8" w:rsidP="00C83CA8">
      <w:pPr>
        <w:spacing w:line="276" w:lineRule="auto"/>
        <w:jc w:val="both"/>
        <w:rPr>
          <w:rFonts w:ascii="Amasis MT Pro Light" w:hAnsi="Amasis MT Pro Light"/>
          <w:sz w:val="22"/>
          <w:szCs w:val="22"/>
        </w:rPr>
      </w:pPr>
      <w:r w:rsidRPr="00C83CA8">
        <w:rPr>
          <w:rFonts w:ascii="Amasis MT Pro Light" w:hAnsi="Amasis MT Pro Light"/>
          <w:sz w:val="22"/>
          <w:szCs w:val="22"/>
        </w:rPr>
        <w:t>Second, by visuali</w:t>
      </w:r>
      <w:r>
        <w:rPr>
          <w:rFonts w:ascii="Amasis MT Pro Light" w:hAnsi="Amasis MT Pro Light"/>
          <w:sz w:val="22"/>
          <w:szCs w:val="22"/>
        </w:rPr>
        <w:t>z</w:t>
      </w:r>
      <w:r w:rsidRPr="00C83CA8">
        <w:rPr>
          <w:rFonts w:ascii="Amasis MT Pro Light" w:hAnsi="Amasis MT Pro Light"/>
          <w:sz w:val="22"/>
          <w:szCs w:val="22"/>
        </w:rPr>
        <w:t xml:space="preserve">ing trends over time (such as monthly sales patterns), dashboards help management identify seasonality, growth, or decline early enough to act, rather than discovering issues after a quarter has closed. </w:t>
      </w:r>
    </w:p>
    <w:p w14:paraId="1FB8EAEC" w14:textId="77777777" w:rsidR="00372996" w:rsidRDefault="00C83CA8" w:rsidP="00C83CA8">
      <w:pPr>
        <w:spacing w:line="276" w:lineRule="auto"/>
        <w:jc w:val="both"/>
        <w:rPr>
          <w:rFonts w:ascii="Amasis MT Pro Light" w:hAnsi="Amasis MT Pro Light"/>
          <w:sz w:val="22"/>
          <w:szCs w:val="22"/>
        </w:rPr>
      </w:pPr>
      <w:r w:rsidRPr="00C83CA8">
        <w:rPr>
          <w:rFonts w:ascii="Amasis MT Pro Light" w:hAnsi="Amasis MT Pro Light"/>
          <w:sz w:val="22"/>
          <w:szCs w:val="22"/>
        </w:rPr>
        <w:t>Third, comparative visuals</w:t>
      </w:r>
      <w:r>
        <w:rPr>
          <w:rFonts w:ascii="Amasis MT Pro Light" w:hAnsi="Amasis MT Pro Light"/>
          <w:sz w:val="22"/>
          <w:szCs w:val="22"/>
        </w:rPr>
        <w:t xml:space="preserve"> </w:t>
      </w:r>
      <w:r w:rsidR="00372996">
        <w:rPr>
          <w:rFonts w:ascii="Amasis MT Pro Light" w:hAnsi="Amasis MT Pro Light"/>
          <w:sz w:val="22"/>
          <w:szCs w:val="22"/>
        </w:rPr>
        <w:t>(</w:t>
      </w:r>
      <w:r w:rsidRPr="00C83CA8">
        <w:rPr>
          <w:rFonts w:ascii="Amasis MT Pro Light" w:hAnsi="Amasis MT Pro Light"/>
          <w:sz w:val="22"/>
          <w:szCs w:val="22"/>
        </w:rPr>
        <w:t>such as sales and profit broken down by region, segment, or category</w:t>
      </w:r>
      <w:r w:rsidR="00372996">
        <w:rPr>
          <w:rFonts w:ascii="Amasis MT Pro Light" w:hAnsi="Amasis MT Pro Light"/>
          <w:sz w:val="22"/>
          <w:szCs w:val="22"/>
        </w:rPr>
        <w:t xml:space="preserve">) </w:t>
      </w:r>
      <w:r w:rsidRPr="00C83CA8">
        <w:rPr>
          <w:rFonts w:ascii="Amasis MT Pro Light" w:hAnsi="Amasis MT Pro Light"/>
          <w:sz w:val="22"/>
          <w:szCs w:val="22"/>
        </w:rPr>
        <w:t xml:space="preserve">expose where the business is strong and where it is underperforming, allowing resources to be reallocated toward the highest-return opportunities. </w:t>
      </w:r>
    </w:p>
    <w:p w14:paraId="5648ECD8" w14:textId="2D61E5C8" w:rsidR="00C83CA8" w:rsidRDefault="00C83CA8" w:rsidP="00C83CA8">
      <w:pPr>
        <w:spacing w:line="276" w:lineRule="auto"/>
        <w:jc w:val="both"/>
        <w:rPr>
          <w:rFonts w:ascii="Amasis MT Pro Light" w:hAnsi="Amasis MT Pro Light"/>
          <w:sz w:val="22"/>
          <w:szCs w:val="22"/>
        </w:rPr>
      </w:pPr>
      <w:r w:rsidRPr="00C83CA8">
        <w:rPr>
          <w:rFonts w:ascii="Amasis MT Pro Light" w:hAnsi="Amasis MT Pro Light"/>
          <w:sz w:val="22"/>
          <w:szCs w:val="22"/>
        </w:rPr>
        <w:t>Finally, because dashboards present evidence rather than opinion, they support a culture of data-driven decision-making, where strategic choices such as pricing adjustments, regional investment, or inventory planning are grounded in measurable performance rather than assumption.</w:t>
      </w:r>
    </w:p>
    <w:p w14:paraId="22366274" w14:textId="77777777" w:rsidR="00372996" w:rsidRDefault="00372996" w:rsidP="00C83CA8">
      <w:pPr>
        <w:spacing w:line="276" w:lineRule="auto"/>
        <w:jc w:val="both"/>
        <w:rPr>
          <w:rFonts w:ascii="Amasis MT Pro Light" w:hAnsi="Amasis MT Pro Light"/>
          <w:sz w:val="22"/>
          <w:szCs w:val="22"/>
        </w:rPr>
      </w:pPr>
    </w:p>
    <w:p w14:paraId="1014515B" w14:textId="4747D7D4" w:rsidR="00372996" w:rsidRDefault="00372996" w:rsidP="00372996">
      <w:pPr>
        <w:pStyle w:val="ListParagraph"/>
        <w:numPr>
          <w:ilvl w:val="0"/>
          <w:numId w:val="1"/>
        </w:numPr>
        <w:spacing w:line="276" w:lineRule="auto"/>
        <w:jc w:val="both"/>
        <w:rPr>
          <w:rFonts w:ascii="Amasis MT Pro Light" w:hAnsi="Amasis MT Pro Light"/>
          <w:b/>
          <w:bCs/>
        </w:rPr>
      </w:pPr>
      <w:r>
        <w:rPr>
          <w:rFonts w:ascii="Amasis MT Pro Light" w:hAnsi="Amasis MT Pro Light"/>
          <w:b/>
          <w:bCs/>
        </w:rPr>
        <w:t>Business Objective of the Global Superstore Dataset</w:t>
      </w:r>
    </w:p>
    <w:p w14:paraId="40DBC97A" w14:textId="5828CAC6" w:rsidR="00305698" w:rsidRPr="00305698" w:rsidRDefault="00305698" w:rsidP="00305698">
      <w:pPr>
        <w:spacing w:line="276" w:lineRule="auto"/>
        <w:jc w:val="both"/>
        <w:rPr>
          <w:rFonts w:ascii="Amasis MT Pro Light" w:hAnsi="Amasis MT Pro Light"/>
          <w:sz w:val="22"/>
          <w:szCs w:val="22"/>
        </w:rPr>
      </w:pPr>
      <w:r>
        <w:rPr>
          <w:rFonts w:ascii="Amasis MT Pro Light" w:hAnsi="Amasis MT Pro Light"/>
          <w:sz w:val="22"/>
          <w:szCs w:val="22"/>
        </w:rPr>
        <w:t>For this project, I selected the Global Superstore Dataset from Kaggle using the link below:</w:t>
      </w:r>
    </w:p>
    <w:p w14:paraId="47DA1B73" w14:textId="392F30F2" w:rsidR="00372996" w:rsidRDefault="00305698" w:rsidP="00372996">
      <w:pPr>
        <w:spacing w:line="276" w:lineRule="auto"/>
        <w:jc w:val="both"/>
        <w:rPr>
          <w:rFonts w:ascii="Amasis MT Pro Light" w:hAnsi="Amasis MT Pro Light"/>
          <w:sz w:val="22"/>
          <w:szCs w:val="22"/>
        </w:rPr>
      </w:pPr>
      <w:hyperlink r:id="rId5" w:history="1">
        <w:r w:rsidRPr="001D3D1B">
          <w:rPr>
            <w:rStyle w:val="Hyperlink"/>
            <w:rFonts w:ascii="Amasis MT Pro Light" w:hAnsi="Amasis MT Pro Light"/>
            <w:sz w:val="22"/>
            <w:szCs w:val="22"/>
          </w:rPr>
          <w:t>https://www.kaggle.com/datasets/apoorvaappz/global-sup</w:t>
        </w:r>
        <w:r w:rsidRPr="001D3D1B">
          <w:rPr>
            <w:rStyle w:val="Hyperlink"/>
            <w:rFonts w:ascii="Amasis MT Pro Light" w:hAnsi="Amasis MT Pro Light"/>
            <w:sz w:val="22"/>
            <w:szCs w:val="22"/>
          </w:rPr>
          <w:t>e</w:t>
        </w:r>
        <w:r w:rsidRPr="001D3D1B">
          <w:rPr>
            <w:rStyle w:val="Hyperlink"/>
            <w:rFonts w:ascii="Amasis MT Pro Light" w:hAnsi="Amasis MT Pro Light"/>
            <w:sz w:val="22"/>
            <w:szCs w:val="22"/>
          </w:rPr>
          <w:t>r-store-dataset</w:t>
        </w:r>
      </w:hyperlink>
    </w:p>
    <w:p w14:paraId="6C9E7543" w14:textId="048E2599" w:rsidR="00305698" w:rsidRDefault="00305698" w:rsidP="00305698">
      <w:pPr>
        <w:spacing w:line="276" w:lineRule="auto"/>
        <w:jc w:val="both"/>
        <w:rPr>
          <w:rFonts w:ascii="Amasis MT Pro Light" w:hAnsi="Amasis MT Pro Light"/>
          <w:sz w:val="22"/>
          <w:szCs w:val="22"/>
        </w:rPr>
      </w:pPr>
      <w:r w:rsidRPr="00305698">
        <w:rPr>
          <w:rFonts w:ascii="Amasis MT Pro Light" w:hAnsi="Amasis MT Pro Light"/>
          <w:sz w:val="22"/>
          <w:szCs w:val="22"/>
        </w:rPr>
        <w:t>The dataset contains order</w:t>
      </w:r>
      <w:r>
        <w:rPr>
          <w:rFonts w:ascii="Amasis MT Pro Light" w:hAnsi="Amasis MT Pro Light"/>
          <w:sz w:val="22"/>
          <w:szCs w:val="22"/>
        </w:rPr>
        <w:t xml:space="preserve"> line</w:t>
      </w:r>
      <w:r w:rsidRPr="00305698">
        <w:rPr>
          <w:rFonts w:ascii="Amasis MT Pro Light" w:hAnsi="Amasis MT Pro Light"/>
          <w:sz w:val="22"/>
          <w:szCs w:val="22"/>
        </w:rPr>
        <w:t>-level transactional records for a retail superstore operating across multiple countries and markets, including fields such as order date, country, region</w:t>
      </w:r>
      <w:r>
        <w:rPr>
          <w:rFonts w:ascii="Amasis MT Pro Light" w:hAnsi="Amasis MT Pro Light"/>
          <w:sz w:val="22"/>
          <w:szCs w:val="22"/>
        </w:rPr>
        <w:t xml:space="preserve">, </w:t>
      </w:r>
      <w:r w:rsidRPr="00305698">
        <w:rPr>
          <w:rFonts w:ascii="Amasis MT Pro Light" w:hAnsi="Amasis MT Pro Light"/>
          <w:sz w:val="22"/>
          <w:szCs w:val="22"/>
        </w:rPr>
        <w:t>market, customer segment, product category and sub-category, sales value, profit, discount, shipping cost, and quantity. Its multi-country scope makes it well suited to a national retail company's need to compare performance across regions and markets, not just within a single territory.</w:t>
      </w:r>
    </w:p>
    <w:p w14:paraId="7C1CC2C6" w14:textId="5A3BFED9" w:rsidR="00305698" w:rsidRPr="00305698" w:rsidRDefault="00305698" w:rsidP="00305698">
      <w:pPr>
        <w:spacing w:line="276" w:lineRule="auto"/>
        <w:jc w:val="both"/>
        <w:rPr>
          <w:rFonts w:ascii="Amasis MT Pro Light" w:hAnsi="Amasis MT Pro Light"/>
        </w:rPr>
      </w:pPr>
      <w:r w:rsidRPr="00305698">
        <w:rPr>
          <w:rFonts w:ascii="Amasis MT Pro Light" w:hAnsi="Amasis MT Pro Light"/>
          <w:sz w:val="22"/>
          <w:szCs w:val="22"/>
        </w:rPr>
        <w:t>The business objective in analy</w:t>
      </w:r>
      <w:r>
        <w:rPr>
          <w:rFonts w:ascii="Amasis MT Pro Light" w:hAnsi="Amasis MT Pro Light"/>
          <w:sz w:val="22"/>
          <w:szCs w:val="22"/>
        </w:rPr>
        <w:t>z</w:t>
      </w:r>
      <w:r w:rsidRPr="00305698">
        <w:rPr>
          <w:rFonts w:ascii="Amasis MT Pro Light" w:hAnsi="Amasis MT Pro Light"/>
          <w:sz w:val="22"/>
          <w:szCs w:val="22"/>
        </w:rPr>
        <w:t xml:space="preserve">ing this dataset is to build an executive dashboard that allows </w:t>
      </w:r>
      <w:r>
        <w:rPr>
          <w:rFonts w:ascii="Amasis MT Pro Light" w:hAnsi="Amasis MT Pro Light"/>
          <w:sz w:val="22"/>
          <w:szCs w:val="22"/>
        </w:rPr>
        <w:t>the national retail company</w:t>
      </w:r>
      <w:r w:rsidRPr="00305698">
        <w:rPr>
          <w:rFonts w:ascii="Amasis MT Pro Light" w:hAnsi="Amasis MT Pro Light"/>
          <w:sz w:val="22"/>
          <w:szCs w:val="22"/>
        </w:rPr>
        <w:t xml:space="preserve"> to:</w:t>
      </w:r>
    </w:p>
    <w:p w14:paraId="766926CE" w14:textId="77777777" w:rsidR="00305698" w:rsidRPr="00305698" w:rsidRDefault="00305698" w:rsidP="00305698">
      <w:pPr>
        <w:pStyle w:val="ListParagraph"/>
        <w:numPr>
          <w:ilvl w:val="0"/>
          <w:numId w:val="2"/>
        </w:numPr>
        <w:spacing w:after="120" w:line="240" w:lineRule="auto"/>
        <w:contextualSpacing w:val="0"/>
        <w:rPr>
          <w:rFonts w:ascii="Amasis MT Pro Light" w:hAnsi="Amasis MT Pro Light"/>
        </w:rPr>
      </w:pPr>
      <w:r w:rsidRPr="00305698">
        <w:rPr>
          <w:rFonts w:ascii="Amasis MT Pro Light" w:hAnsi="Amasis MT Pro Light"/>
          <w:sz w:val="22"/>
          <w:szCs w:val="22"/>
        </w:rPr>
        <w:t>Monitor overall sales and profitability performance across the business.</w:t>
      </w:r>
    </w:p>
    <w:p w14:paraId="3B0296DC" w14:textId="6BEEC529" w:rsidR="00305698" w:rsidRPr="00305698" w:rsidRDefault="00305698" w:rsidP="00305698">
      <w:pPr>
        <w:pStyle w:val="ListParagraph"/>
        <w:numPr>
          <w:ilvl w:val="0"/>
          <w:numId w:val="2"/>
        </w:numPr>
        <w:spacing w:after="120" w:line="240" w:lineRule="auto"/>
        <w:contextualSpacing w:val="0"/>
        <w:rPr>
          <w:rFonts w:ascii="Amasis MT Pro Light" w:hAnsi="Amasis MT Pro Light"/>
        </w:rPr>
      </w:pPr>
      <w:r w:rsidRPr="00305698">
        <w:rPr>
          <w:rFonts w:ascii="Amasis MT Pro Light" w:hAnsi="Amasis MT Pro Light"/>
          <w:sz w:val="22"/>
          <w:szCs w:val="22"/>
        </w:rPr>
        <w:t>Identify which regions and customer segments generate the highest sales and profit, to guide market prioriti</w:t>
      </w:r>
      <w:r>
        <w:rPr>
          <w:rFonts w:ascii="Amasis MT Pro Light" w:hAnsi="Amasis MT Pro Light"/>
          <w:sz w:val="22"/>
          <w:szCs w:val="22"/>
        </w:rPr>
        <w:t>z</w:t>
      </w:r>
      <w:r w:rsidRPr="00305698">
        <w:rPr>
          <w:rFonts w:ascii="Amasis MT Pro Light" w:hAnsi="Amasis MT Pro Light"/>
          <w:sz w:val="22"/>
          <w:szCs w:val="22"/>
        </w:rPr>
        <w:t>ation and resource allocation.</w:t>
      </w:r>
    </w:p>
    <w:p w14:paraId="6D6250A8" w14:textId="77777777" w:rsidR="00305698" w:rsidRPr="00305698" w:rsidRDefault="00305698" w:rsidP="00305698">
      <w:pPr>
        <w:pStyle w:val="ListParagraph"/>
        <w:numPr>
          <w:ilvl w:val="0"/>
          <w:numId w:val="2"/>
        </w:numPr>
        <w:spacing w:after="120" w:line="240" w:lineRule="auto"/>
        <w:contextualSpacing w:val="0"/>
        <w:rPr>
          <w:rFonts w:ascii="Amasis MT Pro Light" w:hAnsi="Amasis MT Pro Light"/>
        </w:rPr>
      </w:pPr>
      <w:r w:rsidRPr="00305698">
        <w:rPr>
          <w:rFonts w:ascii="Amasis MT Pro Light" w:hAnsi="Amasis MT Pro Light"/>
          <w:sz w:val="22"/>
          <w:szCs w:val="22"/>
        </w:rPr>
        <w:t>Determine which product categories and individual products are most (and least) profitable, to inform inventory, pricing, and discounting strategy.</w:t>
      </w:r>
    </w:p>
    <w:p w14:paraId="6FBD3BF5" w14:textId="77777777" w:rsidR="00305698" w:rsidRPr="00305698" w:rsidRDefault="00305698" w:rsidP="00305698">
      <w:pPr>
        <w:pStyle w:val="ListParagraph"/>
        <w:numPr>
          <w:ilvl w:val="0"/>
          <w:numId w:val="2"/>
        </w:numPr>
        <w:spacing w:after="120" w:line="240" w:lineRule="auto"/>
        <w:contextualSpacing w:val="0"/>
        <w:rPr>
          <w:rFonts w:ascii="Amasis MT Pro Light" w:hAnsi="Amasis MT Pro Light"/>
        </w:rPr>
      </w:pPr>
      <w:r w:rsidRPr="00305698">
        <w:rPr>
          <w:rFonts w:ascii="Amasis MT Pro Light" w:hAnsi="Amasis MT Pro Light"/>
          <w:sz w:val="22"/>
          <w:szCs w:val="22"/>
        </w:rPr>
        <w:t>Track sales trends over time to detect seasonality and support demand forecasting.</w:t>
      </w:r>
    </w:p>
    <w:p w14:paraId="49B21AD1" w14:textId="77777777" w:rsidR="00305698" w:rsidRPr="00305698" w:rsidRDefault="00305698" w:rsidP="00305698">
      <w:pPr>
        <w:pStyle w:val="ListParagraph"/>
        <w:numPr>
          <w:ilvl w:val="0"/>
          <w:numId w:val="2"/>
        </w:numPr>
        <w:spacing w:after="120" w:line="240" w:lineRule="auto"/>
        <w:contextualSpacing w:val="0"/>
        <w:rPr>
          <w:rFonts w:ascii="Amasis MT Pro Light" w:hAnsi="Amasis MT Pro Light"/>
        </w:rPr>
      </w:pPr>
      <w:r w:rsidRPr="00305698">
        <w:rPr>
          <w:rFonts w:ascii="Amasis MT Pro Light" w:hAnsi="Amasis MT Pro Light"/>
          <w:sz w:val="22"/>
          <w:szCs w:val="22"/>
        </w:rPr>
        <w:t>Translate these findings into concrete, actionable recommendations that management can use to improve overall business performance.</w:t>
      </w:r>
    </w:p>
    <w:p w14:paraId="6021115B" w14:textId="6FA3AE51" w:rsidR="00305698" w:rsidRPr="00676D97" w:rsidRDefault="00305698" w:rsidP="00305698">
      <w:pPr>
        <w:spacing w:line="276" w:lineRule="auto"/>
        <w:jc w:val="both"/>
        <w:rPr>
          <w:rFonts w:ascii="Amasis MT Pro Light" w:hAnsi="Amasis MT Pro Light"/>
        </w:rPr>
      </w:pPr>
      <w:r w:rsidRPr="00305698">
        <w:rPr>
          <w:rFonts w:ascii="Amasis MT Pro Light" w:hAnsi="Amasis MT Pro Light"/>
          <w:sz w:val="22"/>
          <w:szCs w:val="22"/>
        </w:rPr>
        <w:t>In short, the dataset supports the transformation of raw retail transaction data into a strategic decision-making tool</w:t>
      </w:r>
      <w:r>
        <w:rPr>
          <w:rFonts w:ascii="Amasis MT Pro Light" w:hAnsi="Amasis MT Pro Light"/>
          <w:sz w:val="22"/>
          <w:szCs w:val="22"/>
        </w:rPr>
        <w:t xml:space="preserve"> </w:t>
      </w:r>
      <w:r w:rsidRPr="00305698">
        <w:rPr>
          <w:rFonts w:ascii="Amasis MT Pro Light" w:hAnsi="Amasis MT Pro Light"/>
          <w:sz w:val="22"/>
          <w:szCs w:val="22"/>
        </w:rPr>
        <w:t>directly aligned with the case study's goal of designing a BI dashboard for a national retail company's senior management.</w:t>
      </w:r>
    </w:p>
    <w:sectPr w:rsidR="00305698" w:rsidRPr="00676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34F2B"/>
    <w:multiLevelType w:val="hybridMultilevel"/>
    <w:tmpl w:val="AF665C58"/>
    <w:lvl w:ilvl="0" w:tplc="26341F0E">
      <w:start w:val="1"/>
      <w:numFmt w:val="bullet"/>
      <w:lvlText w:val="•"/>
      <w:lvlJc w:val="left"/>
      <w:pPr>
        <w:ind w:left="420" w:hanging="260"/>
      </w:pPr>
    </w:lvl>
    <w:lvl w:ilvl="1" w:tplc="E4226710">
      <w:numFmt w:val="decimal"/>
      <w:lvlText w:val=""/>
      <w:lvlJc w:val="left"/>
    </w:lvl>
    <w:lvl w:ilvl="2" w:tplc="6ED4145C">
      <w:numFmt w:val="decimal"/>
      <w:lvlText w:val=""/>
      <w:lvlJc w:val="left"/>
    </w:lvl>
    <w:lvl w:ilvl="3" w:tplc="5EDC8680">
      <w:numFmt w:val="decimal"/>
      <w:lvlText w:val=""/>
      <w:lvlJc w:val="left"/>
    </w:lvl>
    <w:lvl w:ilvl="4" w:tplc="5CFEE4E6">
      <w:numFmt w:val="decimal"/>
      <w:lvlText w:val=""/>
      <w:lvlJc w:val="left"/>
    </w:lvl>
    <w:lvl w:ilvl="5" w:tplc="D21E4546">
      <w:numFmt w:val="decimal"/>
      <w:lvlText w:val=""/>
      <w:lvlJc w:val="left"/>
    </w:lvl>
    <w:lvl w:ilvl="6" w:tplc="24ECEA50">
      <w:numFmt w:val="decimal"/>
      <w:lvlText w:val=""/>
      <w:lvlJc w:val="left"/>
    </w:lvl>
    <w:lvl w:ilvl="7" w:tplc="8E5244EC">
      <w:numFmt w:val="decimal"/>
      <w:lvlText w:val=""/>
      <w:lvlJc w:val="left"/>
    </w:lvl>
    <w:lvl w:ilvl="8" w:tplc="778A6FA0">
      <w:numFmt w:val="decimal"/>
      <w:lvlText w:val=""/>
      <w:lvlJc w:val="left"/>
    </w:lvl>
  </w:abstractNum>
  <w:abstractNum w:abstractNumId="1" w15:restartNumberingAfterBreak="0">
    <w:nsid w:val="7C2D2651"/>
    <w:multiLevelType w:val="hybridMultilevel"/>
    <w:tmpl w:val="2D80CC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88920506">
    <w:abstractNumId w:val="1"/>
  </w:num>
  <w:num w:numId="2" w16cid:durableId="1895770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97"/>
    <w:rsid w:val="00192621"/>
    <w:rsid w:val="001C4A10"/>
    <w:rsid w:val="00305698"/>
    <w:rsid w:val="00372996"/>
    <w:rsid w:val="00676D97"/>
    <w:rsid w:val="00A73B16"/>
    <w:rsid w:val="00C83CA8"/>
    <w:rsid w:val="00E21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7BAE"/>
  <w15:chartTrackingRefBased/>
  <w15:docId w15:val="{9822F4E3-AAC6-4D0A-ADC2-D362FE66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D97"/>
    <w:rPr>
      <w:rFonts w:eastAsiaTheme="majorEastAsia" w:cstheme="majorBidi"/>
      <w:color w:val="272727" w:themeColor="text1" w:themeTint="D8"/>
    </w:rPr>
  </w:style>
  <w:style w:type="paragraph" w:styleId="Title">
    <w:name w:val="Title"/>
    <w:basedOn w:val="Normal"/>
    <w:next w:val="Normal"/>
    <w:link w:val="TitleChar"/>
    <w:uiPriority w:val="10"/>
    <w:qFormat/>
    <w:rsid w:val="0067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D97"/>
    <w:pPr>
      <w:spacing w:before="160"/>
      <w:jc w:val="center"/>
    </w:pPr>
    <w:rPr>
      <w:i/>
      <w:iCs/>
      <w:color w:val="404040" w:themeColor="text1" w:themeTint="BF"/>
    </w:rPr>
  </w:style>
  <w:style w:type="character" w:customStyle="1" w:styleId="QuoteChar">
    <w:name w:val="Quote Char"/>
    <w:basedOn w:val="DefaultParagraphFont"/>
    <w:link w:val="Quote"/>
    <w:uiPriority w:val="29"/>
    <w:rsid w:val="00676D97"/>
    <w:rPr>
      <w:i/>
      <w:iCs/>
      <w:color w:val="404040" w:themeColor="text1" w:themeTint="BF"/>
    </w:rPr>
  </w:style>
  <w:style w:type="paragraph" w:styleId="ListParagraph">
    <w:name w:val="List Paragraph"/>
    <w:basedOn w:val="Normal"/>
    <w:qFormat/>
    <w:rsid w:val="00676D97"/>
    <w:pPr>
      <w:ind w:left="720"/>
      <w:contextualSpacing/>
    </w:pPr>
  </w:style>
  <w:style w:type="character" w:styleId="IntenseEmphasis">
    <w:name w:val="Intense Emphasis"/>
    <w:basedOn w:val="DefaultParagraphFont"/>
    <w:uiPriority w:val="21"/>
    <w:qFormat/>
    <w:rsid w:val="00676D97"/>
    <w:rPr>
      <w:i/>
      <w:iCs/>
      <w:color w:val="0F4761" w:themeColor="accent1" w:themeShade="BF"/>
    </w:rPr>
  </w:style>
  <w:style w:type="paragraph" w:styleId="IntenseQuote">
    <w:name w:val="Intense Quote"/>
    <w:basedOn w:val="Normal"/>
    <w:next w:val="Normal"/>
    <w:link w:val="IntenseQuoteChar"/>
    <w:uiPriority w:val="30"/>
    <w:qFormat/>
    <w:rsid w:val="0067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D97"/>
    <w:rPr>
      <w:i/>
      <w:iCs/>
      <w:color w:val="0F4761" w:themeColor="accent1" w:themeShade="BF"/>
    </w:rPr>
  </w:style>
  <w:style w:type="character" w:styleId="IntenseReference">
    <w:name w:val="Intense Reference"/>
    <w:basedOn w:val="DefaultParagraphFont"/>
    <w:uiPriority w:val="32"/>
    <w:qFormat/>
    <w:rsid w:val="00676D97"/>
    <w:rPr>
      <w:b/>
      <w:bCs/>
      <w:smallCaps/>
      <w:color w:val="0F4761" w:themeColor="accent1" w:themeShade="BF"/>
      <w:spacing w:val="5"/>
    </w:rPr>
  </w:style>
  <w:style w:type="character" w:styleId="Hyperlink">
    <w:name w:val="Hyperlink"/>
    <w:basedOn w:val="DefaultParagraphFont"/>
    <w:uiPriority w:val="99"/>
    <w:unhideWhenUsed/>
    <w:rsid w:val="00372996"/>
    <w:rPr>
      <w:color w:val="467886" w:themeColor="hyperlink"/>
      <w:u w:val="single"/>
    </w:rPr>
  </w:style>
  <w:style w:type="character" w:styleId="UnresolvedMention">
    <w:name w:val="Unresolved Mention"/>
    <w:basedOn w:val="DefaultParagraphFont"/>
    <w:uiPriority w:val="99"/>
    <w:semiHidden/>
    <w:unhideWhenUsed/>
    <w:rsid w:val="00372996"/>
    <w:rPr>
      <w:color w:val="605E5C"/>
      <w:shd w:val="clear" w:color="auto" w:fill="E1DFDD"/>
    </w:rPr>
  </w:style>
  <w:style w:type="character" w:styleId="FollowedHyperlink">
    <w:name w:val="FollowedHyperlink"/>
    <w:basedOn w:val="DefaultParagraphFont"/>
    <w:uiPriority w:val="99"/>
    <w:semiHidden/>
    <w:unhideWhenUsed/>
    <w:rsid w:val="003729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poorvaappz/global-super-stor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Immanuel Chukwudubem</dc:creator>
  <cp:keywords/>
  <dc:description/>
  <cp:lastModifiedBy>Immanuel Chukwudubem</cp:lastModifiedBy>
  <cp:revision>1</cp:revision>
  <dcterms:created xsi:type="dcterms:W3CDTF">2026-08-13T15:44:00Z</dcterms:created>
  <dcterms:modified xsi:type="dcterms:W3CDTF">2026-08-13T16:57:00Z</dcterms:modified>
</cp:coreProperties>
</file>