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01EC4" w14:textId="6308FC05" w:rsidR="00E97402" w:rsidRDefault="00E97402">
      <w:pPr>
        <w:pStyle w:val="Text"/>
        <w:ind w:firstLine="0"/>
        <w:rPr>
          <w:sz w:val="18"/>
          <w:szCs w:val="18"/>
        </w:rPr>
      </w:pPr>
      <w:r>
        <w:rPr>
          <w:sz w:val="18"/>
          <w:szCs w:val="18"/>
        </w:rPr>
        <w:footnoteReference w:customMarkFollows="1" w:id="1"/>
        <w:sym w:font="Symbol" w:char="F020"/>
      </w:r>
    </w:p>
    <w:p w14:paraId="473911DB" w14:textId="54EC6A84" w:rsidR="00E97402" w:rsidRDefault="00E939CC">
      <w:pPr>
        <w:pStyle w:val="Title"/>
        <w:framePr w:wrap="notBeside"/>
      </w:pPr>
      <w:r w:rsidRPr="00E939CC">
        <w:t xml:space="preserve">Modeling the Gamma-Ray Spectrum of Cs-137 with </w:t>
      </w:r>
      <w:proofErr w:type="spellStart"/>
      <w:r w:rsidRPr="00E939CC">
        <w:t>NaI</w:t>
      </w:r>
      <w:proofErr w:type="spellEnd"/>
      <w:r>
        <w:t xml:space="preserve"> </w:t>
      </w:r>
      <w:r w:rsidRPr="00E939CC">
        <w:t>(TI) Scintillator</w:t>
      </w:r>
    </w:p>
    <w:p w14:paraId="736ED16D" w14:textId="2DA2BD29" w:rsidR="00E97402" w:rsidRDefault="00EB36E7" w:rsidP="00F5792E">
      <w:pPr>
        <w:pStyle w:val="Authors"/>
        <w:framePr w:wrap="notBeside"/>
        <w:ind w:left="360"/>
      </w:pPr>
      <w:r>
        <w:t>Immanuel Adewumi</w:t>
      </w:r>
      <w:r w:rsidR="00E939CC">
        <w:t xml:space="preserve"> – 11</w:t>
      </w:r>
      <w:r w:rsidR="00E939CC" w:rsidRPr="00E939CC">
        <w:rPr>
          <w:vertAlign w:val="superscript"/>
        </w:rPr>
        <w:t>th</w:t>
      </w:r>
      <w:r w:rsidR="00E939CC">
        <w:t xml:space="preserve"> Feb 2021</w:t>
      </w:r>
    </w:p>
    <w:p w14:paraId="4C7F106A" w14:textId="7BDD250F" w:rsidR="00E97402" w:rsidRPr="004D1083" w:rsidRDefault="00E97402" w:rsidP="004D1083">
      <w:pPr>
        <w:pStyle w:val="Abstract"/>
        <w:rPr>
          <w:color w:val="525252" w:themeColor="accent3" w:themeShade="80"/>
        </w:rPr>
      </w:pPr>
      <w:r w:rsidRPr="00C43A75">
        <w:rPr>
          <w:i/>
          <w:iCs/>
          <w:color w:val="525252" w:themeColor="accent3" w:themeShade="80"/>
        </w:rPr>
        <w:t>Abstract</w:t>
      </w:r>
      <w:r w:rsidRPr="00C43A75">
        <w:rPr>
          <w:color w:val="525252" w:themeColor="accent3" w:themeShade="80"/>
        </w:rPr>
        <w:t>—</w:t>
      </w:r>
      <w:bookmarkStart w:id="0" w:name="PointTmp"/>
      <w:r w:rsidR="00E939CC" w:rsidRPr="00E939CC">
        <w:t xml:space="preserve"> </w:t>
      </w:r>
      <w:r w:rsidR="00E939CC" w:rsidRPr="00E939CC">
        <w:rPr>
          <w:color w:val="525252" w:themeColor="accent3" w:themeShade="80"/>
        </w:rPr>
        <w:t xml:space="preserve">In this study we demonstrated the effects of Compton-scattering both within and outside a common </w:t>
      </w:r>
      <w:proofErr w:type="spellStart"/>
      <w:r w:rsidR="00E939CC" w:rsidRPr="00E939CC">
        <w:rPr>
          <w:color w:val="525252" w:themeColor="accent3" w:themeShade="80"/>
        </w:rPr>
        <w:t>NaI</w:t>
      </w:r>
      <w:proofErr w:type="spellEnd"/>
      <w:r w:rsidR="00E939CC" w:rsidRPr="00E939CC">
        <w:rPr>
          <w:color w:val="525252" w:themeColor="accent3" w:themeShade="80"/>
        </w:rPr>
        <w:t xml:space="preserve"> (TI) scintillation detection device. We used the Klein-</w:t>
      </w:r>
      <w:proofErr w:type="spellStart"/>
      <w:r w:rsidR="00E939CC" w:rsidRPr="00E939CC">
        <w:rPr>
          <w:color w:val="525252" w:themeColor="accent3" w:themeShade="80"/>
        </w:rPr>
        <w:t>Nishina</w:t>
      </w:r>
      <w:proofErr w:type="spellEnd"/>
      <w:r w:rsidR="00E939CC" w:rsidRPr="00E939CC">
        <w:rPr>
          <w:color w:val="525252" w:themeColor="accent3" w:themeShade="80"/>
        </w:rPr>
        <w:t xml:space="preserve"> formular which relates differential cross-sectional collision angle to determine the probability of photon collisions within the scintillation detector and demonstrated that such a detector can be used to model the real distribution of a radioactive Cs137 gamma-ray source. Using Monte-Carlo numerical Methods for smearing ideal values we were also able to show that the model does produce quite realistic results which look very similar to real </w:t>
      </w:r>
      <w:proofErr w:type="spellStart"/>
      <w:r w:rsidR="00E939CC" w:rsidRPr="00E939CC">
        <w:rPr>
          <w:color w:val="525252" w:themeColor="accent3" w:themeShade="80"/>
        </w:rPr>
        <w:t>NaI</w:t>
      </w:r>
      <w:proofErr w:type="spellEnd"/>
      <w:r w:rsidR="00E939CC" w:rsidRPr="00E939CC">
        <w:rPr>
          <w:color w:val="525252" w:themeColor="accent3" w:themeShade="80"/>
        </w:rPr>
        <w:t xml:space="preserve"> (TI) gamma-ray detection data.</w:t>
      </w:r>
    </w:p>
    <w:bookmarkEnd w:id="0"/>
    <w:p w14:paraId="41A59F3B" w14:textId="50D9036C" w:rsidR="00E97402" w:rsidRDefault="00E97402">
      <w:pPr>
        <w:pStyle w:val="Heading1"/>
      </w:pPr>
      <w:r>
        <w:t>I</w:t>
      </w:r>
      <w:r>
        <w:rPr>
          <w:sz w:val="16"/>
          <w:szCs w:val="16"/>
        </w:rPr>
        <w:t>NTRODUCTION</w:t>
      </w:r>
    </w:p>
    <w:p w14:paraId="1A24B034" w14:textId="6EB65444" w:rsidR="00E97402" w:rsidRPr="00C43A75" w:rsidRDefault="00CB1C65" w:rsidP="00274D87">
      <w:pPr>
        <w:pStyle w:val="Text"/>
        <w:rPr>
          <w:color w:val="FFC000"/>
        </w:rPr>
      </w:pPr>
      <w:r>
        <w:t xml:space="preserve">Gamma-ray spectroscopy </w:t>
      </w:r>
      <w:r w:rsidR="009E08BB">
        <w:t xml:space="preserve">is a </w:t>
      </w:r>
      <w:r>
        <w:t xml:space="preserve">technique </w:t>
      </w:r>
      <w:r w:rsidR="001F1405">
        <w:t xml:space="preserve">for </w:t>
      </w:r>
      <w:proofErr w:type="spellStart"/>
      <w:r w:rsidR="001F1405">
        <w:t>analysing</w:t>
      </w:r>
      <w:proofErr w:type="spellEnd"/>
      <w:r w:rsidR="001F1405">
        <w:t xml:space="preserve"> gamma-ray emission spectra of materials which is </w:t>
      </w:r>
      <w:r w:rsidR="009E08BB">
        <w:t>heavily em</w:t>
      </w:r>
      <w:r w:rsidR="00663432">
        <w:t>pl</w:t>
      </w:r>
      <w:r w:rsidR="009E08BB">
        <w:t>oyed</w:t>
      </w:r>
      <w:r>
        <w:t xml:space="preserve"> in fields of nuclear science,</w:t>
      </w:r>
      <w:r w:rsidR="001F1405">
        <w:t xml:space="preserve"> medicine,</w:t>
      </w:r>
      <w:r>
        <w:t xml:space="preserve"> </w:t>
      </w:r>
      <w:r w:rsidR="002B58E9">
        <w:t>astrophysics,</w:t>
      </w:r>
      <w:r>
        <w:t xml:space="preserve"> and geochemical research for its usefulness in</w:t>
      </w:r>
      <w:r w:rsidR="001F1405">
        <w:t xml:space="preserve"> gamma-ray imaging and determining the nuclear composition of radioactive materials</w:t>
      </w:r>
      <w:r w:rsidR="002B58E9">
        <w:t>.</w:t>
      </w:r>
      <w:r w:rsidR="003F5D96">
        <w:t xml:space="preserve"> </w:t>
      </w:r>
      <w:r w:rsidR="00C43A75">
        <w:t>This report was aimed at modelling the gamma-ray emission spectrum for Cesium-137 using</w:t>
      </w:r>
      <w:r w:rsidR="009E08BB">
        <w:t xml:space="preserve"> Compton-scattering,</w:t>
      </w:r>
      <w:r w:rsidR="00C43A75">
        <w:t xml:space="preserve"> Monte-Carlo</w:t>
      </w:r>
      <w:r w:rsidR="009E08BB">
        <w:t xml:space="preserve"> numerical </w:t>
      </w:r>
      <w:r w:rsidR="00C43A75">
        <w:t>techniques and the</w:t>
      </w:r>
      <w:r w:rsidR="0046287A">
        <w:t xml:space="preserve"> Klein-</w:t>
      </w:r>
      <w:proofErr w:type="spellStart"/>
      <w:r w:rsidR="0046287A">
        <w:t>Nishina</w:t>
      </w:r>
      <w:proofErr w:type="spellEnd"/>
      <w:r w:rsidR="0046287A">
        <w:t xml:space="preserve"> formula </w:t>
      </w:r>
      <w:r w:rsidR="0046287A" w:rsidRPr="0046287A">
        <w:rPr>
          <w:b/>
          <w:bCs/>
          <w:color w:val="FF0000"/>
        </w:rPr>
        <w:t>[</w:t>
      </w:r>
      <w:r w:rsidR="0033400B">
        <w:rPr>
          <w:b/>
          <w:bCs/>
          <w:color w:val="FF0000"/>
        </w:rPr>
        <w:t>1</w:t>
      </w:r>
      <w:r w:rsidR="0046287A" w:rsidRPr="0046287A">
        <w:rPr>
          <w:b/>
          <w:bCs/>
          <w:color w:val="FF0000"/>
        </w:rPr>
        <w:t>]</w:t>
      </w:r>
      <w:r w:rsidR="0046287A">
        <w:t xml:space="preserve"> for calculating the differential cross-section of photons scattered </w:t>
      </w:r>
      <w:r w:rsidR="00663432">
        <w:t>off</w:t>
      </w:r>
      <w:r w:rsidR="0046287A">
        <w:t xml:space="preserve"> single free electrons. </w:t>
      </w:r>
      <w:r w:rsidR="00FB063D">
        <w:t>Within the x-ray and gamma regions th</w:t>
      </w:r>
      <w:r w:rsidR="009E08BB">
        <w:t>e Klein-</w:t>
      </w:r>
      <w:proofErr w:type="spellStart"/>
      <w:r w:rsidR="009E08BB">
        <w:t>Nishina</w:t>
      </w:r>
      <w:proofErr w:type="spellEnd"/>
      <w:r w:rsidR="009E08BB">
        <w:t xml:space="preserve"> formula</w:t>
      </w:r>
      <w:r w:rsidR="00FB063D">
        <w:t xml:space="preserve"> reduces to Compton-scatteri</w:t>
      </w:r>
      <w:r>
        <w:t>n</w:t>
      </w:r>
      <w:r w:rsidR="00FB063D">
        <w:t xml:space="preserve">g. </w:t>
      </w:r>
      <w:r w:rsidR="009E08BB">
        <w:t>Since gamma-ray spectroscopy relies heavily on the use of Compton-scattering, and</w:t>
      </w:r>
      <w:r>
        <w:t xml:space="preserve"> Cs-137 </w:t>
      </w:r>
      <w:r w:rsidR="009E08BB">
        <w:t>is a gamma source</w:t>
      </w:r>
      <w:r w:rsidR="00FB063D">
        <w:t xml:space="preserve">, this was our motivation for </w:t>
      </w:r>
      <w:r w:rsidR="009E08BB">
        <w:t>its use.</w:t>
      </w:r>
      <w:r>
        <w:t xml:space="preserve"> </w:t>
      </w:r>
      <w:r w:rsidR="00C43A75">
        <w:t xml:space="preserve">   </w:t>
      </w:r>
    </w:p>
    <w:p w14:paraId="78D81BD2" w14:textId="7C3563B7" w:rsidR="00E97402" w:rsidRDefault="00C43A75" w:rsidP="00663432">
      <w:pPr>
        <w:pStyle w:val="Heading1"/>
      </w:pPr>
      <w:r>
        <w:t>Theory</w:t>
      </w:r>
      <w:r w:rsidR="00E97402">
        <w:t xml:space="preserve"> </w:t>
      </w:r>
    </w:p>
    <w:p w14:paraId="72F93551" w14:textId="08694974" w:rsidR="00E97B99" w:rsidRDefault="00663432" w:rsidP="00E97B99">
      <w:pPr>
        <w:pStyle w:val="Heading2"/>
      </w:pPr>
      <w:r>
        <w:t>Compton Effect</w:t>
      </w:r>
    </w:p>
    <w:p w14:paraId="42D4A128" w14:textId="72A4010A" w:rsidR="009817A6" w:rsidRDefault="00381EEB" w:rsidP="009817A6">
      <w:pPr>
        <w:pStyle w:val="Text"/>
        <w:ind w:firstLine="144"/>
      </w:pPr>
      <w:r>
        <w:t xml:space="preserve">The Compton-Effect </w:t>
      </w:r>
      <w:r w:rsidRPr="0033400B">
        <w:rPr>
          <w:b/>
          <w:bCs/>
        </w:rPr>
        <w:t>(1923)</w:t>
      </w:r>
      <w:r w:rsidRPr="0033400B">
        <w:t xml:space="preserve"> </w:t>
      </w:r>
      <w:r>
        <w:t>discovered</w:t>
      </w:r>
      <w:r w:rsidR="00274D87">
        <w:t xml:space="preserve"> through observation</w:t>
      </w:r>
      <w:r>
        <w:t xml:space="preserve"> by Nobel-laureate Arthur H. Compton is theoretical quantification of the wave-particle duality of matter</w:t>
      </w:r>
      <w:r w:rsidR="00E97B99">
        <w:t>.</w:t>
      </w:r>
      <w:r>
        <w:t xml:space="preserve"> </w:t>
      </w:r>
      <w:r w:rsidR="00274D87">
        <w:t>By</w:t>
      </w:r>
      <w:r>
        <w:t xml:space="preserve"> following </w:t>
      </w:r>
      <w:r w:rsidR="00274D87">
        <w:t xml:space="preserve">the laws of energy </w:t>
      </w:r>
      <w:r>
        <w:t>conservat</w:t>
      </w:r>
      <w:r w:rsidR="00274D87">
        <w:t>ion</w:t>
      </w:r>
      <w:r>
        <w:t xml:space="preserve"> and using</w:t>
      </w:r>
      <w:r w:rsidR="00274D87">
        <w:t xml:space="preserve"> relativistic collision laws for inelastic scattering the equation can be derived.</w:t>
      </w:r>
      <w:r>
        <w:t xml:space="preserve"> </w:t>
      </w:r>
      <w:r w:rsidR="00274D87">
        <w:t>In simplest terms it describes how photons interact</w:t>
      </w:r>
      <w:r w:rsidR="004B1969">
        <w:t xml:space="preserve"> </w:t>
      </w:r>
      <w:r w:rsidR="00274D87">
        <w:t>with</w:t>
      </w:r>
      <w:r w:rsidR="004B1969">
        <w:t xml:space="preserve"> </w:t>
      </w:r>
      <w:r w:rsidR="00274D87">
        <w:t xml:space="preserve">loosely bound electrons of an atom   </w:t>
      </w:r>
      <w:r w:rsidR="004B1969">
        <w:t xml:space="preserve">transferring </w:t>
      </w:r>
      <w:r w:rsidR="00274D87">
        <w:t xml:space="preserve">energy </w:t>
      </w:r>
      <w:r w:rsidR="004B1969">
        <w:t>which</w:t>
      </w:r>
      <w:r w:rsidR="00274D87">
        <w:t xml:space="preserve"> excite</w:t>
      </w:r>
      <w:r w:rsidR="004B1969">
        <w:t>s</w:t>
      </w:r>
      <w:r w:rsidR="00274D87">
        <w:t xml:space="preserve"> them out of their </w:t>
      </w:r>
      <w:r w:rsidR="004B1969">
        <w:t>bound states</w:t>
      </w:r>
      <w:r w:rsidR="00274D87">
        <w:t xml:space="preserve">. The collision is inelastic because on </w:t>
      </w:r>
      <w:r w:rsidR="004B1969">
        <w:t>interaction</w:t>
      </w:r>
      <w:r w:rsidR="00274D87">
        <w:t xml:space="preserve"> photons lose energy.</w:t>
      </w:r>
      <w:r w:rsidR="00E97B99">
        <w:t xml:space="preserve"> </w:t>
      </w:r>
      <w:r w:rsidR="00274D87">
        <w:t xml:space="preserve">The equation is given </w:t>
      </w:r>
      <w:r w:rsidR="004B1969">
        <w:t xml:space="preserve">by </w:t>
      </w:r>
      <w:r w:rsidR="004B1969" w:rsidRPr="0046287A">
        <w:rPr>
          <w:b/>
          <w:bCs/>
          <w:color w:val="FF0000"/>
        </w:rPr>
        <w:t>[</w:t>
      </w:r>
      <w:r w:rsidR="0033400B">
        <w:rPr>
          <w:b/>
          <w:bCs/>
          <w:color w:val="FF0000"/>
        </w:rPr>
        <w:t>2</w:t>
      </w:r>
      <w:r w:rsidR="004B1969" w:rsidRPr="0046287A">
        <w:rPr>
          <w:b/>
          <w:bCs/>
          <w:color w:val="FF0000"/>
        </w:rPr>
        <w:t>]</w:t>
      </w:r>
      <w:r w:rsidR="00274D87">
        <w:t>:</w:t>
      </w:r>
    </w:p>
    <w:p w14:paraId="520655D6" w14:textId="20995E06" w:rsidR="009817A6" w:rsidRDefault="009817A6" w:rsidP="009817A6">
      <w:pPr>
        <w:pStyle w:val="Text"/>
        <w:ind w:firstLine="144"/>
      </w:pPr>
    </w:p>
    <w:p w14:paraId="7B467A85" w14:textId="404DDD7F" w:rsidR="004B1969" w:rsidRDefault="00063872" w:rsidP="006E69F6">
      <w:pPr>
        <w:pStyle w:val="Text"/>
        <w:ind w:firstLine="144"/>
        <w:jc w:val="right"/>
      </w:pPr>
      <m:oMath>
        <m:sSub>
          <m:sSubPr>
            <m:ctrlPr>
              <w:rPr>
                <w:rFonts w:ascii="Cambria Math" w:hAnsi="Cambria Math"/>
                <w:i/>
              </w:rPr>
            </m:ctrlPr>
          </m:sSubPr>
          <m:e>
            <m:r>
              <w:rPr>
                <w:rFonts w:ascii="Cambria Math" w:hAnsi="Cambria Math"/>
              </w:rPr>
              <m:t>E</m:t>
            </m:r>
          </m:e>
          <m:sub>
            <m:r>
              <w:rPr>
                <w:rFonts w:ascii="Cambria Math" w:hAnsi="Cambria Math"/>
              </w:rPr>
              <m:t>γ</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γ0</m:t>
                </m:r>
              </m:sub>
            </m:sSub>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γ0</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c</m:t>
                    </m:r>
                  </m:e>
                  <m:sup>
                    <m:r>
                      <w:rPr>
                        <w:rFonts w:ascii="Cambria Math" w:hAnsi="Cambria Math"/>
                      </w:rPr>
                      <m:t>2</m:t>
                    </m:r>
                  </m:sup>
                </m:sSup>
              </m:den>
            </m:f>
            <m:d>
              <m:dPr>
                <m:ctrlPr>
                  <w:rPr>
                    <w:rFonts w:ascii="Cambria Math" w:hAnsi="Cambria Math"/>
                    <w:i/>
                  </w:rPr>
                </m:ctrlPr>
              </m:dPr>
              <m:e>
                <m:r>
                  <w:rPr>
                    <w:rFonts w:ascii="Cambria Math" w:hAnsi="Cambria Math"/>
                  </w:rPr>
                  <m:t>1-</m:t>
                </m:r>
                <m:func>
                  <m:funcPr>
                    <m:ctrlPr>
                      <w:rPr>
                        <w:rFonts w:ascii="Cambria Math" w:hAnsi="Cambria Math"/>
                        <w:iCs/>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e>
            </m:d>
          </m:den>
        </m:f>
      </m:oMath>
      <w:r w:rsidR="004B1969">
        <w:t xml:space="preserve">  </w:t>
      </w:r>
      <w:r w:rsidR="004B1969">
        <w:tab/>
      </w:r>
      <w:r w:rsidR="009817A6">
        <w:tab/>
      </w:r>
      <w:r w:rsidR="009817A6">
        <w:tab/>
      </w:r>
      <w:r w:rsidR="009817A6">
        <w:tab/>
      </w:r>
      <w:r w:rsidR="009817A6">
        <w:tab/>
      </w:r>
      <w:r w:rsidR="009817A6">
        <w:tab/>
      </w:r>
      <w:r w:rsidR="004B1969">
        <w:t>(1)</w:t>
      </w:r>
    </w:p>
    <w:p w14:paraId="1C8BC992" w14:textId="77777777" w:rsidR="00726060" w:rsidRDefault="00726060" w:rsidP="006E69F6">
      <w:pPr>
        <w:pStyle w:val="FootnoteText"/>
        <w:ind w:firstLine="0"/>
        <w:rPr>
          <w:sz w:val="20"/>
          <w:szCs w:val="20"/>
        </w:rPr>
      </w:pPr>
    </w:p>
    <w:p w14:paraId="0637328C" w14:textId="61A5466E" w:rsidR="00C33BF8" w:rsidRPr="003B3E91" w:rsidRDefault="00C33BF8" w:rsidP="006E69F6">
      <w:pPr>
        <w:pStyle w:val="FootnoteText"/>
        <w:ind w:firstLine="0"/>
        <w:rPr>
          <w:sz w:val="20"/>
          <w:szCs w:val="20"/>
        </w:rPr>
      </w:pPr>
      <w:r>
        <w:rPr>
          <w:sz w:val="20"/>
          <w:szCs w:val="20"/>
        </w:rPr>
        <w:t xml:space="preserve">where </w:t>
      </w:r>
      <w:r>
        <w:rPr>
          <w:i/>
          <w:iCs/>
          <w:sz w:val="20"/>
          <w:szCs w:val="20"/>
        </w:rPr>
        <w:t>θ</w:t>
      </w:r>
      <w:r>
        <w:rPr>
          <w:sz w:val="20"/>
          <w:szCs w:val="20"/>
        </w:rPr>
        <w:t xml:space="preserve"> is the scattering angle, </w:t>
      </w:r>
      <w:r>
        <w:rPr>
          <w:i/>
          <w:iCs/>
          <w:sz w:val="20"/>
          <w:szCs w:val="20"/>
        </w:rPr>
        <w:t>m</w:t>
      </w:r>
      <w:r>
        <w:rPr>
          <w:i/>
          <w:iCs/>
          <w:sz w:val="20"/>
          <w:szCs w:val="20"/>
          <w:vertAlign w:val="subscript"/>
        </w:rPr>
        <w:t>e</w:t>
      </w:r>
      <w:r>
        <w:rPr>
          <w:i/>
          <w:iCs/>
          <w:sz w:val="20"/>
          <w:szCs w:val="20"/>
        </w:rPr>
        <w:t xml:space="preserve"> </w:t>
      </w:r>
      <w:r>
        <w:rPr>
          <w:sz w:val="20"/>
          <w:szCs w:val="20"/>
        </w:rPr>
        <w:t xml:space="preserve">is the electron rest-mass, </w:t>
      </w:r>
      <w:r>
        <w:rPr>
          <w:i/>
          <w:iCs/>
          <w:sz w:val="20"/>
          <w:szCs w:val="20"/>
        </w:rPr>
        <w:t>c</w:t>
      </w:r>
      <w:r>
        <w:rPr>
          <w:sz w:val="20"/>
          <w:szCs w:val="20"/>
        </w:rPr>
        <w:t xml:space="preserve"> the speed of light in a vacuum and </w:t>
      </w:r>
      <w:r>
        <w:rPr>
          <w:i/>
          <w:iCs/>
          <w:sz w:val="20"/>
          <w:szCs w:val="20"/>
        </w:rPr>
        <w:t>E</w:t>
      </w:r>
      <w:r w:rsidRPr="00C33BF8">
        <w:rPr>
          <w:sz w:val="20"/>
          <w:szCs w:val="20"/>
          <w:vertAlign w:val="subscript"/>
        </w:rPr>
        <w:t>γ</w:t>
      </w:r>
      <w:r>
        <w:rPr>
          <w:sz w:val="20"/>
          <w:szCs w:val="20"/>
          <w:vertAlign w:val="subscript"/>
        </w:rPr>
        <w:t>0</w:t>
      </w:r>
      <w:r>
        <w:rPr>
          <w:sz w:val="20"/>
          <w:szCs w:val="20"/>
        </w:rPr>
        <w:t xml:space="preserve"> and </w:t>
      </w:r>
      <w:proofErr w:type="spellStart"/>
      <w:r>
        <w:rPr>
          <w:i/>
          <w:iCs/>
          <w:sz w:val="20"/>
          <w:szCs w:val="20"/>
        </w:rPr>
        <w:t>E</w:t>
      </w:r>
      <w:r w:rsidRPr="00C33BF8">
        <w:rPr>
          <w:sz w:val="20"/>
          <w:szCs w:val="20"/>
          <w:vertAlign w:val="subscript"/>
        </w:rPr>
        <w:t>γ</w:t>
      </w:r>
      <w:proofErr w:type="spellEnd"/>
      <w:r>
        <w:rPr>
          <w:sz w:val="20"/>
          <w:szCs w:val="20"/>
        </w:rPr>
        <w:t>(</w:t>
      </w:r>
      <w:r>
        <w:rPr>
          <w:i/>
          <w:iCs/>
          <w:sz w:val="20"/>
          <w:szCs w:val="20"/>
        </w:rPr>
        <w:t>θ</w:t>
      </w:r>
      <w:r>
        <w:rPr>
          <w:sz w:val="20"/>
          <w:szCs w:val="20"/>
        </w:rPr>
        <w:t>), the photon energies before and after collision.</w:t>
      </w:r>
    </w:p>
    <w:p w14:paraId="69ADEA67" w14:textId="7BC3CDBB" w:rsidR="00E97B99" w:rsidRDefault="00C33BF8" w:rsidP="006E69F6">
      <w:pPr>
        <w:pStyle w:val="Heading2"/>
      </w:pPr>
      <w:r>
        <w:t xml:space="preserve">Cesium – </w:t>
      </w:r>
      <w:r w:rsidR="00130486">
        <w:t>137 g</w:t>
      </w:r>
      <w:r>
        <w:t>amma</w:t>
      </w:r>
      <w:r w:rsidR="00642676">
        <w:t>-</w:t>
      </w:r>
      <w:r>
        <w:t>source</w:t>
      </w:r>
    </w:p>
    <w:p w14:paraId="322F25FD" w14:textId="7F10B7C7" w:rsidR="00C33BF8" w:rsidRPr="00130486" w:rsidRDefault="00726060" w:rsidP="006E69F6">
      <w:pPr>
        <w:pStyle w:val="Text"/>
      </w:pPr>
      <w:r>
        <w:rPr>
          <w:noProof/>
        </w:rPr>
        <mc:AlternateContent>
          <mc:Choice Requires="wps">
            <w:drawing>
              <wp:anchor distT="45720" distB="45720" distL="114300" distR="114300" simplePos="0" relativeHeight="251653120" behindDoc="0" locked="0" layoutInCell="1" allowOverlap="1" wp14:anchorId="4B0B263B" wp14:editId="0EDC53A0">
                <wp:simplePos x="0" y="0"/>
                <wp:positionH relativeFrom="margin">
                  <wp:align>right</wp:align>
                </wp:positionH>
                <wp:positionV relativeFrom="paragraph">
                  <wp:posOffset>351542</wp:posOffset>
                </wp:positionV>
                <wp:extent cx="2997200" cy="180657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1806854"/>
                        </a:xfrm>
                        <a:prstGeom prst="rect">
                          <a:avLst/>
                        </a:prstGeom>
                        <a:solidFill>
                          <a:srgbClr val="FFFFFF"/>
                        </a:solidFill>
                        <a:ln w="9525">
                          <a:noFill/>
                          <a:miter lim="800000"/>
                          <a:headEnd/>
                          <a:tailEnd/>
                        </a:ln>
                      </wps:spPr>
                      <wps:txbx>
                        <w:txbxContent>
                          <w:p w14:paraId="3A97F0AB" w14:textId="109F3544" w:rsidR="00225FE1" w:rsidRDefault="008749D3">
                            <w:bookmarkStart w:id="1" w:name="_Hlk64227644"/>
                            <w:bookmarkEnd w:id="1"/>
                            <w:r>
                              <w:rPr>
                                <w:noProof/>
                              </w:rPr>
                              <w:drawing>
                                <wp:inline distT="0" distB="0" distL="0" distR="0" wp14:anchorId="761441DA" wp14:editId="08A8D9D0">
                                  <wp:extent cx="2494483" cy="1455021"/>
                                  <wp:effectExtent l="0" t="0" r="1270" b="0"/>
                                  <wp:docPr id="209" name="Picture 209" descr="Image result for cs 137 de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s 137 decay"/>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494483" cy="1455021"/>
                                          </a:xfrm>
                                          <a:prstGeom prst="rect">
                                            <a:avLst/>
                                          </a:prstGeom>
                                          <a:noFill/>
                                          <a:ln>
                                            <a:noFill/>
                                          </a:ln>
                                        </pic:spPr>
                                      </pic:pic>
                                    </a:graphicData>
                                  </a:graphic>
                                </wp:inline>
                              </w:drawing>
                            </w:r>
                          </w:p>
                          <w:p w14:paraId="5B662970" w14:textId="3B660AE3" w:rsidR="002F0BD7" w:rsidRPr="00756382" w:rsidRDefault="002F0BD7" w:rsidP="002F0BD7">
                            <w:pPr>
                              <w:rPr>
                                <w:sz w:val="18"/>
                                <w:szCs w:val="18"/>
                              </w:rPr>
                            </w:pPr>
                            <w:r w:rsidRPr="00756382">
                              <w:rPr>
                                <w:b/>
                                <w:bCs/>
                                <w:sz w:val="16"/>
                                <w:szCs w:val="16"/>
                              </w:rPr>
                              <w:t xml:space="preserve">Fig. </w:t>
                            </w:r>
                            <w:r w:rsidRPr="00756382">
                              <w:rPr>
                                <w:b/>
                                <w:bCs/>
                                <w:sz w:val="16"/>
                                <w:szCs w:val="16"/>
                              </w:rPr>
                              <w:t>1</w:t>
                            </w:r>
                            <w:r w:rsidRPr="00756382">
                              <w:rPr>
                                <w:b/>
                                <w:bCs/>
                                <w:sz w:val="16"/>
                                <w:szCs w:val="16"/>
                              </w:rPr>
                              <w:t xml:space="preserve">: </w:t>
                            </w:r>
                            <w:r w:rsidRPr="00756382">
                              <w:rPr>
                                <w:sz w:val="16"/>
                                <w:szCs w:val="16"/>
                              </w:rPr>
                              <w:t xml:space="preserve">Shows the </w:t>
                            </w:r>
                            <w:r w:rsidRPr="00756382">
                              <w:rPr>
                                <w:sz w:val="16"/>
                                <w:szCs w:val="16"/>
                              </w:rPr>
                              <w:t>radioactive decay modes for Cs-137</w:t>
                            </w:r>
                            <w:r w:rsidRPr="00756382">
                              <w:rPr>
                                <w:sz w:val="18"/>
                                <w:szCs w:val="18"/>
                              </w:rPr>
                              <w:t>.</w:t>
                            </w:r>
                            <w:r w:rsidR="008749D3" w:rsidRPr="00756382">
                              <w:rPr>
                                <w:sz w:val="18"/>
                                <w:szCs w:val="18"/>
                              </w:rPr>
                              <w:t xml:space="preserve"> In public domain.</w:t>
                            </w:r>
                          </w:p>
                          <w:p w14:paraId="01FEB222" w14:textId="20C38A04" w:rsidR="00225FE1" w:rsidRDefault="00225F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0B263B" id="_x0000_t202" coordsize="21600,21600" o:spt="202" path="m,l,21600r21600,l21600,xe">
                <v:stroke joinstyle="miter"/>
                <v:path gradientshapeok="t" o:connecttype="rect"/>
              </v:shapetype>
              <v:shape id="Text Box 2" o:spid="_x0000_s1026" type="#_x0000_t202" style="position:absolute;left:0;text-align:left;margin-left:184.8pt;margin-top:27.7pt;width:236pt;height:142.25pt;z-index:251653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" stroked="f">
                <v:textbox>
                  <w:txbxContent>
                    <w:p w14:paraId="3A97F0AB" w14:textId="109F3544" w:rsidR="00225FE1" w:rsidRDefault="008749D3">
                      <w:bookmarkStart w:id="2" w:name="_Hlk64227644"/>
                      <w:bookmarkEnd w:id="2"/>
                      <w:r>
                        <w:rPr>
                          <w:noProof/>
                        </w:rPr>
                        <w:drawing>
                          <wp:inline distT="0" distB="0" distL="0" distR="0" wp14:anchorId="761441DA" wp14:editId="08A8D9D0">
                            <wp:extent cx="2494483" cy="1455021"/>
                            <wp:effectExtent l="0" t="0" r="1270" b="0"/>
                            <wp:docPr id="209" name="Picture 209" descr="Image result for cs 137 de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s 137 decay"/>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494483" cy="1455021"/>
                                    </a:xfrm>
                                    <a:prstGeom prst="rect">
                                      <a:avLst/>
                                    </a:prstGeom>
                                    <a:noFill/>
                                    <a:ln>
                                      <a:noFill/>
                                    </a:ln>
                                  </pic:spPr>
                                </pic:pic>
                              </a:graphicData>
                            </a:graphic>
                          </wp:inline>
                        </w:drawing>
                      </w:r>
                    </w:p>
                    <w:p w14:paraId="5B662970" w14:textId="3B660AE3" w:rsidR="002F0BD7" w:rsidRPr="00756382" w:rsidRDefault="002F0BD7" w:rsidP="002F0BD7">
                      <w:pPr>
                        <w:rPr>
                          <w:sz w:val="18"/>
                          <w:szCs w:val="18"/>
                        </w:rPr>
                      </w:pPr>
                      <w:r w:rsidRPr="00756382">
                        <w:rPr>
                          <w:b/>
                          <w:bCs/>
                          <w:sz w:val="16"/>
                          <w:szCs w:val="16"/>
                        </w:rPr>
                        <w:t xml:space="preserve">Fig. </w:t>
                      </w:r>
                      <w:r w:rsidRPr="00756382">
                        <w:rPr>
                          <w:b/>
                          <w:bCs/>
                          <w:sz w:val="16"/>
                          <w:szCs w:val="16"/>
                        </w:rPr>
                        <w:t>1</w:t>
                      </w:r>
                      <w:r w:rsidRPr="00756382">
                        <w:rPr>
                          <w:b/>
                          <w:bCs/>
                          <w:sz w:val="16"/>
                          <w:szCs w:val="16"/>
                        </w:rPr>
                        <w:t xml:space="preserve">: </w:t>
                      </w:r>
                      <w:r w:rsidRPr="00756382">
                        <w:rPr>
                          <w:sz w:val="16"/>
                          <w:szCs w:val="16"/>
                        </w:rPr>
                        <w:t xml:space="preserve">Shows the </w:t>
                      </w:r>
                      <w:r w:rsidRPr="00756382">
                        <w:rPr>
                          <w:sz w:val="16"/>
                          <w:szCs w:val="16"/>
                        </w:rPr>
                        <w:t>radioactive decay modes for Cs-137</w:t>
                      </w:r>
                      <w:r w:rsidRPr="00756382">
                        <w:rPr>
                          <w:sz w:val="18"/>
                          <w:szCs w:val="18"/>
                        </w:rPr>
                        <w:t>.</w:t>
                      </w:r>
                      <w:r w:rsidR="008749D3" w:rsidRPr="00756382">
                        <w:rPr>
                          <w:sz w:val="18"/>
                          <w:szCs w:val="18"/>
                        </w:rPr>
                        <w:t xml:space="preserve"> In public domain.</w:t>
                      </w:r>
                    </w:p>
                    <w:p w14:paraId="01FEB222" w14:textId="20C38A04" w:rsidR="00225FE1" w:rsidRDefault="00225FE1"/>
                  </w:txbxContent>
                </v:textbox>
                <w10:wrap type="square" anchorx="margin"/>
              </v:shape>
            </w:pict>
          </mc:Fallback>
        </mc:AlternateContent>
      </w:r>
      <w:r w:rsidR="00C33BF8">
        <w:t xml:space="preserve">Cesium-137 </w:t>
      </w:r>
      <w:r w:rsidR="00130486">
        <w:t>undergoes the radioactive decomposition outlined in Figure 1</w:t>
      </w:r>
      <w:r w:rsidR="00CD34BA">
        <w:t xml:space="preserve"> </w:t>
      </w:r>
      <w:r w:rsidR="00CD34BA">
        <w:rPr>
          <w:color w:val="FF0000"/>
        </w:rPr>
        <w:t>[</w:t>
      </w:r>
      <w:r w:rsidR="0033400B">
        <w:rPr>
          <w:color w:val="FF0000"/>
        </w:rPr>
        <w:t>3</w:t>
      </w:r>
      <w:r w:rsidR="00CD34BA">
        <w:rPr>
          <w:color w:val="FF0000"/>
        </w:rPr>
        <w:t>]</w:t>
      </w:r>
      <w:r w:rsidR="00130486">
        <w:t xml:space="preserve">.  </w:t>
      </w:r>
    </w:p>
    <w:p w14:paraId="298DA8E0" w14:textId="547747F7" w:rsidR="00B73809" w:rsidRDefault="00CD34BA" w:rsidP="006E69F6">
      <w:pPr>
        <w:pStyle w:val="Text"/>
      </w:pPr>
      <w:r>
        <w:t xml:space="preserve">The unstable </w:t>
      </w:r>
      <w:r w:rsidRPr="00DA29A6">
        <w:rPr>
          <w:vertAlign w:val="superscript"/>
        </w:rPr>
        <w:t>55</w:t>
      </w:r>
      <w:r>
        <w:t>Cs</w:t>
      </w:r>
      <w:r w:rsidRPr="00DA29A6">
        <w:rPr>
          <w:vertAlign w:val="subscript"/>
        </w:rPr>
        <w:t>137</w:t>
      </w:r>
      <w:r>
        <w:t xml:space="preserve"> atom decays</w:t>
      </w:r>
      <w:r w:rsidR="00B73809">
        <w:t xml:space="preserve"> by emitting </w:t>
      </w:r>
      <w:r w:rsidR="00B73809" w:rsidRPr="00B73809">
        <w:t>β</w:t>
      </w:r>
      <w:r w:rsidR="00B73809">
        <w:t xml:space="preserve">-particle, </w:t>
      </w:r>
      <w:r>
        <w:t>with half-life 31.17 years</w:t>
      </w:r>
      <w:r w:rsidR="00B73809">
        <w:t xml:space="preserve">. 94.6% of the time this occurs, the </w:t>
      </w:r>
      <w:r w:rsidR="00B73809" w:rsidRPr="00B73809">
        <w:t>β</w:t>
      </w:r>
      <w:r w:rsidR="00B73809">
        <w:t xml:space="preserve">-particle carries away an energy 512 keV, and the </w:t>
      </w:r>
      <w:r w:rsidR="00B73809" w:rsidRPr="00393090">
        <w:rPr>
          <w:vertAlign w:val="superscript"/>
        </w:rPr>
        <w:t>55</w:t>
      </w:r>
      <w:r w:rsidR="00B73809">
        <w:t>Cs</w:t>
      </w:r>
      <w:r w:rsidR="00B73809" w:rsidRPr="00393090">
        <w:rPr>
          <w:vertAlign w:val="subscript"/>
        </w:rPr>
        <w:t xml:space="preserve">137 </w:t>
      </w:r>
      <w:r w:rsidR="00B73809">
        <w:t>in turn transmutes to become an unstable</w:t>
      </w:r>
      <w:r w:rsidR="00EF162A">
        <w:t xml:space="preserve"> (or meta stable)</w:t>
      </w:r>
      <w:r w:rsidR="00B73809">
        <w:t xml:space="preserve"> state </w:t>
      </w:r>
      <w:r w:rsidR="00EF162A">
        <w:t xml:space="preserve">of </w:t>
      </w:r>
      <w:r w:rsidR="00EF162A" w:rsidRPr="00393090">
        <w:rPr>
          <w:vertAlign w:val="superscript"/>
        </w:rPr>
        <w:t>56</w:t>
      </w:r>
      <w:r w:rsidR="00EF162A">
        <w:t>Ba</w:t>
      </w:r>
      <w:r w:rsidR="00EF162A" w:rsidRPr="00393090">
        <w:rPr>
          <w:vertAlign w:val="subscript"/>
        </w:rPr>
        <w:t>137</w:t>
      </w:r>
      <w:r w:rsidR="00EF162A">
        <w:t xml:space="preserve"> (Barium137) with weigh</w:t>
      </w:r>
      <w:r w:rsidR="00DA29A6">
        <w:t>t</w:t>
      </w:r>
      <w:r w:rsidR="00EF162A">
        <w:t xml:space="preserve"> 137 atomic mass units. Th</w:t>
      </w:r>
      <w:r w:rsidR="00DA29A6">
        <w:t>e</w:t>
      </w:r>
      <w:r w:rsidR="00EF162A">
        <w:t xml:space="preserve"> unstable state of barium is denoted in the diagram with the letter m </w:t>
      </w:r>
      <w:r w:rsidR="00DA29A6">
        <w:t xml:space="preserve">which stands </w:t>
      </w:r>
      <w:r w:rsidR="00EF162A">
        <w:t xml:space="preserve">for meta-stable. </w:t>
      </w:r>
      <w:r w:rsidR="00DA29A6">
        <w:t>I</w:t>
      </w:r>
      <w:r w:rsidR="00EF162A">
        <w:t xml:space="preserve">t decays with a half-life of 2.55 minutes to Ba-137 stable ground-state, by emitting a gamma ray with characteristic energy 661.7 </w:t>
      </w:r>
      <w:r w:rsidR="00FB4742">
        <w:t>keV</w:t>
      </w:r>
      <w:r w:rsidR="00FB4742" w:rsidRPr="0046287A">
        <w:rPr>
          <w:b/>
          <w:bCs/>
          <w:color w:val="FF0000"/>
        </w:rPr>
        <w:t xml:space="preserve"> [</w:t>
      </w:r>
      <w:r w:rsidR="0033400B">
        <w:rPr>
          <w:b/>
          <w:bCs/>
          <w:color w:val="FF0000"/>
        </w:rPr>
        <w:t>4</w:t>
      </w:r>
      <w:r w:rsidR="00FB4742" w:rsidRPr="0046287A">
        <w:rPr>
          <w:b/>
          <w:bCs/>
          <w:color w:val="FF0000"/>
        </w:rPr>
        <w:t>]</w:t>
      </w:r>
      <w:r w:rsidR="00EF162A">
        <w:t xml:space="preserve">. </w:t>
      </w:r>
    </w:p>
    <w:p w14:paraId="379E41FA" w14:textId="07FB69EC" w:rsidR="00642676" w:rsidRDefault="00642676" w:rsidP="006E69F6">
      <w:pPr>
        <w:pStyle w:val="Heading2"/>
      </w:pPr>
      <w:proofErr w:type="spellStart"/>
      <w:r>
        <w:t>NaI</w:t>
      </w:r>
      <w:proofErr w:type="spellEnd"/>
      <w:r>
        <w:t xml:space="preserve"> (TI) </w:t>
      </w:r>
      <w:r w:rsidR="004D5C18">
        <w:t>–</w:t>
      </w:r>
      <w:r>
        <w:t xml:space="preserve"> </w:t>
      </w:r>
      <w:r w:rsidR="004D5C18">
        <w:t xml:space="preserve">Scintillation </w:t>
      </w:r>
      <w:r>
        <w:t>Detector</w:t>
      </w:r>
    </w:p>
    <w:p w14:paraId="10B96BAE" w14:textId="555ACF44" w:rsidR="00DA29A6" w:rsidRDefault="00642676" w:rsidP="00DA29A6">
      <w:pPr>
        <w:ind w:firstLine="202"/>
      </w:pPr>
      <w:r>
        <w:t>There are 2 major detectors</w:t>
      </w:r>
      <w:r w:rsidR="00DA29A6">
        <w:t xml:space="preserve"> </w:t>
      </w:r>
      <w:proofErr w:type="spellStart"/>
      <w:r w:rsidR="00DA29A6">
        <w:t>tyoes</w:t>
      </w:r>
      <w:proofErr w:type="spellEnd"/>
      <w:r>
        <w:t>: scintillat</w:t>
      </w:r>
      <w:r w:rsidR="004D5C18">
        <w:t xml:space="preserve">ion </w:t>
      </w:r>
      <w:r>
        <w:t xml:space="preserve">and semi-conductor-based detectors. Though the latter yield much higher resolution, the accessibility of scintillators </w:t>
      </w:r>
      <w:r w:rsidR="00DA29A6">
        <w:t>means</w:t>
      </w:r>
      <w:r>
        <w:t xml:space="preserve"> they are more widely used. The </w:t>
      </w:r>
      <w:proofErr w:type="spellStart"/>
      <w:r>
        <w:t>NaI</w:t>
      </w:r>
      <w:proofErr w:type="spellEnd"/>
      <w:r>
        <w:t xml:space="preserve"> (TI)</w:t>
      </w:r>
      <w:r w:rsidR="00726060">
        <w:t xml:space="preserve"> thallium-doped sodium-iodide</w:t>
      </w:r>
      <w:r>
        <w:t xml:space="preserve"> </w:t>
      </w:r>
      <w:r w:rsidR="00726060">
        <w:t>s</w:t>
      </w:r>
      <w:r>
        <w:t>cintillator</w:t>
      </w:r>
      <w:r w:rsidR="00DA29A6">
        <w:t xml:space="preserve"> was</w:t>
      </w:r>
      <w:r>
        <w:t xml:space="preserve"> used in this study to measure the gamma emission of </w:t>
      </w:r>
      <w:r w:rsidRPr="00393090">
        <w:rPr>
          <w:vertAlign w:val="superscript"/>
        </w:rPr>
        <w:t>55</w:t>
      </w:r>
      <w:r>
        <w:t>Cs</w:t>
      </w:r>
      <w:r w:rsidRPr="00393090">
        <w:rPr>
          <w:vertAlign w:val="subscript"/>
        </w:rPr>
        <w:t>137</w:t>
      </w:r>
      <w:r>
        <w:t>.</w:t>
      </w:r>
    </w:p>
    <w:p w14:paraId="17CE5526" w14:textId="77777777" w:rsidR="00726060" w:rsidRDefault="00726060" w:rsidP="00DA29A6">
      <w:pPr>
        <w:ind w:firstLine="202"/>
      </w:pPr>
    </w:p>
    <w:p w14:paraId="08A677BE" w14:textId="77777777" w:rsidR="00DA29A6" w:rsidRPr="00A43D06" w:rsidRDefault="00DA29A6" w:rsidP="00DA29A6">
      <w:pPr>
        <w:pStyle w:val="Heading3"/>
      </w:pPr>
      <w:r w:rsidRPr="00A43D06">
        <w:t>Detector Composition</w:t>
      </w:r>
    </w:p>
    <w:p w14:paraId="754C5943" w14:textId="50788113" w:rsidR="00DA29A6" w:rsidRDefault="00DA29A6" w:rsidP="00DA29A6">
      <w:pPr>
        <w:ind w:firstLine="202"/>
      </w:pPr>
      <w:r>
        <w:t xml:space="preserve">These detectors are composed of 2 major compartments. The scintillator and the photomultiplier-tube shown in Figure 2 </w:t>
      </w:r>
      <w:r>
        <w:rPr>
          <w:color w:val="FF0000"/>
        </w:rPr>
        <w:t>[5]</w:t>
      </w:r>
      <w:r>
        <w:t xml:space="preserve"> below. </w:t>
      </w:r>
    </w:p>
    <w:p w14:paraId="5DE5CFC1" w14:textId="39FC9909" w:rsidR="00DA29A6" w:rsidRPr="00DA29A6" w:rsidRDefault="00726060" w:rsidP="00DA29A6">
      <w:r>
        <w:rPr>
          <w:noProof/>
        </w:rPr>
        <mc:AlternateContent>
          <mc:Choice Requires="wps">
            <w:drawing>
              <wp:anchor distT="45720" distB="45720" distL="114300" distR="114300" simplePos="0" relativeHeight="251699200" behindDoc="1" locked="0" layoutInCell="1" allowOverlap="1" wp14:anchorId="0D0943BF" wp14:editId="6AF1B319">
                <wp:simplePos x="0" y="0"/>
                <wp:positionH relativeFrom="margin">
                  <wp:posOffset>3295252</wp:posOffset>
                </wp:positionH>
                <wp:positionV relativeFrom="paragraph">
                  <wp:posOffset>75271</wp:posOffset>
                </wp:positionV>
                <wp:extent cx="3234519" cy="1624084"/>
                <wp:effectExtent l="0" t="0" r="4445"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519" cy="1624084"/>
                        </a:xfrm>
                        <a:prstGeom prst="rect">
                          <a:avLst/>
                        </a:prstGeom>
                        <a:solidFill>
                          <a:srgbClr val="FFFFFF"/>
                        </a:solidFill>
                        <a:ln w="9525">
                          <a:noFill/>
                          <a:miter lim="800000"/>
                          <a:headEnd/>
                          <a:tailEnd/>
                        </a:ln>
                      </wps:spPr>
                      <wps:txbx>
                        <w:txbxContent>
                          <w:p w14:paraId="5991674A" w14:textId="636F86F6" w:rsidR="00225FE1" w:rsidRDefault="00225FE1" w:rsidP="00DA29A6">
                            <w:r>
                              <w:rPr>
                                <w:noProof/>
                              </w:rPr>
                              <w:drawing>
                                <wp:inline distT="0" distB="0" distL="0" distR="0" wp14:anchorId="48997384" wp14:editId="1102EC9E">
                                  <wp:extent cx="2784143" cy="1364615"/>
                                  <wp:effectExtent l="0" t="0" r="0" b="6985"/>
                                  <wp:docPr id="21" name="Picture 21" descr="Image result for scintillator"/>
                                  <wp:cNvGraphicFramePr/>
                                  <a:graphic xmlns:a="http://schemas.openxmlformats.org/drawingml/2006/main">
                                    <a:graphicData uri="http://schemas.openxmlformats.org/drawingml/2006/picture">
                                      <pic:pic xmlns:pic="http://schemas.openxmlformats.org/drawingml/2006/picture">
                                        <pic:nvPicPr>
                                          <pic:cNvPr id="20" name="Picture 20" descr="Image result for scintillato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7083" cy="1380760"/>
                                          </a:xfrm>
                                          <a:prstGeom prst="rect">
                                            <a:avLst/>
                                          </a:prstGeom>
                                          <a:noFill/>
                                          <a:ln>
                                            <a:noFill/>
                                          </a:ln>
                                        </pic:spPr>
                                      </pic:pic>
                                    </a:graphicData>
                                  </a:graphic>
                                </wp:inline>
                              </w:drawing>
                            </w:r>
                          </w:p>
                          <w:p w14:paraId="3A346F81" w14:textId="6EA96B6A" w:rsidR="00225FE1" w:rsidRPr="00255F45" w:rsidRDefault="002F0BD7" w:rsidP="002F0BD7">
                            <w:pPr>
                              <w:rPr>
                                <w:sz w:val="18"/>
                                <w:szCs w:val="18"/>
                              </w:rPr>
                            </w:pPr>
                            <w:r w:rsidRPr="00255F45">
                              <w:rPr>
                                <w:b/>
                                <w:bCs/>
                                <w:sz w:val="16"/>
                                <w:szCs w:val="16"/>
                              </w:rPr>
                              <w:t xml:space="preserve">Fig. </w:t>
                            </w:r>
                            <w:r w:rsidRPr="00255F45">
                              <w:rPr>
                                <w:b/>
                                <w:bCs/>
                                <w:sz w:val="16"/>
                                <w:szCs w:val="16"/>
                              </w:rPr>
                              <w:t>2</w:t>
                            </w:r>
                            <w:r w:rsidRPr="00255F45">
                              <w:rPr>
                                <w:b/>
                                <w:bCs/>
                                <w:sz w:val="16"/>
                                <w:szCs w:val="16"/>
                              </w:rPr>
                              <w:t xml:space="preserve">: </w:t>
                            </w:r>
                            <w:r w:rsidRPr="00255F45">
                              <w:rPr>
                                <w:sz w:val="16"/>
                                <w:szCs w:val="16"/>
                              </w:rPr>
                              <w:t xml:space="preserve">An </w:t>
                            </w:r>
                            <w:proofErr w:type="spellStart"/>
                            <w:r w:rsidRPr="00255F45">
                              <w:rPr>
                                <w:sz w:val="16"/>
                                <w:szCs w:val="16"/>
                              </w:rPr>
                              <w:t>NaI</w:t>
                            </w:r>
                            <w:proofErr w:type="spellEnd"/>
                            <w:r w:rsidRPr="00255F45">
                              <w:rPr>
                                <w:sz w:val="16"/>
                                <w:szCs w:val="16"/>
                              </w:rPr>
                              <w:t xml:space="preserve"> (TI) scintillation detector with all its parts labelled.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943BF" id="_x0000_s1027" type="#_x0000_t202" style="position:absolute;margin-left:259.45pt;margin-top:5.95pt;width:254.7pt;height:127.9pt;z-index:-251617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" stroked="f">
                <v:textbox>
                  <w:txbxContent>
                    <w:p w14:paraId="5991674A" w14:textId="636F86F6" w:rsidR="00225FE1" w:rsidRDefault="00225FE1" w:rsidP="00DA29A6">
                      <w:r>
                        <w:rPr>
                          <w:noProof/>
                        </w:rPr>
                        <w:drawing>
                          <wp:inline distT="0" distB="0" distL="0" distR="0" wp14:anchorId="48997384" wp14:editId="1102EC9E">
                            <wp:extent cx="2784143" cy="1364615"/>
                            <wp:effectExtent l="0" t="0" r="0" b="6985"/>
                            <wp:docPr id="21" name="Picture 21" descr="Image result for scintillator"/>
                            <wp:cNvGraphicFramePr/>
                            <a:graphic xmlns:a="http://schemas.openxmlformats.org/drawingml/2006/main">
                              <a:graphicData uri="http://schemas.openxmlformats.org/drawingml/2006/picture">
                                <pic:pic xmlns:pic="http://schemas.openxmlformats.org/drawingml/2006/picture">
                                  <pic:nvPicPr>
                                    <pic:cNvPr id="20" name="Picture 20" descr="Image result for scintillato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7083" cy="1380760"/>
                                    </a:xfrm>
                                    <a:prstGeom prst="rect">
                                      <a:avLst/>
                                    </a:prstGeom>
                                    <a:noFill/>
                                    <a:ln>
                                      <a:noFill/>
                                    </a:ln>
                                  </pic:spPr>
                                </pic:pic>
                              </a:graphicData>
                            </a:graphic>
                          </wp:inline>
                        </w:drawing>
                      </w:r>
                    </w:p>
                    <w:p w14:paraId="3A346F81" w14:textId="6EA96B6A" w:rsidR="00225FE1" w:rsidRPr="00255F45" w:rsidRDefault="002F0BD7" w:rsidP="002F0BD7">
                      <w:pPr>
                        <w:rPr>
                          <w:sz w:val="18"/>
                          <w:szCs w:val="18"/>
                        </w:rPr>
                      </w:pPr>
                      <w:r w:rsidRPr="00255F45">
                        <w:rPr>
                          <w:b/>
                          <w:bCs/>
                          <w:sz w:val="16"/>
                          <w:szCs w:val="16"/>
                        </w:rPr>
                        <w:t xml:space="preserve">Fig. </w:t>
                      </w:r>
                      <w:r w:rsidRPr="00255F45">
                        <w:rPr>
                          <w:b/>
                          <w:bCs/>
                          <w:sz w:val="16"/>
                          <w:szCs w:val="16"/>
                        </w:rPr>
                        <w:t>2</w:t>
                      </w:r>
                      <w:r w:rsidRPr="00255F45">
                        <w:rPr>
                          <w:b/>
                          <w:bCs/>
                          <w:sz w:val="16"/>
                          <w:szCs w:val="16"/>
                        </w:rPr>
                        <w:t xml:space="preserve">: </w:t>
                      </w:r>
                      <w:r w:rsidRPr="00255F45">
                        <w:rPr>
                          <w:sz w:val="16"/>
                          <w:szCs w:val="16"/>
                        </w:rPr>
                        <w:t xml:space="preserve">An </w:t>
                      </w:r>
                      <w:proofErr w:type="spellStart"/>
                      <w:r w:rsidRPr="00255F45">
                        <w:rPr>
                          <w:sz w:val="16"/>
                          <w:szCs w:val="16"/>
                        </w:rPr>
                        <w:t>NaI</w:t>
                      </w:r>
                      <w:proofErr w:type="spellEnd"/>
                      <w:r w:rsidRPr="00255F45">
                        <w:rPr>
                          <w:sz w:val="16"/>
                          <w:szCs w:val="16"/>
                        </w:rPr>
                        <w:t xml:space="preserve"> (TI) scintillation detector with all its parts labelled.</w:t>
                      </w:r>
                    </w:p>
                  </w:txbxContent>
                </v:textbox>
                <w10:wrap anchorx="margin"/>
              </v:shape>
            </w:pict>
          </mc:Fallback>
        </mc:AlternateContent>
      </w:r>
    </w:p>
    <w:p w14:paraId="045C760A" w14:textId="2A44129A" w:rsidR="007635EA" w:rsidRPr="007635EA" w:rsidRDefault="007635EA" w:rsidP="004D1083">
      <w:pPr>
        <w:pStyle w:val="Heading3"/>
      </w:pPr>
      <w:r>
        <w:lastRenderedPageBreak/>
        <w:t>Scintillator</w:t>
      </w:r>
    </w:p>
    <w:p w14:paraId="543813B8" w14:textId="75264BFF" w:rsidR="00C87F95" w:rsidRDefault="00255F45" w:rsidP="007B6A8E">
      <w:pPr>
        <w:ind w:firstLine="202"/>
      </w:pPr>
      <w:r w:rsidRPr="008749D3">
        <w:rPr>
          <w:noProof/>
        </w:rPr>
        <mc:AlternateContent>
          <mc:Choice Requires="wps">
            <w:drawing>
              <wp:anchor distT="45720" distB="45720" distL="114300" distR="114300" simplePos="0" relativeHeight="251671552" behindDoc="0" locked="0" layoutInCell="1" allowOverlap="1" wp14:anchorId="419EEC7F" wp14:editId="593E7A69">
                <wp:simplePos x="0" y="0"/>
                <wp:positionH relativeFrom="margin">
                  <wp:align>right</wp:align>
                </wp:positionH>
                <wp:positionV relativeFrom="paragraph">
                  <wp:posOffset>1656715</wp:posOffset>
                </wp:positionV>
                <wp:extent cx="3072130" cy="1748155"/>
                <wp:effectExtent l="0" t="0" r="0" b="444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130" cy="1748155"/>
                        </a:xfrm>
                        <a:prstGeom prst="rect">
                          <a:avLst/>
                        </a:prstGeom>
                        <a:solidFill>
                          <a:srgbClr val="FFFFFF"/>
                        </a:solidFill>
                        <a:ln w="9525">
                          <a:noFill/>
                          <a:miter lim="800000"/>
                          <a:headEnd/>
                          <a:tailEnd/>
                        </a:ln>
                      </wps:spPr>
                      <wps:txbx>
                        <w:txbxContent>
                          <w:p w14:paraId="5F90C521" w14:textId="450B4A4D" w:rsidR="00225FE1" w:rsidRDefault="00225FE1" w:rsidP="007B6A8E">
                            <w:pPr>
                              <w:jc w:val="center"/>
                            </w:pPr>
                            <w:r w:rsidRPr="007B6A8E">
                              <w:rPr>
                                <w:noProof/>
                              </w:rPr>
                              <w:drawing>
                                <wp:inline distT="0" distB="0" distL="0" distR="0" wp14:anchorId="7E4EABB9" wp14:editId="525B388C">
                                  <wp:extent cx="2353310" cy="1519327"/>
                                  <wp:effectExtent l="0" t="0" r="8890" b="508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1">
                                            <a:extLst>
                                              <a:ext uri="{28A0092B-C50C-407E-A947-70E740481C1C}">
                                                <a14:useLocalDpi xmlns:a14="http://schemas.microsoft.com/office/drawing/2010/main" val="0"/>
                                              </a:ext>
                                            </a:extLst>
                                          </a:blip>
                                          <a:srcRect t="7727"/>
                                          <a:stretch/>
                                        </pic:blipFill>
                                        <pic:spPr bwMode="auto">
                                          <a:xfrm>
                                            <a:off x="0" y="0"/>
                                            <a:ext cx="2358566" cy="1522720"/>
                                          </a:xfrm>
                                          <a:prstGeom prst="rect">
                                            <a:avLst/>
                                          </a:prstGeom>
                                          <a:noFill/>
                                          <a:ln>
                                            <a:noFill/>
                                          </a:ln>
                                          <a:extLst>
                                            <a:ext uri="{53640926-AAD7-44D8-BBD7-CCE9431645EC}">
                                              <a14:shadowObscured xmlns:a14="http://schemas.microsoft.com/office/drawing/2010/main"/>
                                            </a:ext>
                                          </a:extLst>
                                        </pic:spPr>
                                      </pic:pic>
                                    </a:graphicData>
                                  </a:graphic>
                                </wp:inline>
                              </w:drawing>
                            </w:r>
                          </w:p>
                          <w:p w14:paraId="40297D43" w14:textId="4DA6979A" w:rsidR="004E12A9" w:rsidRPr="00255F45" w:rsidRDefault="004E12A9" w:rsidP="004E12A9">
                            <w:pPr>
                              <w:rPr>
                                <w:sz w:val="18"/>
                                <w:szCs w:val="18"/>
                              </w:rPr>
                            </w:pPr>
                            <w:r w:rsidRPr="00255F45">
                              <w:rPr>
                                <w:b/>
                                <w:bCs/>
                                <w:sz w:val="16"/>
                                <w:szCs w:val="16"/>
                              </w:rPr>
                              <w:t xml:space="preserve">Fig. </w:t>
                            </w:r>
                            <w:r w:rsidRPr="00255F45">
                              <w:rPr>
                                <w:b/>
                                <w:bCs/>
                                <w:sz w:val="16"/>
                                <w:szCs w:val="16"/>
                              </w:rPr>
                              <w:t>4</w:t>
                            </w:r>
                            <w:r w:rsidRPr="00255F45">
                              <w:rPr>
                                <w:b/>
                                <w:bCs/>
                                <w:sz w:val="16"/>
                                <w:szCs w:val="16"/>
                              </w:rPr>
                              <w:t xml:space="preserve">: </w:t>
                            </w:r>
                            <w:r w:rsidRPr="00255F45">
                              <w:rPr>
                                <w:sz w:val="16"/>
                                <w:szCs w:val="16"/>
                              </w:rPr>
                              <w:t>A diagram of a Gaussian-smeared Dirac-delta function.</w:t>
                            </w:r>
                          </w:p>
                          <w:p w14:paraId="4FE77D7F" w14:textId="77777777" w:rsidR="00225FE1" w:rsidRDefault="00225FE1" w:rsidP="007B6A8E"/>
                          <w:p w14:paraId="7EC64A4C" w14:textId="77777777" w:rsidR="00225FE1" w:rsidRDefault="00225FE1" w:rsidP="007B6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EEC7F" id="_x0000_s1028" type="#_x0000_t202" style="position:absolute;left:0;text-align:left;margin-left:190.7pt;margin-top:130.45pt;width:241.9pt;height:137.6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" stroked="f">
                <v:textbox>
                  <w:txbxContent>
                    <w:p w14:paraId="5F90C521" w14:textId="450B4A4D" w:rsidR="00225FE1" w:rsidRDefault="00225FE1" w:rsidP="007B6A8E">
                      <w:pPr>
                        <w:jc w:val="center"/>
                      </w:pPr>
                      <w:r w:rsidRPr="007B6A8E">
                        <w:rPr>
                          <w:noProof/>
                        </w:rPr>
                        <w:drawing>
                          <wp:inline distT="0" distB="0" distL="0" distR="0" wp14:anchorId="7E4EABB9" wp14:editId="525B388C">
                            <wp:extent cx="2353310" cy="1519327"/>
                            <wp:effectExtent l="0" t="0" r="8890" b="508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1">
                                      <a:extLst>
                                        <a:ext uri="{28A0092B-C50C-407E-A947-70E740481C1C}">
                                          <a14:useLocalDpi xmlns:a14="http://schemas.microsoft.com/office/drawing/2010/main" val="0"/>
                                        </a:ext>
                                      </a:extLst>
                                    </a:blip>
                                    <a:srcRect t="7727"/>
                                    <a:stretch/>
                                  </pic:blipFill>
                                  <pic:spPr bwMode="auto">
                                    <a:xfrm>
                                      <a:off x="0" y="0"/>
                                      <a:ext cx="2358566" cy="1522720"/>
                                    </a:xfrm>
                                    <a:prstGeom prst="rect">
                                      <a:avLst/>
                                    </a:prstGeom>
                                    <a:noFill/>
                                    <a:ln>
                                      <a:noFill/>
                                    </a:ln>
                                    <a:extLst>
                                      <a:ext uri="{53640926-AAD7-44D8-BBD7-CCE9431645EC}">
                                        <a14:shadowObscured xmlns:a14="http://schemas.microsoft.com/office/drawing/2010/main"/>
                                      </a:ext>
                                    </a:extLst>
                                  </pic:spPr>
                                </pic:pic>
                              </a:graphicData>
                            </a:graphic>
                          </wp:inline>
                        </w:drawing>
                      </w:r>
                    </w:p>
                    <w:p w14:paraId="40297D43" w14:textId="4DA6979A" w:rsidR="004E12A9" w:rsidRPr="00255F45" w:rsidRDefault="004E12A9" w:rsidP="004E12A9">
                      <w:pPr>
                        <w:rPr>
                          <w:sz w:val="18"/>
                          <w:szCs w:val="18"/>
                        </w:rPr>
                      </w:pPr>
                      <w:r w:rsidRPr="00255F45">
                        <w:rPr>
                          <w:b/>
                          <w:bCs/>
                          <w:sz w:val="16"/>
                          <w:szCs w:val="16"/>
                        </w:rPr>
                        <w:t xml:space="preserve">Fig. </w:t>
                      </w:r>
                      <w:r w:rsidRPr="00255F45">
                        <w:rPr>
                          <w:b/>
                          <w:bCs/>
                          <w:sz w:val="16"/>
                          <w:szCs w:val="16"/>
                        </w:rPr>
                        <w:t>4</w:t>
                      </w:r>
                      <w:r w:rsidRPr="00255F45">
                        <w:rPr>
                          <w:b/>
                          <w:bCs/>
                          <w:sz w:val="16"/>
                          <w:szCs w:val="16"/>
                        </w:rPr>
                        <w:t xml:space="preserve">: </w:t>
                      </w:r>
                      <w:r w:rsidRPr="00255F45">
                        <w:rPr>
                          <w:sz w:val="16"/>
                          <w:szCs w:val="16"/>
                        </w:rPr>
                        <w:t>A diagram of a Gaussian-smeared Dirac-delta function.</w:t>
                      </w:r>
                    </w:p>
                    <w:p w14:paraId="4FE77D7F" w14:textId="77777777" w:rsidR="00225FE1" w:rsidRDefault="00225FE1" w:rsidP="007B6A8E"/>
                    <w:p w14:paraId="7EC64A4C" w14:textId="77777777" w:rsidR="00225FE1" w:rsidRDefault="00225FE1" w:rsidP="007B6A8E"/>
                  </w:txbxContent>
                </v:textbox>
                <w10:wrap type="square" anchorx="margin"/>
              </v:shape>
            </w:pict>
          </mc:Fallback>
        </mc:AlternateContent>
      </w:r>
      <w:r w:rsidR="007B6A8E">
        <w:rPr>
          <w:noProof/>
        </w:rPr>
        <mc:AlternateContent>
          <mc:Choice Requires="wps">
            <w:drawing>
              <wp:anchor distT="45720" distB="45720" distL="114300" distR="114300" simplePos="0" relativeHeight="251669504" behindDoc="0" locked="0" layoutInCell="1" allowOverlap="1" wp14:anchorId="31FC3CE1" wp14:editId="243F7F5B">
                <wp:simplePos x="0" y="0"/>
                <wp:positionH relativeFrom="margin">
                  <wp:align>left</wp:align>
                </wp:positionH>
                <wp:positionV relativeFrom="paragraph">
                  <wp:posOffset>1529494</wp:posOffset>
                </wp:positionV>
                <wp:extent cx="2831465" cy="1740535"/>
                <wp:effectExtent l="0" t="0" r="6985"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1741018"/>
                        </a:xfrm>
                        <a:prstGeom prst="rect">
                          <a:avLst/>
                        </a:prstGeom>
                        <a:solidFill>
                          <a:srgbClr val="FFFFFF"/>
                        </a:solidFill>
                        <a:ln w="9525">
                          <a:noFill/>
                          <a:miter lim="800000"/>
                          <a:headEnd/>
                          <a:tailEnd/>
                        </a:ln>
                      </wps:spPr>
                      <wps:txbx>
                        <w:txbxContent>
                          <w:p w14:paraId="370486CC" w14:textId="09C83D41" w:rsidR="00225FE1" w:rsidRDefault="00225FE1" w:rsidP="002F0BD7">
                            <w:r>
                              <w:rPr>
                                <w:noProof/>
                              </w:rPr>
                              <w:drawing>
                                <wp:inline distT="0" distB="0" distL="0" distR="0" wp14:anchorId="28EF2C0B" wp14:editId="3B7C53C4">
                                  <wp:extent cx="2369735" cy="1208405"/>
                                  <wp:effectExtent l="0" t="0" r="0" b="0"/>
                                  <wp:docPr id="212" name="Picture 212" descr="Image result for valence bands doped vs p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valence bands doped vs pure"/>
                                          <pic:cNvPicPr>
                                            <a:picLocks noChangeAspect="1" noChangeArrowheads="1"/>
                                          </pic:cNvPicPr>
                                        </pic:nvPicPr>
                                        <pic:blipFill rotWithShape="1">
                                          <a:blip r:embed="rId12">
                                            <a:grayscl/>
                                            <a:extLst>
                                              <a:ext uri="{28A0092B-C50C-407E-A947-70E740481C1C}">
                                                <a14:useLocalDpi xmlns:a14="http://schemas.microsoft.com/office/drawing/2010/main" val="0"/>
                                              </a:ext>
                                            </a:extLst>
                                          </a:blip>
                                          <a:srcRect l="9209" t="22311" r="1365" b="22449"/>
                                          <a:stretch/>
                                        </pic:blipFill>
                                        <pic:spPr bwMode="auto">
                                          <a:xfrm>
                                            <a:off x="0" y="0"/>
                                            <a:ext cx="2391682" cy="1219596"/>
                                          </a:xfrm>
                                          <a:prstGeom prst="rect">
                                            <a:avLst/>
                                          </a:prstGeom>
                                          <a:noFill/>
                                          <a:ln>
                                            <a:noFill/>
                                          </a:ln>
                                          <a:extLst>
                                            <a:ext uri="{53640926-AAD7-44D8-BBD7-CCE9431645EC}">
                                              <a14:shadowObscured xmlns:a14="http://schemas.microsoft.com/office/drawing/2010/main"/>
                                            </a:ext>
                                          </a:extLst>
                                        </pic:spPr>
                                      </pic:pic>
                                    </a:graphicData>
                                  </a:graphic>
                                </wp:inline>
                              </w:drawing>
                            </w:r>
                          </w:p>
                          <w:p w14:paraId="3A848AA9" w14:textId="6698F3F7" w:rsidR="002F0BD7" w:rsidRPr="00255F45" w:rsidRDefault="002F0BD7" w:rsidP="002F0BD7">
                            <w:pPr>
                              <w:rPr>
                                <w:sz w:val="18"/>
                                <w:szCs w:val="18"/>
                              </w:rPr>
                            </w:pPr>
                            <w:r w:rsidRPr="00255F45">
                              <w:rPr>
                                <w:b/>
                                <w:bCs/>
                                <w:sz w:val="16"/>
                                <w:szCs w:val="16"/>
                              </w:rPr>
                              <w:t xml:space="preserve">Fig. </w:t>
                            </w:r>
                            <w:r w:rsidR="004E12A9" w:rsidRPr="00255F45">
                              <w:rPr>
                                <w:b/>
                                <w:bCs/>
                                <w:sz w:val="16"/>
                                <w:szCs w:val="16"/>
                              </w:rPr>
                              <w:t>3</w:t>
                            </w:r>
                            <w:r w:rsidRPr="00255F45">
                              <w:rPr>
                                <w:b/>
                                <w:bCs/>
                                <w:sz w:val="16"/>
                                <w:szCs w:val="16"/>
                              </w:rPr>
                              <w:t xml:space="preserve">: </w:t>
                            </w:r>
                            <w:r w:rsidR="004E12A9" w:rsidRPr="00255F45">
                              <w:rPr>
                                <w:sz w:val="16"/>
                                <w:szCs w:val="16"/>
                              </w:rPr>
                              <w:t xml:space="preserve">Shows a model of the effect which doping has on the metals used in scintillator crystals. What is called a donator band is created within the “forbidden-region” </w:t>
                            </w:r>
                            <w:proofErr w:type="spellStart"/>
                            <w:r w:rsidR="004E12A9" w:rsidRPr="00255F45">
                              <w:rPr>
                                <w:sz w:val="16"/>
                                <w:szCs w:val="16"/>
                              </w:rPr>
                              <w:t>E</w:t>
                            </w:r>
                            <w:r w:rsidR="004E12A9" w:rsidRPr="00255F45">
                              <w:rPr>
                                <w:sz w:val="16"/>
                                <w:szCs w:val="16"/>
                                <w:vertAlign w:val="subscript"/>
                              </w:rPr>
                              <w:t>g</w:t>
                            </w:r>
                            <w:proofErr w:type="spellEnd"/>
                            <w:r w:rsidR="004E12A9" w:rsidRPr="00255F45">
                              <w:rPr>
                                <w:sz w:val="16"/>
                                <w:szCs w:val="16"/>
                                <w:vertAlign w:val="subscript"/>
                              </w:rPr>
                              <w:softHyphen/>
                            </w:r>
                            <w:r w:rsidR="004E12A9" w:rsidRPr="00255F45">
                              <w:rPr>
                                <w:sz w:val="16"/>
                                <w:szCs w:val="16"/>
                              </w:rPr>
                              <w:t xml:space="preserve"> between the valence and conduction band</w:t>
                            </w:r>
                            <w:r w:rsidR="008749D3" w:rsidRPr="00255F45">
                              <w:rPr>
                                <w:sz w:val="16"/>
                                <w:szCs w:val="16"/>
                              </w:rPr>
                              <w:t>.</w:t>
                            </w:r>
                          </w:p>
                          <w:p w14:paraId="43B3FED3" w14:textId="77777777" w:rsidR="00225FE1" w:rsidRDefault="00225FE1" w:rsidP="007B6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C3CE1" id="_x0000_s1029" type="#_x0000_t202" style="position:absolute;left:0;text-align:left;margin-left:0;margin-top:120.45pt;width:222.95pt;height:137.0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" stroked="f">
                <v:textbox>
                  <w:txbxContent>
                    <w:p w14:paraId="370486CC" w14:textId="09C83D41" w:rsidR="00225FE1" w:rsidRDefault="00225FE1" w:rsidP="002F0BD7">
                      <w:r>
                        <w:rPr>
                          <w:noProof/>
                        </w:rPr>
                        <w:drawing>
                          <wp:inline distT="0" distB="0" distL="0" distR="0" wp14:anchorId="28EF2C0B" wp14:editId="3B7C53C4">
                            <wp:extent cx="2369735" cy="1208405"/>
                            <wp:effectExtent l="0" t="0" r="0" b="0"/>
                            <wp:docPr id="212" name="Picture 212" descr="Image result for valence bands doped vs p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valence bands doped vs pure"/>
                                    <pic:cNvPicPr>
                                      <a:picLocks noChangeAspect="1" noChangeArrowheads="1"/>
                                    </pic:cNvPicPr>
                                  </pic:nvPicPr>
                                  <pic:blipFill rotWithShape="1">
                                    <a:blip r:embed="rId12">
                                      <a:grayscl/>
                                      <a:extLst>
                                        <a:ext uri="{28A0092B-C50C-407E-A947-70E740481C1C}">
                                          <a14:useLocalDpi xmlns:a14="http://schemas.microsoft.com/office/drawing/2010/main" val="0"/>
                                        </a:ext>
                                      </a:extLst>
                                    </a:blip>
                                    <a:srcRect l="9209" t="22311" r="1365" b="22449"/>
                                    <a:stretch/>
                                  </pic:blipFill>
                                  <pic:spPr bwMode="auto">
                                    <a:xfrm>
                                      <a:off x="0" y="0"/>
                                      <a:ext cx="2391682" cy="1219596"/>
                                    </a:xfrm>
                                    <a:prstGeom prst="rect">
                                      <a:avLst/>
                                    </a:prstGeom>
                                    <a:noFill/>
                                    <a:ln>
                                      <a:noFill/>
                                    </a:ln>
                                    <a:extLst>
                                      <a:ext uri="{53640926-AAD7-44D8-BBD7-CCE9431645EC}">
                                        <a14:shadowObscured xmlns:a14="http://schemas.microsoft.com/office/drawing/2010/main"/>
                                      </a:ext>
                                    </a:extLst>
                                  </pic:spPr>
                                </pic:pic>
                              </a:graphicData>
                            </a:graphic>
                          </wp:inline>
                        </w:drawing>
                      </w:r>
                    </w:p>
                    <w:p w14:paraId="3A848AA9" w14:textId="6698F3F7" w:rsidR="002F0BD7" w:rsidRPr="00255F45" w:rsidRDefault="002F0BD7" w:rsidP="002F0BD7">
                      <w:pPr>
                        <w:rPr>
                          <w:sz w:val="18"/>
                          <w:szCs w:val="18"/>
                        </w:rPr>
                      </w:pPr>
                      <w:r w:rsidRPr="00255F45">
                        <w:rPr>
                          <w:b/>
                          <w:bCs/>
                          <w:sz w:val="16"/>
                          <w:szCs w:val="16"/>
                        </w:rPr>
                        <w:t xml:space="preserve">Fig. </w:t>
                      </w:r>
                      <w:r w:rsidR="004E12A9" w:rsidRPr="00255F45">
                        <w:rPr>
                          <w:b/>
                          <w:bCs/>
                          <w:sz w:val="16"/>
                          <w:szCs w:val="16"/>
                        </w:rPr>
                        <w:t>3</w:t>
                      </w:r>
                      <w:r w:rsidRPr="00255F45">
                        <w:rPr>
                          <w:b/>
                          <w:bCs/>
                          <w:sz w:val="16"/>
                          <w:szCs w:val="16"/>
                        </w:rPr>
                        <w:t xml:space="preserve">: </w:t>
                      </w:r>
                      <w:r w:rsidR="004E12A9" w:rsidRPr="00255F45">
                        <w:rPr>
                          <w:sz w:val="16"/>
                          <w:szCs w:val="16"/>
                        </w:rPr>
                        <w:t xml:space="preserve">Shows a model of the effect which doping has on the metals used in scintillator crystals. What is called a donator band is created within the “forbidden-region” </w:t>
                      </w:r>
                      <w:proofErr w:type="spellStart"/>
                      <w:r w:rsidR="004E12A9" w:rsidRPr="00255F45">
                        <w:rPr>
                          <w:sz w:val="16"/>
                          <w:szCs w:val="16"/>
                        </w:rPr>
                        <w:t>E</w:t>
                      </w:r>
                      <w:r w:rsidR="004E12A9" w:rsidRPr="00255F45">
                        <w:rPr>
                          <w:sz w:val="16"/>
                          <w:szCs w:val="16"/>
                          <w:vertAlign w:val="subscript"/>
                        </w:rPr>
                        <w:t>g</w:t>
                      </w:r>
                      <w:proofErr w:type="spellEnd"/>
                      <w:r w:rsidR="004E12A9" w:rsidRPr="00255F45">
                        <w:rPr>
                          <w:sz w:val="16"/>
                          <w:szCs w:val="16"/>
                          <w:vertAlign w:val="subscript"/>
                        </w:rPr>
                        <w:softHyphen/>
                      </w:r>
                      <w:r w:rsidR="004E12A9" w:rsidRPr="00255F45">
                        <w:rPr>
                          <w:sz w:val="16"/>
                          <w:szCs w:val="16"/>
                        </w:rPr>
                        <w:t xml:space="preserve"> between the valence and conduction band</w:t>
                      </w:r>
                      <w:r w:rsidR="008749D3" w:rsidRPr="00255F45">
                        <w:rPr>
                          <w:sz w:val="16"/>
                          <w:szCs w:val="16"/>
                        </w:rPr>
                        <w:t>.</w:t>
                      </w:r>
                    </w:p>
                    <w:p w14:paraId="43B3FED3" w14:textId="77777777" w:rsidR="00225FE1" w:rsidRDefault="00225FE1" w:rsidP="007B6A8E"/>
                  </w:txbxContent>
                </v:textbox>
                <w10:wrap type="square" anchorx="margin"/>
              </v:shape>
            </w:pict>
          </mc:Fallback>
        </mc:AlternateContent>
      </w:r>
      <w:r w:rsidR="00962571">
        <w:t xml:space="preserve">It functions as follows, </w:t>
      </w:r>
      <w:r w:rsidR="00915B57">
        <w:t xml:space="preserve">within the scintillator </w:t>
      </w:r>
      <w:r w:rsidR="00962571">
        <w:t>incident gamma-ray photons interact with the thallium-doped sodium-iodide (</w:t>
      </w:r>
      <w:proofErr w:type="spellStart"/>
      <w:r w:rsidR="00962571">
        <w:t>NaI</w:t>
      </w:r>
      <w:proofErr w:type="spellEnd"/>
      <w:r w:rsidR="00962571">
        <w:t xml:space="preserve"> (TI)) crystals</w:t>
      </w:r>
      <w:r w:rsidR="00915B57">
        <w:t xml:space="preserve">, and these </w:t>
      </w:r>
      <w:r w:rsidR="00962571">
        <w:t>consequently cause the crystal to fluoresce (emit</w:t>
      </w:r>
      <w:r w:rsidR="00915B57">
        <w:t xml:space="preserve"> visible-</w:t>
      </w:r>
      <w:r w:rsidR="00962571">
        <w:t xml:space="preserve">light). The lower </w:t>
      </w:r>
      <w:r w:rsidR="002736D9">
        <w:t>energy</w:t>
      </w:r>
      <w:r w:rsidR="00962571">
        <w:t xml:space="preserve"> photons with frequencies </w:t>
      </w:r>
      <w:r w:rsidR="002736D9">
        <w:t>within</w:t>
      </w:r>
      <w:r w:rsidR="00962571">
        <w:t xml:space="preserve"> the visible region </w:t>
      </w:r>
      <w:r w:rsidR="002736D9">
        <w:t xml:space="preserve">are created due to the thallium and iodine doping within the sodium-iodide crystals. </w:t>
      </w:r>
      <w:r w:rsidR="00915B57">
        <w:t>This</w:t>
      </w:r>
      <w:r w:rsidR="002736D9">
        <w:t xml:space="preserve"> creates valence bands </w:t>
      </w:r>
      <w:r w:rsidR="00915B57">
        <w:t xml:space="preserve">within what would otherwise be known as the “forbidden” region for pure Na metal (in which electrons previously could not inhabit). </w:t>
      </w:r>
      <w:r w:rsidR="0066679C">
        <w:t xml:space="preserve">Shown in Figure 3 </w:t>
      </w:r>
      <w:r w:rsidR="0066679C">
        <w:rPr>
          <w:color w:val="FF0000"/>
        </w:rPr>
        <w:t>[</w:t>
      </w:r>
      <w:r w:rsidR="0033400B">
        <w:rPr>
          <w:color w:val="FF0000"/>
        </w:rPr>
        <w:t>6</w:t>
      </w:r>
      <w:r w:rsidR="0066679C">
        <w:rPr>
          <w:color w:val="FF0000"/>
        </w:rPr>
        <w:t xml:space="preserve">] </w:t>
      </w:r>
      <w:r w:rsidR="0066679C">
        <w:t xml:space="preserve">below. </w:t>
      </w:r>
    </w:p>
    <w:p w14:paraId="6584FB1D" w14:textId="57FE7476" w:rsidR="00962571" w:rsidRDefault="00915B57" w:rsidP="00642676">
      <w:pPr>
        <w:ind w:firstLine="202"/>
      </w:pPr>
      <w:r>
        <w:t xml:space="preserve">For a pure </w:t>
      </w:r>
      <w:r w:rsidR="0066679C">
        <w:t>metal,</w:t>
      </w:r>
      <w:r>
        <w:t xml:space="preserve"> the “forbidden-region”</w:t>
      </w:r>
      <w:r w:rsidR="007635EA">
        <w:t xml:space="preserve"> or gap </w:t>
      </w:r>
      <w:proofErr w:type="spellStart"/>
      <w:r w:rsidR="007635EA">
        <w:rPr>
          <w:i/>
          <w:iCs/>
        </w:rPr>
        <w:t>E</w:t>
      </w:r>
      <w:r w:rsidR="007635EA">
        <w:rPr>
          <w:i/>
          <w:iCs/>
          <w:vertAlign w:val="subscript"/>
        </w:rPr>
        <w:t>g</w:t>
      </w:r>
      <w:proofErr w:type="spellEnd"/>
      <w:r w:rsidR="007635EA">
        <w:rPr>
          <w:vertAlign w:val="subscript"/>
        </w:rPr>
        <w:softHyphen/>
      </w:r>
      <w:r>
        <w:t xml:space="preserve"> between the valance </w:t>
      </w:r>
      <w:r w:rsidR="007635EA">
        <w:t xml:space="preserve">and </w:t>
      </w:r>
      <w:r>
        <w:t>conduction band</w:t>
      </w:r>
      <w:r w:rsidR="007635EA">
        <w:t>s</w:t>
      </w:r>
      <w:r>
        <w:t xml:space="preserve"> is larger, </w:t>
      </w:r>
      <w:r w:rsidR="0066679C">
        <w:t xml:space="preserve">but the probability of de-excitation of electrons after excitation </w:t>
      </w:r>
      <w:r w:rsidR="007635EA">
        <w:t xml:space="preserve">by </w:t>
      </w:r>
      <w:r w:rsidR="0066679C">
        <w:t>incident gamma-photons is much lower</w:t>
      </w:r>
      <w:r w:rsidR="007635EA">
        <w:t>.</w:t>
      </w:r>
      <w:r w:rsidR="0066679C">
        <w:t xml:space="preserve"> </w:t>
      </w:r>
      <w:r w:rsidR="007635EA">
        <w:t>T</w:t>
      </w:r>
      <w:r w:rsidR="0066679C">
        <w:t xml:space="preserve">hus, </w:t>
      </w:r>
      <w:r w:rsidR="007635EA">
        <w:t>it is</w:t>
      </w:r>
      <w:r w:rsidR="0066679C">
        <w:t xml:space="preserve"> a much less efficient process than that of dop</w:t>
      </w:r>
      <w:r w:rsidR="007635EA">
        <w:t xml:space="preserve">ed </w:t>
      </w:r>
      <w:proofErr w:type="spellStart"/>
      <w:r w:rsidR="007635EA">
        <w:t>NaI</w:t>
      </w:r>
      <w:proofErr w:type="spellEnd"/>
      <w:r w:rsidR="0066679C">
        <w:t>. Iodine doping creates a higher number of bands for each excited electron to fall back to; thus, increasing the probability of photon emission</w:t>
      </w:r>
      <w:r w:rsidR="007635EA">
        <w:t xml:space="preserve"> due to de-excitation</w:t>
      </w:r>
      <w:r w:rsidR="0066679C">
        <w:t xml:space="preserve">. </w:t>
      </w:r>
      <w:r w:rsidR="00223FCC">
        <w:t xml:space="preserve">The </w:t>
      </w:r>
      <w:r w:rsidR="007635EA">
        <w:t>number</w:t>
      </w:r>
      <w:r w:rsidR="00223FCC">
        <w:t xml:space="preserve"> of visible-light photons emitted from the </w:t>
      </w:r>
      <w:proofErr w:type="spellStart"/>
      <w:r w:rsidR="00223FCC">
        <w:t>NaI</w:t>
      </w:r>
      <w:proofErr w:type="spellEnd"/>
      <w:r w:rsidR="00223FCC">
        <w:t xml:space="preserve"> (TI) is proportional to the amount of gamma photons incident</w:t>
      </w:r>
      <w:r w:rsidR="00045386">
        <w:t xml:space="preserve"> on it</w:t>
      </w:r>
      <w:r w:rsidR="00223FCC">
        <w:t>.</w:t>
      </w:r>
    </w:p>
    <w:p w14:paraId="21201E6D" w14:textId="2BA8C88B" w:rsidR="00223FCC" w:rsidRDefault="00223FCC" w:rsidP="007635EA"/>
    <w:p w14:paraId="05224195" w14:textId="14295637" w:rsidR="007635EA" w:rsidRPr="007635EA" w:rsidRDefault="007635EA" w:rsidP="004D1083">
      <w:pPr>
        <w:pStyle w:val="Heading3"/>
      </w:pPr>
      <w:r>
        <w:t>Photomultiplier-tube</w:t>
      </w:r>
    </w:p>
    <w:p w14:paraId="6C03E98C" w14:textId="34A10111" w:rsidR="001F1405" w:rsidRDefault="00223FCC" w:rsidP="004E12A9">
      <w:pPr>
        <w:spacing w:after="240"/>
        <w:ind w:firstLine="202"/>
      </w:pPr>
      <w:r>
        <w:t>The generated visible-light photons then strike the photoelectric cathode within the</w:t>
      </w:r>
      <w:r w:rsidR="0066679C">
        <w:t xml:space="preserve"> photomultiplier</w:t>
      </w:r>
      <w:r>
        <w:t>-tube</w:t>
      </w:r>
      <w:r w:rsidR="007635EA">
        <w:t xml:space="preserve">, </w:t>
      </w:r>
      <w:r>
        <w:t xml:space="preserve">emitting </w:t>
      </w:r>
      <w:r w:rsidR="007635EA">
        <w:t>electrons which are accelerated towards the dynodes</w:t>
      </w:r>
      <w:r w:rsidR="001F1405">
        <w:t>. They</w:t>
      </w:r>
      <w:r w:rsidR="007635EA">
        <w:t xml:space="preserve"> strike</w:t>
      </w:r>
      <w:r w:rsidR="001F1405">
        <w:t xml:space="preserve"> these</w:t>
      </w:r>
      <w:r w:rsidR="007635EA">
        <w:t xml:space="preserve"> repeatedly, </w:t>
      </w:r>
      <w:r w:rsidR="001F1405">
        <w:t xml:space="preserve">as shown in Figure 3 </w:t>
      </w:r>
      <w:r w:rsidR="007635EA">
        <w:t xml:space="preserve">displacing </w:t>
      </w:r>
      <w:r w:rsidR="001F1405">
        <w:t>an increasing number of</w:t>
      </w:r>
      <w:r w:rsidR="007635EA">
        <w:t xml:space="preserve"> electrons, to amplify the electric signal. At the end of the </w:t>
      </w:r>
      <w:r w:rsidR="00070CD8">
        <w:t>tube,</w:t>
      </w:r>
      <w:r w:rsidR="007635EA">
        <w:t xml:space="preserve"> they </w:t>
      </w:r>
      <w:r w:rsidR="001F1405">
        <w:t>are collected by the anode</w:t>
      </w:r>
      <w:r w:rsidR="007635EA">
        <w:t xml:space="preserve">, which </w:t>
      </w:r>
      <w:r w:rsidR="001F1405">
        <w:t>measures an electric pulse signal and di</w:t>
      </w:r>
      <w:r w:rsidR="007635EA">
        <w:t>s</w:t>
      </w:r>
      <w:r w:rsidR="001F1405">
        <w:t xml:space="preserve">plays it on an MCA (multichannel </w:t>
      </w:r>
      <w:proofErr w:type="spellStart"/>
      <w:r w:rsidR="001F1405">
        <w:t>analyser</w:t>
      </w:r>
      <w:proofErr w:type="spellEnd"/>
      <w:r w:rsidR="001F1405">
        <w:t>).</w:t>
      </w:r>
    </w:p>
    <w:p w14:paraId="4B56FD79" w14:textId="45BA9A07" w:rsidR="007635EA" w:rsidRDefault="007635EA" w:rsidP="004D1083">
      <w:pPr>
        <w:pStyle w:val="Heading3"/>
      </w:pPr>
      <w:r w:rsidRPr="0066679C">
        <w:t xml:space="preserve">Detector </w:t>
      </w:r>
      <w:r>
        <w:t>Signal</w:t>
      </w:r>
    </w:p>
    <w:p w14:paraId="5BB6319D" w14:textId="022FED8C" w:rsidR="00C87F95" w:rsidRDefault="007635EA" w:rsidP="00A43D06">
      <w:pPr>
        <w:ind w:firstLine="202"/>
      </w:pPr>
      <w:r>
        <w:t xml:space="preserve">In </w:t>
      </w:r>
      <w:r w:rsidR="00224660">
        <w:t>the</w:t>
      </w:r>
      <w:r>
        <w:t xml:space="preserve"> ideal world, </w:t>
      </w:r>
      <w:r w:rsidR="00224660">
        <w:t xml:space="preserve">a </w:t>
      </w:r>
      <w:r>
        <w:t>mono-energetic gamma</w:t>
      </w:r>
      <w:r w:rsidR="001F1405">
        <w:t xml:space="preserve"> signal</w:t>
      </w:r>
      <w:r w:rsidR="00224660">
        <w:t xml:space="preserve"> would </w:t>
      </w:r>
      <w:r w:rsidR="001F1405">
        <w:t>be detected as a</w:t>
      </w:r>
      <w:r>
        <w:t xml:space="preserve"> a single </w:t>
      </w:r>
      <w:r w:rsidR="00224660">
        <w:t xml:space="preserve">(Dirac-delta) </w:t>
      </w:r>
      <w:r>
        <w:t xml:space="preserve">frequency </w:t>
      </w:r>
      <w:r w:rsidR="00070CD8">
        <w:t>function (of infinitesimal width)</w:t>
      </w:r>
      <w:r w:rsidR="001F1405">
        <w:t xml:space="preserve"> on the scintillation device</w:t>
      </w:r>
      <w:r w:rsidR="00070CD8">
        <w:t xml:space="preserve">. In, practice however, </w:t>
      </w:r>
      <w:r w:rsidR="001F1405">
        <w:t>the</w:t>
      </w:r>
      <w:r w:rsidR="00070CD8">
        <w:t xml:space="preserve"> fluctuations in light output from the photoelectric phosphor and</w:t>
      </w:r>
      <w:r w:rsidR="00224660">
        <w:t xml:space="preserve"> </w:t>
      </w:r>
      <w:r w:rsidR="00070CD8">
        <w:t xml:space="preserve">the statistical nature of the events occurring in the </w:t>
      </w:r>
      <w:r w:rsidR="00224660">
        <w:t xml:space="preserve">photo-multiplier tube, detector-measured monoenergetic signals are smeared out statistically by a gaussian function distribution is what is seen on the </w:t>
      </w:r>
      <w:proofErr w:type="spellStart"/>
      <w:r w:rsidR="00224660">
        <w:t>analyser</w:t>
      </w:r>
      <w:proofErr w:type="spellEnd"/>
      <w:r w:rsidR="00224660">
        <w:t xml:space="preserve">, and the detector resolution is defined as the FWHM – full-width at half-maximum of the </w:t>
      </w:r>
      <w:r w:rsidR="00BF4941">
        <w:t>Gaussian distribution.</w:t>
      </w:r>
      <w:r w:rsidR="00224660">
        <w:t xml:space="preserve"> Figure 4 </w:t>
      </w:r>
      <w:r w:rsidR="00224660">
        <w:rPr>
          <w:color w:val="FF0000"/>
        </w:rPr>
        <w:t>[</w:t>
      </w:r>
      <w:r w:rsidR="0033400B">
        <w:rPr>
          <w:color w:val="FF0000"/>
        </w:rPr>
        <w:t>7</w:t>
      </w:r>
      <w:r w:rsidR="00224660">
        <w:rPr>
          <w:color w:val="FF0000"/>
        </w:rPr>
        <w:t xml:space="preserve">] </w:t>
      </w:r>
      <w:r w:rsidR="00224660">
        <w:t>shows a sketch of this.</w:t>
      </w:r>
    </w:p>
    <w:p w14:paraId="2F2258E0" w14:textId="77777777" w:rsidR="001F1405" w:rsidRDefault="001F1405" w:rsidP="007B6A8E"/>
    <w:p w14:paraId="349D2C84" w14:textId="6F8009BF" w:rsidR="009F535E" w:rsidRPr="001F1405" w:rsidRDefault="000D1E90" w:rsidP="002D587D">
      <w:pPr>
        <w:ind w:firstLine="202"/>
        <w:rPr>
          <w:color w:val="2F5496" w:themeColor="accent5" w:themeShade="BF"/>
        </w:rPr>
      </w:pPr>
      <w:r>
        <w:t xml:space="preserve">The justification for a Gaussian smearing is as follows; if monoenergetic photons were incident on the photocathode </w:t>
      </w:r>
      <w:r w:rsidRPr="008749D3">
        <w:t xml:space="preserve">and it emitted an electron for every photon, though these electrons are accelerated towards the dynodes and ultimately the anode, </w:t>
      </w:r>
      <w:r w:rsidR="001F1405" w:rsidRPr="008749D3">
        <w:t xml:space="preserve">statistically </w:t>
      </w:r>
      <w:r w:rsidRPr="008749D3">
        <w:t xml:space="preserve">not all electrons would reach it. Thus, this poses a problem for statistical handling. </w:t>
      </w:r>
    </w:p>
    <w:p w14:paraId="35B905A1" w14:textId="2CCAA4F0" w:rsidR="00C87F95" w:rsidRPr="00642676" w:rsidRDefault="000D1E90" w:rsidP="00C87F95">
      <w:pPr>
        <w:ind w:firstLine="202"/>
      </w:pPr>
      <w:r w:rsidRPr="008749D3">
        <w:t xml:space="preserve">There are 2 probabilities, </w:t>
      </w:r>
      <w:r w:rsidR="003B3E91" w:rsidRPr="008749D3">
        <w:rPr>
          <w:i/>
          <w:iCs/>
        </w:rPr>
        <w:t>p</w:t>
      </w:r>
      <w:r w:rsidR="003B3E91" w:rsidRPr="008749D3">
        <w:t xml:space="preserve"> is the probability that an electron generated at the photocathode </w:t>
      </w:r>
      <w:r w:rsidR="001F1405" w:rsidRPr="008749D3">
        <w:t>reaches</w:t>
      </w:r>
      <w:r w:rsidR="003B3E91" w:rsidRPr="008749D3">
        <w:t xml:space="preserve"> the anode</w:t>
      </w:r>
      <w:r w:rsidR="001F1405" w:rsidRPr="008749D3">
        <w:t xml:space="preserve">, </w:t>
      </w:r>
      <w:r w:rsidR="003B3E91" w:rsidRPr="008749D3">
        <w:t>strikes</w:t>
      </w:r>
      <w:r w:rsidR="001F1405" w:rsidRPr="008749D3">
        <w:t xml:space="preserve"> </w:t>
      </w:r>
      <w:proofErr w:type="gramStart"/>
      <w:r w:rsidR="001F1405" w:rsidRPr="008749D3">
        <w:t>it</w:t>
      </w:r>
      <w:proofErr w:type="gramEnd"/>
      <w:r w:rsidR="001F1405" w:rsidRPr="008749D3">
        <w:t xml:space="preserve"> and is detected</w:t>
      </w:r>
      <w:r w:rsidR="003B3E91" w:rsidRPr="008749D3">
        <w:t>, 1-</w:t>
      </w:r>
      <w:r w:rsidR="003B3E91" w:rsidRPr="008749D3">
        <w:rPr>
          <w:i/>
          <w:iCs/>
        </w:rPr>
        <w:t>p</w:t>
      </w:r>
      <w:r w:rsidR="003B3E91" w:rsidRPr="008749D3">
        <w:rPr>
          <w:i/>
          <w:iCs/>
        </w:rPr>
        <w:softHyphen/>
      </w:r>
      <w:r w:rsidR="003B3E91" w:rsidRPr="008749D3">
        <w:t xml:space="preserve"> represents the probability that it does not </w:t>
      </w:r>
      <w:r w:rsidR="001F1405" w:rsidRPr="008749D3">
        <w:t>but</w:t>
      </w:r>
      <w:r w:rsidR="003B3E91" w:rsidRPr="008749D3">
        <w:t xml:space="preserve"> gets lost in random scattering within the tube. With 2 possible outcomes this can be described as a binomial </w:t>
      </w:r>
      <w:r w:rsidR="001F1405" w:rsidRPr="008749D3">
        <w:t>process</w:t>
      </w:r>
      <w:r w:rsidR="003B3E91" w:rsidRPr="008749D3">
        <w:t xml:space="preserve">, with mean </w:t>
      </w:r>
      <w:r w:rsidR="003B3E91" w:rsidRPr="008749D3">
        <w:rPr>
          <w:i/>
          <w:iCs/>
        </w:rPr>
        <w:t xml:space="preserve">np </w:t>
      </w:r>
      <w:r w:rsidR="003B3E91" w:rsidRPr="008749D3">
        <w:t xml:space="preserve">and variance </w:t>
      </w:r>
      <w:r w:rsidR="003B3E91" w:rsidRPr="008749D3">
        <w:rPr>
          <w:i/>
          <w:iCs/>
        </w:rPr>
        <w:t>np</w:t>
      </w:r>
      <w:r w:rsidR="003B3E91" w:rsidRPr="008749D3">
        <w:t>(1-</w:t>
      </w:r>
      <w:r w:rsidR="003B3E91" w:rsidRPr="008749D3">
        <w:rPr>
          <w:i/>
          <w:iCs/>
        </w:rPr>
        <w:t>p</w:t>
      </w:r>
      <w:r w:rsidR="003B3E91" w:rsidRPr="008749D3">
        <w:t xml:space="preserve">). If the anode has a small collision cross-section and </w:t>
      </w:r>
      <w:r w:rsidR="003B3E91" w:rsidRPr="008749D3">
        <w:rPr>
          <w:i/>
          <w:iCs/>
        </w:rPr>
        <w:t>p</w:t>
      </w:r>
      <w:r w:rsidR="003B3E91" w:rsidRPr="008749D3">
        <w:t xml:space="preserve"> is very small, its variance is approximately equal to its mean, </w:t>
      </w:r>
      <w:r w:rsidR="003B3E91" w:rsidRPr="008749D3">
        <w:rPr>
          <w:i/>
          <w:iCs/>
        </w:rPr>
        <w:t>np</w:t>
      </w:r>
      <w:r w:rsidR="003B3E91" w:rsidRPr="008749D3">
        <w:t xml:space="preserve"> ≈ </w:t>
      </w:r>
      <w:r w:rsidR="003B3E91" w:rsidRPr="008749D3">
        <w:rPr>
          <w:i/>
          <w:iCs/>
        </w:rPr>
        <w:t>np</w:t>
      </w:r>
      <w:r w:rsidR="003B3E91" w:rsidRPr="008749D3">
        <w:t>(1-</w:t>
      </w:r>
      <w:r w:rsidR="003B3E91" w:rsidRPr="008749D3">
        <w:rPr>
          <w:i/>
          <w:iCs/>
        </w:rPr>
        <w:t>p</w:t>
      </w:r>
      <w:r w:rsidR="003B3E91" w:rsidRPr="008749D3">
        <w:t xml:space="preserve">) </w:t>
      </w:r>
      <w:r w:rsidR="009F535E" w:rsidRPr="008749D3">
        <w:t xml:space="preserve">which is the condition for a Poisson distribution. Finally, Central-Limit-Theorem </w:t>
      </w:r>
      <w:r w:rsidR="002C4BFA" w:rsidRPr="008749D3">
        <w:t>[</w:t>
      </w:r>
      <w:r w:rsidR="0033400B" w:rsidRPr="008749D3">
        <w:t>9</w:t>
      </w:r>
      <w:r w:rsidR="002C4BFA" w:rsidRPr="008749D3">
        <w:t xml:space="preserve">] </w:t>
      </w:r>
      <w:r w:rsidR="009F535E" w:rsidRPr="008749D3">
        <w:t xml:space="preserve">shows </w:t>
      </w:r>
      <w:r w:rsidR="009F535E">
        <w:t xml:space="preserve">that for </w:t>
      </w:r>
      <w:proofErr w:type="gramStart"/>
      <w:r w:rsidR="009F535E">
        <w:t>a large number of</w:t>
      </w:r>
      <w:proofErr w:type="gramEnd"/>
      <w:r w:rsidR="009F535E">
        <w:t xml:space="preserve"> sample</w:t>
      </w:r>
      <w:r w:rsidR="002D587D">
        <w:t>-</w:t>
      </w:r>
      <w:r w:rsidR="009F535E">
        <w:t xml:space="preserve">measurements, the distribution of the mean of these samples tends to a Gaussian-curve. </w:t>
      </w:r>
    </w:p>
    <w:p w14:paraId="25B6D576" w14:textId="1619D346" w:rsidR="00FB4742" w:rsidRDefault="00FB4742" w:rsidP="00FB4742">
      <w:pPr>
        <w:pStyle w:val="Heading2"/>
      </w:pPr>
      <w:r>
        <w:t>Klein-</w:t>
      </w:r>
      <w:proofErr w:type="spellStart"/>
      <w:r>
        <w:t>Nishina</w:t>
      </w:r>
      <w:proofErr w:type="spellEnd"/>
      <w:r>
        <w:t xml:space="preserve"> Equation</w:t>
      </w:r>
    </w:p>
    <w:p w14:paraId="72B5C1E8" w14:textId="6CCA3DDA" w:rsidR="00070CD8" w:rsidRDefault="00EF3C82" w:rsidP="00EF3C82">
      <w:pPr>
        <w:ind w:firstLine="202"/>
      </w:pPr>
      <w:r>
        <w:t>W</w:t>
      </w:r>
      <w:r w:rsidR="00070CD8">
        <w:t>ithin gamma-ray scintillat</w:t>
      </w:r>
      <w:r>
        <w:t>ion</w:t>
      </w:r>
      <w:r w:rsidR="00070CD8">
        <w:t>-detectors not all photons</w:t>
      </w:r>
      <w:r>
        <w:t xml:space="preserve"> incident on the crystal-lattice </w:t>
      </w:r>
      <w:r w:rsidR="00070CD8">
        <w:t xml:space="preserve">are absorbed by </w:t>
      </w:r>
      <w:r>
        <w:t>it</w:t>
      </w:r>
      <w:r w:rsidR="00070CD8">
        <w:t>, some are themselves Compton-scatter</w:t>
      </w:r>
      <w:r w:rsidR="002D587D">
        <w:t>ed</w:t>
      </w:r>
      <w:r w:rsidR="00070CD8">
        <w:t xml:space="preserve"> within the detector, striking it at a non-zero angle and depositing only a fraction of their energy to the </w:t>
      </w:r>
      <w:r w:rsidR="002D587D">
        <w:t xml:space="preserve">electrons within the </w:t>
      </w:r>
      <w:proofErr w:type="spellStart"/>
      <w:r w:rsidR="002D587D">
        <w:t>NaI</w:t>
      </w:r>
      <w:proofErr w:type="spellEnd"/>
      <w:r w:rsidR="002D587D">
        <w:t xml:space="preserve"> (TI) crystal. </w:t>
      </w:r>
      <w:r w:rsidR="00070CD8">
        <w:t xml:space="preserve">This </w:t>
      </w:r>
      <w:r w:rsidR="002D587D">
        <w:t>results in additional signal distributions other tha</w:t>
      </w:r>
      <w:r w:rsidR="001F1405">
        <w:t>n</w:t>
      </w:r>
      <w:r w:rsidR="00070CD8">
        <w:t xml:space="preserve"> </w:t>
      </w:r>
      <w:r w:rsidR="002D587D">
        <w:t xml:space="preserve">the monoenergetic </w:t>
      </w:r>
      <w:r w:rsidR="001F1405">
        <w:t>photo</w:t>
      </w:r>
      <w:r w:rsidR="002D587D">
        <w:t>peak being measured.</w:t>
      </w:r>
    </w:p>
    <w:p w14:paraId="4928FB09" w14:textId="2F783D58" w:rsidR="00642676" w:rsidRDefault="00874B3F" w:rsidP="002D587D">
      <w:pPr>
        <w:ind w:firstLine="202"/>
      </w:pPr>
      <w:r>
        <w:t>The Klein-</w:t>
      </w:r>
      <w:proofErr w:type="spellStart"/>
      <w:r>
        <w:t>Nishina</w:t>
      </w:r>
      <w:proofErr w:type="spellEnd"/>
      <w:r>
        <w:t xml:space="preserve"> formula (2) </w:t>
      </w:r>
      <w:r w:rsidR="00FB3F8B">
        <w:rPr>
          <w:color w:val="FF0000"/>
        </w:rPr>
        <w:t>[</w:t>
      </w:r>
      <w:r w:rsidR="0033400B">
        <w:rPr>
          <w:color w:val="FF0000"/>
        </w:rPr>
        <w:t>10</w:t>
      </w:r>
      <w:r w:rsidR="00FB3F8B">
        <w:rPr>
          <w:color w:val="FF0000"/>
        </w:rPr>
        <w:t>]</w:t>
      </w:r>
      <w:r w:rsidR="00FB3F8B">
        <w:t xml:space="preserve"> </w:t>
      </w:r>
      <w:r w:rsidR="00393090">
        <w:t xml:space="preserve">developed by Yoshio </w:t>
      </w:r>
      <w:proofErr w:type="spellStart"/>
      <w:r w:rsidR="00393090">
        <w:t>Nishina</w:t>
      </w:r>
      <w:proofErr w:type="spellEnd"/>
      <w:r w:rsidR="00393090">
        <w:t xml:space="preserve"> and Oskar Klein </w:t>
      </w:r>
      <w:r w:rsidR="00393090">
        <w:rPr>
          <w:b/>
          <w:bCs/>
          <w:color w:val="FF0000"/>
        </w:rPr>
        <w:t>(1929)</w:t>
      </w:r>
      <w:r w:rsidR="00393090">
        <w:t xml:space="preserve"> </w:t>
      </w:r>
      <w:r>
        <w:t xml:space="preserve">gives the differential cross-section of photons which have been scattered by single free-electrons. </w:t>
      </w:r>
      <w:r w:rsidR="00C87F95">
        <w:t xml:space="preserve">This </w:t>
      </w:r>
      <w:r w:rsidR="00642676">
        <w:t>formula w</w:t>
      </w:r>
      <w:r w:rsidR="002D587D">
        <w:t xml:space="preserve">as useful for </w:t>
      </w:r>
      <w:r w:rsidR="00C87F95">
        <w:t>modeling and estimating</w:t>
      </w:r>
      <w:r w:rsidR="002D587D">
        <w:t xml:space="preserve"> the </w:t>
      </w:r>
      <w:r w:rsidR="00C87F95">
        <w:t xml:space="preserve">results of the Compton-scattering which occurred within the detector itself. </w:t>
      </w:r>
      <w:r w:rsidR="0021379B">
        <w:t>It is shown below.</w:t>
      </w:r>
    </w:p>
    <w:p w14:paraId="334353FF" w14:textId="52FDD926" w:rsidR="0021379B" w:rsidRDefault="0021379B" w:rsidP="005C64D8"/>
    <w:p w14:paraId="7A677012" w14:textId="2562AF61" w:rsidR="0021379B" w:rsidRDefault="00063872" w:rsidP="0021379B">
      <w:pPr>
        <w:pStyle w:val="Text"/>
        <w:ind w:firstLine="144"/>
        <w:jc w:val="right"/>
      </w:pPr>
      <m:oMath>
        <m:f>
          <m:fPr>
            <m:ctrlPr>
              <w:rPr>
                <w:rFonts w:ascii="Cambria Math" w:hAnsi="Cambria Math"/>
                <w:i/>
                <w:sz w:val="18"/>
                <w:szCs w:val="18"/>
              </w:rPr>
            </m:ctrlPr>
          </m:fPr>
          <m:num>
            <m:r>
              <w:rPr>
                <w:rFonts w:ascii="Cambria Math" w:hAnsi="Cambria Math"/>
                <w:sz w:val="18"/>
                <w:szCs w:val="18"/>
              </w:rPr>
              <m:t>dσ</m:t>
            </m:r>
          </m:num>
          <m:den>
            <m:r>
              <w:rPr>
                <w:rFonts w:ascii="Cambria Math" w:hAnsi="Cambria Math"/>
                <w:sz w:val="18"/>
                <w:szCs w:val="18"/>
              </w:rPr>
              <m:t>d</m:t>
            </m:r>
            <m:r>
              <m:rPr>
                <m:sty m:val="p"/>
              </m:rPr>
              <w:rPr>
                <w:rFonts w:ascii="Cambria Math" w:hAnsi="Cambria Math"/>
                <w:sz w:val="18"/>
                <w:szCs w:val="18"/>
              </w:rPr>
              <m:t>Ω</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p>
          <m:sSupPr>
            <m:ctrlPr>
              <w:rPr>
                <w:rFonts w:ascii="Cambria Math" w:hAnsi="Cambria Math"/>
                <w:i/>
                <w:sz w:val="18"/>
                <w:szCs w:val="18"/>
              </w:rPr>
            </m:ctrlPr>
          </m:sSupPr>
          <m:e>
            <m:r>
              <w:rPr>
                <w:rFonts w:ascii="Cambria Math" w:hAnsi="Cambria Math"/>
                <w:sz w:val="18"/>
                <w:szCs w:val="18"/>
              </w:rPr>
              <m:t>α</m:t>
            </m:r>
          </m:e>
          <m:sup>
            <m:r>
              <w:rPr>
                <w:rFonts w:ascii="Cambria Math" w:hAnsi="Cambria Math"/>
                <w:sz w:val="18"/>
                <w:szCs w:val="18"/>
              </w:rPr>
              <m:t>2</m:t>
            </m:r>
          </m:sup>
        </m:sSup>
        <m:sSubSup>
          <m:sSubSupPr>
            <m:ctrlPr>
              <w:rPr>
                <w:rFonts w:ascii="Cambria Math" w:hAnsi="Cambria Math"/>
                <w:i/>
                <w:sz w:val="18"/>
                <w:szCs w:val="18"/>
              </w:rPr>
            </m:ctrlPr>
          </m:sSubSupPr>
          <m:e>
            <m:r>
              <w:rPr>
                <w:rFonts w:ascii="Cambria Math" w:hAnsi="Cambria Math"/>
                <w:sz w:val="18"/>
                <w:szCs w:val="18"/>
              </w:rPr>
              <m:t>r</m:t>
            </m:r>
          </m:e>
          <m:sub>
            <m:r>
              <w:rPr>
                <w:rFonts w:ascii="Cambria Math" w:hAnsi="Cambria Math"/>
                <w:sz w:val="18"/>
                <w:szCs w:val="18"/>
              </w:rPr>
              <m:t>c</m:t>
            </m:r>
          </m:sub>
          <m:sup>
            <m:r>
              <w:rPr>
                <w:rFonts w:ascii="Cambria Math" w:hAnsi="Cambria Math"/>
                <w:sz w:val="18"/>
                <w:szCs w:val="18"/>
              </w:rPr>
              <m:t>2</m:t>
            </m:r>
          </m:sup>
        </m:sSubSup>
        <m:sSup>
          <m:sSupPr>
            <m:ctrlPr>
              <w:rPr>
                <w:rFonts w:ascii="Cambria Math" w:hAnsi="Cambria Math"/>
                <w:i/>
                <w:sz w:val="18"/>
                <w:szCs w:val="18"/>
              </w:rPr>
            </m:ctrlPr>
          </m:sSupPr>
          <m:e>
            <m:r>
              <w:rPr>
                <w:rFonts w:ascii="Cambria Math" w:hAnsi="Cambria Math"/>
                <w:sz w:val="18"/>
                <w:szCs w:val="18"/>
              </w:rPr>
              <m:t>P</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γ</m:t>
                    </m:r>
                  </m:sub>
                </m:sSub>
                <m:r>
                  <w:rPr>
                    <w:rFonts w:ascii="Cambria Math" w:hAnsi="Cambria Math"/>
                    <w:sz w:val="18"/>
                    <w:szCs w:val="18"/>
                  </w:rPr>
                  <m:t>,θ</m:t>
                </m:r>
              </m:e>
            </m:d>
          </m:e>
          <m:sup>
            <m:r>
              <w:rPr>
                <w:rFonts w:ascii="Cambria Math" w:hAnsi="Cambria Math"/>
                <w:sz w:val="18"/>
                <w:szCs w:val="18"/>
              </w:rPr>
              <m:t>2</m:t>
            </m:r>
          </m:sup>
        </m:sSup>
        <m:d>
          <m:dPr>
            <m:begChr m:val="["/>
            <m:endChr m:val="]"/>
            <m:ctrlPr>
              <w:rPr>
                <w:rFonts w:ascii="Cambria Math" w:hAnsi="Cambria Math"/>
                <w:i/>
                <w:sz w:val="18"/>
                <w:szCs w:val="18"/>
              </w:rPr>
            </m:ctrlPr>
          </m:dPr>
          <m:e>
            <m:r>
              <w:rPr>
                <w:rFonts w:ascii="Cambria Math" w:hAnsi="Cambria Math"/>
                <w:sz w:val="18"/>
                <w:szCs w:val="18"/>
              </w:rPr>
              <m:t>P</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γ</m:t>
                    </m:r>
                  </m:sub>
                </m:sSub>
                <m:r>
                  <w:rPr>
                    <w:rFonts w:ascii="Cambria Math" w:hAnsi="Cambria Math"/>
                    <w:sz w:val="18"/>
                    <w:szCs w:val="18"/>
                  </w:rPr>
                  <m:t>,θ</m:t>
                </m:r>
              </m:e>
            </m:d>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P</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γ</m:t>
                        </m:r>
                      </m:sub>
                    </m:sSub>
                    <m:r>
                      <w:rPr>
                        <w:rFonts w:ascii="Cambria Math" w:hAnsi="Cambria Math"/>
                        <w:sz w:val="18"/>
                        <w:szCs w:val="18"/>
                      </w:rPr>
                      <m:t>,θ</m:t>
                    </m:r>
                  </m:e>
                </m:d>
              </m:e>
              <m:sup>
                <m:r>
                  <w:rPr>
                    <w:rFonts w:ascii="Cambria Math" w:hAnsi="Cambria Math"/>
                    <w:sz w:val="18"/>
                    <w:szCs w:val="18"/>
                  </w:rPr>
                  <m:t>-1</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sin</m:t>
                </m:r>
              </m:e>
              <m:sup>
                <m:r>
                  <w:rPr>
                    <w:rFonts w:ascii="Cambria Math" w:hAnsi="Cambria Math"/>
                    <w:sz w:val="18"/>
                    <w:szCs w:val="18"/>
                  </w:rPr>
                  <m:t>2</m:t>
                </m:r>
              </m:sup>
            </m:sSup>
            <m:d>
              <m:dPr>
                <m:ctrlPr>
                  <w:rPr>
                    <w:rFonts w:ascii="Cambria Math" w:hAnsi="Cambria Math"/>
                    <w:i/>
                    <w:sz w:val="18"/>
                    <w:szCs w:val="18"/>
                  </w:rPr>
                </m:ctrlPr>
              </m:dPr>
              <m:e>
                <m:r>
                  <w:rPr>
                    <w:rFonts w:ascii="Cambria Math" w:hAnsi="Cambria Math"/>
                    <w:sz w:val="18"/>
                    <w:szCs w:val="18"/>
                  </w:rPr>
                  <m:t>θ</m:t>
                </m:r>
              </m:e>
            </m:d>
          </m:e>
        </m:d>
      </m:oMath>
      <w:r w:rsidR="0021379B">
        <w:t xml:space="preserve"> </w:t>
      </w:r>
      <w:r w:rsidR="005C64D8">
        <w:t xml:space="preserve">   </w:t>
      </w:r>
      <w:r w:rsidR="0021379B">
        <w:t>(</w:t>
      </w:r>
      <w:r w:rsidR="005C64D8">
        <w:t>2</w:t>
      </w:r>
      <w:r w:rsidR="0021379B">
        <w:t>)</w:t>
      </w:r>
    </w:p>
    <w:p w14:paraId="5AF95B6D" w14:textId="1E302E67" w:rsidR="00A43D06" w:rsidRDefault="00A43D06" w:rsidP="00045386">
      <w:pPr>
        <w:pStyle w:val="Text"/>
        <w:ind w:firstLine="0"/>
      </w:pPr>
    </w:p>
    <w:p w14:paraId="35DEBF38" w14:textId="29DD6472" w:rsidR="00874B3F" w:rsidRDefault="00A43D06" w:rsidP="00045386">
      <w:pPr>
        <w:pStyle w:val="Text"/>
        <w:ind w:firstLine="0"/>
        <w:rPr>
          <w:rFonts w:asciiTheme="majorBidi" w:hAnsiTheme="majorBidi" w:cstheme="majorBidi"/>
        </w:rPr>
      </w:pPr>
      <w:r>
        <w:t>Above,</w:t>
      </w:r>
      <w:r w:rsidR="00045386">
        <w:t xml:space="preserve"> in equation (2)</w:t>
      </w:r>
      <w:r w:rsidR="002C4BFA">
        <w:t xml:space="preserve">. </w:t>
      </w:r>
      <w:proofErr w:type="spellStart"/>
      <w:r w:rsidR="002C4BFA">
        <w:rPr>
          <w:i/>
          <w:iCs/>
        </w:rPr>
        <w:t>dσ</w:t>
      </w:r>
      <w:proofErr w:type="spellEnd"/>
      <w:r w:rsidR="002C4BFA">
        <w:t>/</w:t>
      </w:r>
      <w:proofErr w:type="spellStart"/>
      <w:r w:rsidR="002C4BFA">
        <w:rPr>
          <w:i/>
          <w:iCs/>
        </w:rPr>
        <w:t>dΩ</w:t>
      </w:r>
      <w:proofErr w:type="spellEnd"/>
      <w:r w:rsidR="002C4BFA">
        <w:t xml:space="preserve"> is the differential cross-section, with </w:t>
      </w:r>
      <w:proofErr w:type="spellStart"/>
      <w:r w:rsidR="002C4BFA">
        <w:rPr>
          <w:i/>
          <w:iCs/>
        </w:rPr>
        <w:t>dΩ</w:t>
      </w:r>
      <w:proofErr w:type="spellEnd"/>
      <w:r w:rsidR="002C4BFA">
        <w:t xml:space="preserve"> being the infinitesimal solid-angle in steradians subtended by the line-of-sight of the scattering </w:t>
      </w:r>
      <w:proofErr w:type="spellStart"/>
      <w:r w:rsidR="002C4BFA">
        <w:t>centre</w:t>
      </w:r>
      <w:proofErr w:type="spellEnd"/>
      <w:r w:rsidR="002C4BFA">
        <w:t xml:space="preserve"> point (shown in Figure 5 </w:t>
      </w:r>
      <w:r w:rsidR="002C4BFA">
        <w:rPr>
          <w:color w:val="FF0000"/>
        </w:rPr>
        <w:t>[</w:t>
      </w:r>
      <w:r w:rsidR="0033400B">
        <w:rPr>
          <w:color w:val="FF0000"/>
        </w:rPr>
        <w:t>11</w:t>
      </w:r>
      <w:r w:rsidR="002C4BFA">
        <w:rPr>
          <w:color w:val="FF0000"/>
        </w:rPr>
        <w:t>]</w:t>
      </w:r>
      <w:r w:rsidR="002C4BFA">
        <w:t>)</w:t>
      </w:r>
      <w:r w:rsidR="005C64D8">
        <w:t xml:space="preserve">, </w:t>
      </w:r>
      <w:r w:rsidR="005C64D8">
        <w:rPr>
          <w:i/>
          <w:iCs/>
        </w:rPr>
        <w:t>P</w:t>
      </w:r>
      <w:r w:rsidR="005C64D8" w:rsidRPr="005C64D8">
        <w:t>(</w:t>
      </w:r>
      <w:proofErr w:type="spellStart"/>
      <w:r w:rsidR="005C64D8">
        <w:rPr>
          <w:i/>
          <w:iCs/>
        </w:rPr>
        <w:t>E</w:t>
      </w:r>
      <w:r w:rsidR="005C64D8" w:rsidRPr="005C64D8">
        <w:rPr>
          <w:vertAlign w:val="subscript"/>
        </w:rPr>
        <w:t>γ</w:t>
      </w:r>
      <w:proofErr w:type="spellEnd"/>
      <w:r w:rsidR="005C64D8">
        <w:t xml:space="preserve">, </w:t>
      </w:r>
      <w:r w:rsidR="005C64D8" w:rsidRPr="005C64D8">
        <w:rPr>
          <w:i/>
          <w:iCs/>
        </w:rPr>
        <w:t>θ</w:t>
      </w:r>
      <w:r w:rsidR="005C64D8">
        <w:t xml:space="preserve">) = </w:t>
      </w:r>
      <w:proofErr w:type="spellStart"/>
      <w:r w:rsidR="005C64D8">
        <w:rPr>
          <w:i/>
          <w:iCs/>
        </w:rPr>
        <w:t>E</w:t>
      </w:r>
      <w:r w:rsidR="005C64D8" w:rsidRPr="00C33BF8">
        <w:rPr>
          <w:vertAlign w:val="subscript"/>
        </w:rPr>
        <w:t>γ</w:t>
      </w:r>
      <w:proofErr w:type="spellEnd"/>
      <w:r w:rsidR="005C64D8">
        <w:t>(</w:t>
      </w:r>
      <w:r w:rsidR="005C64D8">
        <w:rPr>
          <w:i/>
          <w:iCs/>
        </w:rPr>
        <w:t>θ</w:t>
      </w:r>
      <w:r w:rsidR="005C64D8">
        <w:t xml:space="preserve">) / </w:t>
      </w:r>
      <w:r w:rsidR="005C64D8">
        <w:rPr>
          <w:i/>
          <w:iCs/>
        </w:rPr>
        <w:t>E</w:t>
      </w:r>
      <w:r w:rsidR="005C64D8" w:rsidRPr="00C33BF8">
        <w:rPr>
          <w:vertAlign w:val="subscript"/>
        </w:rPr>
        <w:t>γ</w:t>
      </w:r>
      <w:r w:rsidR="005C64D8">
        <w:rPr>
          <w:vertAlign w:val="subscript"/>
        </w:rPr>
        <w:t>0</w:t>
      </w:r>
      <w:r w:rsidR="005C64D8">
        <w:t xml:space="preserve"> ; is the ratio of energy of the scattered photon to the incident photon and can be gotten by dividing through the equation (1) for Compton-scattering by </w:t>
      </w:r>
      <w:r w:rsidR="005C64D8">
        <w:rPr>
          <w:i/>
          <w:iCs/>
        </w:rPr>
        <w:t>E</w:t>
      </w:r>
      <w:r w:rsidR="005C64D8" w:rsidRPr="00C33BF8">
        <w:rPr>
          <w:vertAlign w:val="subscript"/>
        </w:rPr>
        <w:t>γ</w:t>
      </w:r>
      <w:r w:rsidR="005C64D8">
        <w:rPr>
          <w:vertAlign w:val="subscript"/>
        </w:rPr>
        <w:t>0</w:t>
      </w:r>
      <w:r w:rsidR="00FB3F8B">
        <w:t xml:space="preserve">, </w:t>
      </w:r>
      <w:r w:rsidR="00FB3F8B" w:rsidRPr="00FB3F8B">
        <w:rPr>
          <w:rFonts w:ascii="Bookman Old Style" w:hAnsi="Bookman Old Style"/>
          <w:i/>
          <w:iCs/>
        </w:rPr>
        <w:t></w:t>
      </w:r>
      <w:r w:rsidR="00BF3396">
        <w:t xml:space="preserve"> </w:t>
      </w:r>
      <w:r w:rsidR="00FB3F8B">
        <w:t>is the fine-structure constant (</w:t>
      </w:r>
      <w:r w:rsidR="00FB3F8B">
        <w:rPr>
          <w:rFonts w:ascii="Bookman Old Style" w:hAnsi="Bookman Old Style"/>
        </w:rPr>
        <w:t>~</w:t>
      </w:r>
      <w:r w:rsidR="00FB3F8B">
        <w:t xml:space="preserve">1/137.04) and </w:t>
      </w:r>
      <w:proofErr w:type="spellStart"/>
      <w:r w:rsidR="00FB3F8B" w:rsidRPr="00FB3F8B">
        <w:rPr>
          <w:rFonts w:asciiTheme="majorBidi" w:hAnsiTheme="majorBidi" w:cstheme="majorBidi"/>
          <w:i/>
          <w:iCs/>
        </w:rPr>
        <w:t>r</w:t>
      </w:r>
      <w:r w:rsidR="00FB3F8B" w:rsidRPr="00FB3F8B">
        <w:rPr>
          <w:rFonts w:asciiTheme="majorBidi" w:hAnsiTheme="majorBidi" w:cstheme="majorBidi"/>
          <w:vertAlign w:val="subscript"/>
        </w:rPr>
        <w:t>c</w:t>
      </w:r>
      <w:proofErr w:type="spellEnd"/>
      <w:r w:rsidR="00FB3F8B" w:rsidRPr="00FB3F8B">
        <w:rPr>
          <w:rFonts w:asciiTheme="majorBidi" w:hAnsiTheme="majorBidi" w:cstheme="majorBidi"/>
        </w:rPr>
        <w:t xml:space="preserve"> = </w:t>
      </w:r>
      <w:r w:rsidR="00FB3F8B" w:rsidRPr="00FB3F8B">
        <w:rPr>
          <w:rFonts w:asciiTheme="majorBidi" w:hAnsiTheme="majorBidi" w:cstheme="majorBidi"/>
          <w:i/>
          <w:iCs/>
        </w:rPr>
        <w:t>ħ</w:t>
      </w:r>
      <w:r w:rsidR="00FB3F8B" w:rsidRPr="00FB3F8B">
        <w:rPr>
          <w:rFonts w:asciiTheme="majorBidi" w:hAnsiTheme="majorBidi" w:cstheme="majorBidi"/>
        </w:rPr>
        <w:t>/</w:t>
      </w:r>
      <w:proofErr w:type="spellStart"/>
      <w:r w:rsidR="00FB3F8B" w:rsidRPr="00FB3F8B">
        <w:rPr>
          <w:rFonts w:asciiTheme="majorBidi" w:hAnsiTheme="majorBidi" w:cstheme="majorBidi"/>
          <w:i/>
          <w:iCs/>
        </w:rPr>
        <w:t>m</w:t>
      </w:r>
      <w:r w:rsidR="00FB3F8B" w:rsidRPr="00FB3F8B">
        <w:rPr>
          <w:rFonts w:asciiTheme="majorBidi" w:hAnsiTheme="majorBidi" w:cstheme="majorBidi"/>
          <w:vertAlign w:val="subscript"/>
        </w:rPr>
        <w:t>e</w:t>
      </w:r>
      <w:r w:rsidR="00FB3F8B" w:rsidRPr="00FB3F8B">
        <w:rPr>
          <w:rFonts w:asciiTheme="majorBidi" w:hAnsiTheme="majorBidi" w:cstheme="majorBidi"/>
          <w:i/>
          <w:iCs/>
        </w:rPr>
        <w:t>c</w:t>
      </w:r>
      <w:proofErr w:type="spellEnd"/>
      <w:r w:rsidR="00FB3F8B" w:rsidRPr="00FB3F8B">
        <w:rPr>
          <w:rFonts w:asciiTheme="majorBidi" w:hAnsiTheme="majorBidi" w:cstheme="majorBidi"/>
        </w:rPr>
        <w:t xml:space="preserve"> </w:t>
      </w:r>
      <w:r w:rsidR="00FB3F8B">
        <w:rPr>
          <w:rFonts w:asciiTheme="majorBidi" w:hAnsiTheme="majorBidi" w:cstheme="majorBidi"/>
        </w:rPr>
        <w:t xml:space="preserve">is the reduced Compton wavelength of an electron. With </w:t>
      </w:r>
      <w:r w:rsidR="00FB3F8B">
        <w:rPr>
          <w:rFonts w:asciiTheme="majorBidi" w:hAnsiTheme="majorBidi" w:cstheme="majorBidi"/>
          <w:i/>
          <w:iCs/>
        </w:rPr>
        <w:t>m</w:t>
      </w:r>
      <w:r w:rsidR="00FB3F8B">
        <w:rPr>
          <w:rFonts w:asciiTheme="majorBidi" w:hAnsiTheme="majorBidi" w:cstheme="majorBidi"/>
          <w:vertAlign w:val="subscript"/>
        </w:rPr>
        <w:t>e</w:t>
      </w:r>
      <w:r w:rsidR="00FB3F8B">
        <w:rPr>
          <w:rFonts w:asciiTheme="majorBidi" w:hAnsiTheme="majorBidi" w:cstheme="majorBidi"/>
          <w:vertAlign w:val="subscript"/>
        </w:rPr>
        <w:softHyphen/>
      </w:r>
      <w:r w:rsidR="00FB3F8B">
        <w:rPr>
          <w:rFonts w:asciiTheme="majorBidi" w:hAnsiTheme="majorBidi" w:cstheme="majorBidi"/>
        </w:rPr>
        <w:t xml:space="preserve"> being the rest electron mass of</w:t>
      </w:r>
      <w:r w:rsidR="00045386">
        <w:rPr>
          <w:rFonts w:asciiTheme="majorBidi" w:hAnsiTheme="majorBidi" w:cstheme="majorBidi"/>
        </w:rPr>
        <w:t xml:space="preserve"> </w:t>
      </w:r>
      <w:r w:rsidR="00045386" w:rsidRPr="00045386">
        <w:rPr>
          <w:rFonts w:asciiTheme="majorBidi" w:hAnsiTheme="majorBidi" w:cstheme="majorBidi"/>
        </w:rPr>
        <w:t>(~511 keV/c</w:t>
      </w:r>
      <w:r w:rsidR="00045386">
        <w:rPr>
          <w:rFonts w:asciiTheme="majorBidi" w:hAnsiTheme="majorBidi" w:cstheme="majorBidi"/>
          <w:vertAlign w:val="superscript"/>
        </w:rPr>
        <w:t>2</w:t>
      </w:r>
      <w:r w:rsidR="00045386" w:rsidRPr="00045386">
        <w:rPr>
          <w:rFonts w:asciiTheme="majorBidi" w:hAnsiTheme="majorBidi" w:cstheme="majorBidi"/>
        </w:rPr>
        <w:t>)</w:t>
      </w:r>
      <w:r w:rsidR="00045386">
        <w:rPr>
          <w:rFonts w:asciiTheme="majorBidi" w:hAnsiTheme="majorBidi" w:cstheme="majorBidi"/>
        </w:rPr>
        <w:t xml:space="preserve">, and </w:t>
      </w:r>
      <w:r w:rsidR="00045386">
        <w:rPr>
          <w:rFonts w:asciiTheme="majorBidi" w:hAnsiTheme="majorBidi" w:cstheme="majorBidi"/>
          <w:i/>
          <w:iCs/>
        </w:rPr>
        <w:t xml:space="preserve">θ </w:t>
      </w:r>
      <w:r w:rsidR="00045386">
        <w:rPr>
          <w:rFonts w:asciiTheme="majorBidi" w:hAnsiTheme="majorBidi" w:cstheme="majorBidi"/>
        </w:rPr>
        <w:t>being the scattering angle.</w:t>
      </w:r>
    </w:p>
    <w:p w14:paraId="2D63201D" w14:textId="03B8C504" w:rsidR="0077289F" w:rsidRDefault="0077289F" w:rsidP="00045386">
      <w:pPr>
        <w:pStyle w:val="Text"/>
        <w:ind w:firstLine="0"/>
        <w:rPr>
          <w:rFonts w:asciiTheme="majorBidi" w:hAnsiTheme="majorBidi" w:cstheme="majorBidi"/>
        </w:rPr>
      </w:pPr>
      <w:r>
        <w:rPr>
          <w:rFonts w:asciiTheme="majorBidi" w:hAnsiTheme="majorBidi" w:cstheme="majorBidi"/>
          <w:noProof/>
        </w:rPr>
        <mc:AlternateContent>
          <mc:Choice Requires="wpg">
            <w:drawing>
              <wp:anchor distT="0" distB="0" distL="114300" distR="114300" simplePos="0" relativeHeight="251727872" behindDoc="1" locked="0" layoutInCell="1" allowOverlap="1" wp14:anchorId="0F968D06" wp14:editId="254AD7A1">
                <wp:simplePos x="0" y="0"/>
                <wp:positionH relativeFrom="margin">
                  <wp:posOffset>3297326</wp:posOffset>
                </wp:positionH>
                <wp:positionV relativeFrom="paragraph">
                  <wp:posOffset>11201</wp:posOffset>
                </wp:positionV>
                <wp:extent cx="3115945" cy="1733704"/>
                <wp:effectExtent l="0" t="0" r="8255" b="0"/>
                <wp:wrapNone/>
                <wp:docPr id="43" name="Group 43"/>
                <wp:cNvGraphicFramePr/>
                <a:graphic xmlns:a="http://schemas.openxmlformats.org/drawingml/2006/main">
                  <a:graphicData uri="http://schemas.microsoft.com/office/word/2010/wordprocessingGroup">
                    <wpg:wgp>
                      <wpg:cNvGrpSpPr/>
                      <wpg:grpSpPr>
                        <a:xfrm>
                          <a:off x="0" y="0"/>
                          <a:ext cx="3115945" cy="1733704"/>
                          <a:chOff x="39757" y="87783"/>
                          <a:chExt cx="3104024" cy="1727100"/>
                        </a:xfrm>
                      </wpg:grpSpPr>
                      <pic:pic xmlns:pic="http://schemas.openxmlformats.org/drawingml/2006/picture">
                        <pic:nvPicPr>
                          <pic:cNvPr id="28" name="Picture 28"/>
                          <pic:cNvPicPr>
                            <a:picLocks noChangeAspect="1"/>
                          </pic:cNvPicPr>
                        </pic:nvPicPr>
                        <pic:blipFill rotWithShape="1">
                          <a:blip r:embed="rId13">
                            <a:extLst>
                              <a:ext uri="{BEBA8EAE-BF5A-486C-A8C5-ECC9F3942E4B}">
                                <a14:imgProps xmlns:a14="http://schemas.microsoft.com/office/drawing/2010/main">
                                  <a14:imgLayer r:embed="rId14">
                                    <a14:imgEffect>
                                      <a14:sharpenSoften amount="25000"/>
                                    </a14:imgEffect>
                                    <a14:imgEffect>
                                      <a14:saturation sat="66000"/>
                                    </a14:imgEffect>
                                  </a14:imgLayer>
                                </a14:imgProps>
                              </a:ext>
                              <a:ext uri="{28A0092B-C50C-407E-A947-70E740481C1C}">
                                <a14:useLocalDpi xmlns:a14="http://schemas.microsoft.com/office/drawing/2010/main" val="0"/>
                              </a:ext>
                            </a:extLst>
                          </a:blip>
                          <a:srcRect l="3343" t="6436" b="1854"/>
                          <a:stretch/>
                        </pic:blipFill>
                        <pic:spPr bwMode="auto">
                          <a:xfrm>
                            <a:off x="39757" y="87783"/>
                            <a:ext cx="2954153" cy="1236612"/>
                          </a:xfrm>
                          <a:prstGeom prst="rect">
                            <a:avLst/>
                          </a:prstGeom>
                          <a:noFill/>
                          <a:ln>
                            <a:noFill/>
                          </a:ln>
                          <a:extLst>
                            <a:ext uri="{53640926-AAD7-44D8-BBD7-CCE9431645EC}">
                              <a14:shadowObscured xmlns:a14="http://schemas.microsoft.com/office/drawing/2010/main"/>
                            </a:ext>
                          </a:extLst>
                        </pic:spPr>
                      </pic:pic>
                      <wps:wsp>
                        <wps:cNvPr id="41" name="Text Box 2"/>
                        <wps:cNvSpPr txBox="1">
                          <a:spLocks noChangeArrowheads="1"/>
                        </wps:cNvSpPr>
                        <wps:spPr bwMode="auto">
                          <a:xfrm>
                            <a:off x="39757" y="1351312"/>
                            <a:ext cx="3104024" cy="463571"/>
                          </a:xfrm>
                          <a:prstGeom prst="rect">
                            <a:avLst/>
                          </a:prstGeom>
                          <a:solidFill>
                            <a:srgbClr val="FFFFFF"/>
                          </a:solidFill>
                          <a:ln w="9525">
                            <a:noFill/>
                            <a:miter lim="800000"/>
                            <a:headEnd/>
                            <a:tailEnd/>
                          </a:ln>
                        </wps:spPr>
                        <wps:txbx>
                          <w:txbxContent>
                            <w:p w14:paraId="452E1DE3" w14:textId="0EEB716A" w:rsidR="0077289F" w:rsidRPr="00F459FF" w:rsidRDefault="0077289F" w:rsidP="0077289F">
                              <w:pPr>
                                <w:rPr>
                                  <w:sz w:val="18"/>
                                  <w:szCs w:val="18"/>
                                </w:rPr>
                              </w:pPr>
                              <w:r w:rsidRPr="00F459FF">
                                <w:rPr>
                                  <w:b/>
                                  <w:bCs/>
                                  <w:sz w:val="16"/>
                                  <w:szCs w:val="16"/>
                                </w:rPr>
                                <w:t xml:space="preserve">Fig. </w:t>
                              </w:r>
                              <w:r w:rsidRPr="00F459FF">
                                <w:rPr>
                                  <w:b/>
                                  <w:bCs/>
                                  <w:sz w:val="16"/>
                                  <w:szCs w:val="16"/>
                                </w:rPr>
                                <w:t>5</w:t>
                              </w:r>
                              <w:r w:rsidRPr="00F459FF">
                                <w:rPr>
                                  <w:b/>
                                  <w:bCs/>
                                  <w:sz w:val="16"/>
                                  <w:szCs w:val="16"/>
                                </w:rPr>
                                <w:t xml:space="preserve">: </w:t>
                              </w:r>
                              <w:r w:rsidR="00ED5F11" w:rsidRPr="00F459FF">
                                <w:rPr>
                                  <w:sz w:val="16"/>
                                  <w:szCs w:val="16"/>
                                </w:rPr>
                                <w:t xml:space="preserve">A diagram </w:t>
                              </w:r>
                              <w:r w:rsidR="00F459FF" w:rsidRPr="00F459FF">
                                <w:rPr>
                                  <w:sz w:val="16"/>
                                  <w:szCs w:val="16"/>
                                </w:rPr>
                                <w:t xml:space="preserve">showing the concept of the differential cross section for a particle on a collision course, </w:t>
                              </w:r>
                              <w:proofErr w:type="spellStart"/>
                              <w:r w:rsidR="00F459FF" w:rsidRPr="00F459FF">
                                <w:rPr>
                                  <w:i/>
                                  <w:iCs/>
                                  <w:sz w:val="18"/>
                                  <w:szCs w:val="18"/>
                                </w:rPr>
                                <w:t>dσ</w:t>
                              </w:r>
                              <w:proofErr w:type="spellEnd"/>
                              <w:r w:rsidR="00F459FF" w:rsidRPr="00F459FF">
                                <w:rPr>
                                  <w:i/>
                                  <w:iCs/>
                                  <w:sz w:val="18"/>
                                  <w:szCs w:val="18"/>
                                </w:rPr>
                                <w:t xml:space="preserve"> </w:t>
                              </w:r>
                              <w:r w:rsidR="00F459FF" w:rsidRPr="00F459FF">
                                <w:rPr>
                                  <w:sz w:val="18"/>
                                  <w:szCs w:val="18"/>
                                </w:rPr>
                                <w:t xml:space="preserve">is the cross section </w:t>
                              </w:r>
                              <w:proofErr w:type="spellStart"/>
                              <w:r w:rsidR="00F459FF" w:rsidRPr="00F459FF">
                                <w:rPr>
                                  <w:i/>
                                  <w:iCs/>
                                  <w:sz w:val="18"/>
                                  <w:szCs w:val="18"/>
                                </w:rPr>
                                <w:t>dΩ</w:t>
                              </w:r>
                              <w:proofErr w:type="spellEnd"/>
                              <w:r w:rsidR="00F459FF" w:rsidRPr="00F459FF">
                                <w:rPr>
                                  <w:sz w:val="16"/>
                                  <w:szCs w:val="16"/>
                                </w:rPr>
                                <w:t>. The infinitesimal solid-angle and b the impact parameter</w:t>
                              </w:r>
                              <w:r w:rsidR="00F459FF">
                                <w:rPr>
                                  <w:sz w:val="16"/>
                                  <w:szCs w:val="16"/>
                                </w:rPr>
                                <w:t>.</w:t>
                              </w:r>
                            </w:p>
                            <w:p w14:paraId="153D576C" w14:textId="77777777" w:rsidR="0077289F" w:rsidRPr="00F459FF" w:rsidRDefault="0077289F" w:rsidP="0077289F">
                              <w:pPr>
                                <w:rPr>
                                  <w:sz w:val="18"/>
                                  <w:szCs w:val="18"/>
                                </w:rPr>
                              </w:pPr>
                            </w:p>
                            <w:p w14:paraId="6D4F886C" w14:textId="77777777" w:rsidR="0077289F" w:rsidRPr="00F459FF" w:rsidRDefault="0077289F" w:rsidP="0077289F">
                              <w:pPr>
                                <w:rPr>
                                  <w:sz w:val="18"/>
                                  <w:szCs w:val="18"/>
                                </w:rPr>
                              </w:pPr>
                            </w:p>
                            <w:p w14:paraId="1F318E4C" w14:textId="77777777" w:rsidR="0077289F" w:rsidRPr="00F459FF" w:rsidRDefault="0077289F" w:rsidP="0077289F">
                              <w:pPr>
                                <w:rPr>
                                  <w:sz w:val="18"/>
                                  <w:szCs w:val="18"/>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968D06" id="Group 43" o:spid="_x0000_s1030" style="position:absolute;left:0;text-align:left;margin-left:259.65pt;margin-top:.9pt;width:245.35pt;height:136.5pt;z-index:-251588608;mso-position-horizontal-relative:margin;mso-width-relative:margin;mso-height-relative:margin" coordorigin="397,877" coordsize="31040,17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1" type="#_x0000_t75" style="position:absolute;left:397;top:877;width:29542;height:12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">
                  <v:imagedata r:id="rId15" o:title="" croptop="4218f" cropbottom="1215f" cropleft="2191f"/>
                </v:shape>
                <v:shape id="_x0000_s1032" type="#_x0000_t202" style="position:absolute;left:397;top:13513;width:31040;height:4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" stroked="f">
                  <v:textbox>
                    <w:txbxContent>
                      <w:p w14:paraId="452E1DE3" w14:textId="0EEB716A" w:rsidR="0077289F" w:rsidRPr="00F459FF" w:rsidRDefault="0077289F" w:rsidP="0077289F">
                        <w:pPr>
                          <w:rPr>
                            <w:sz w:val="18"/>
                            <w:szCs w:val="18"/>
                          </w:rPr>
                        </w:pPr>
                        <w:r w:rsidRPr="00F459FF">
                          <w:rPr>
                            <w:b/>
                            <w:bCs/>
                            <w:sz w:val="16"/>
                            <w:szCs w:val="16"/>
                          </w:rPr>
                          <w:t xml:space="preserve">Fig. </w:t>
                        </w:r>
                        <w:r w:rsidRPr="00F459FF">
                          <w:rPr>
                            <w:b/>
                            <w:bCs/>
                            <w:sz w:val="16"/>
                            <w:szCs w:val="16"/>
                          </w:rPr>
                          <w:t>5</w:t>
                        </w:r>
                        <w:r w:rsidRPr="00F459FF">
                          <w:rPr>
                            <w:b/>
                            <w:bCs/>
                            <w:sz w:val="16"/>
                            <w:szCs w:val="16"/>
                          </w:rPr>
                          <w:t xml:space="preserve">: </w:t>
                        </w:r>
                        <w:r w:rsidR="00ED5F11" w:rsidRPr="00F459FF">
                          <w:rPr>
                            <w:sz w:val="16"/>
                            <w:szCs w:val="16"/>
                          </w:rPr>
                          <w:t xml:space="preserve">A diagram </w:t>
                        </w:r>
                        <w:r w:rsidR="00F459FF" w:rsidRPr="00F459FF">
                          <w:rPr>
                            <w:sz w:val="16"/>
                            <w:szCs w:val="16"/>
                          </w:rPr>
                          <w:t xml:space="preserve">showing the concept of the differential cross section for a particle on a collision course, </w:t>
                        </w:r>
                        <w:proofErr w:type="spellStart"/>
                        <w:r w:rsidR="00F459FF" w:rsidRPr="00F459FF">
                          <w:rPr>
                            <w:i/>
                            <w:iCs/>
                            <w:sz w:val="18"/>
                            <w:szCs w:val="18"/>
                          </w:rPr>
                          <w:t>dσ</w:t>
                        </w:r>
                        <w:proofErr w:type="spellEnd"/>
                        <w:r w:rsidR="00F459FF" w:rsidRPr="00F459FF">
                          <w:rPr>
                            <w:i/>
                            <w:iCs/>
                            <w:sz w:val="18"/>
                            <w:szCs w:val="18"/>
                          </w:rPr>
                          <w:t xml:space="preserve"> </w:t>
                        </w:r>
                        <w:r w:rsidR="00F459FF" w:rsidRPr="00F459FF">
                          <w:rPr>
                            <w:sz w:val="18"/>
                            <w:szCs w:val="18"/>
                          </w:rPr>
                          <w:t xml:space="preserve">is the cross section </w:t>
                        </w:r>
                        <w:proofErr w:type="spellStart"/>
                        <w:r w:rsidR="00F459FF" w:rsidRPr="00F459FF">
                          <w:rPr>
                            <w:i/>
                            <w:iCs/>
                            <w:sz w:val="18"/>
                            <w:szCs w:val="18"/>
                          </w:rPr>
                          <w:t>dΩ</w:t>
                        </w:r>
                        <w:proofErr w:type="spellEnd"/>
                        <w:r w:rsidR="00F459FF" w:rsidRPr="00F459FF">
                          <w:rPr>
                            <w:sz w:val="16"/>
                            <w:szCs w:val="16"/>
                          </w:rPr>
                          <w:t>. The infinitesimal solid-angle and b the impact parameter</w:t>
                        </w:r>
                        <w:r w:rsidR="00F459FF">
                          <w:rPr>
                            <w:sz w:val="16"/>
                            <w:szCs w:val="16"/>
                          </w:rPr>
                          <w:t>.</w:t>
                        </w:r>
                      </w:p>
                      <w:p w14:paraId="153D576C" w14:textId="77777777" w:rsidR="0077289F" w:rsidRPr="00F459FF" w:rsidRDefault="0077289F" w:rsidP="0077289F">
                        <w:pPr>
                          <w:rPr>
                            <w:sz w:val="18"/>
                            <w:szCs w:val="18"/>
                          </w:rPr>
                        </w:pPr>
                      </w:p>
                      <w:p w14:paraId="6D4F886C" w14:textId="77777777" w:rsidR="0077289F" w:rsidRPr="00F459FF" w:rsidRDefault="0077289F" w:rsidP="0077289F">
                        <w:pPr>
                          <w:rPr>
                            <w:sz w:val="18"/>
                            <w:szCs w:val="18"/>
                          </w:rPr>
                        </w:pPr>
                      </w:p>
                      <w:p w14:paraId="1F318E4C" w14:textId="77777777" w:rsidR="0077289F" w:rsidRPr="00F459FF" w:rsidRDefault="0077289F" w:rsidP="0077289F">
                        <w:pPr>
                          <w:rPr>
                            <w:sz w:val="18"/>
                            <w:szCs w:val="18"/>
                          </w:rPr>
                        </w:pPr>
                      </w:p>
                    </w:txbxContent>
                  </v:textbox>
                </v:shape>
                <w10:wrap anchorx="margin"/>
              </v:group>
            </w:pict>
          </mc:Fallback>
        </mc:AlternateContent>
      </w:r>
    </w:p>
    <w:p w14:paraId="11E2C1F0" w14:textId="46E9F58D" w:rsidR="0077289F" w:rsidRDefault="0077289F" w:rsidP="00045386">
      <w:pPr>
        <w:pStyle w:val="Text"/>
        <w:ind w:firstLine="0"/>
        <w:rPr>
          <w:b/>
          <w:bCs/>
          <w:sz w:val="18"/>
          <w:szCs w:val="18"/>
        </w:rPr>
      </w:pPr>
    </w:p>
    <w:p w14:paraId="1A76B278" w14:textId="651684D2" w:rsidR="0077289F" w:rsidRDefault="0077289F" w:rsidP="00045386">
      <w:pPr>
        <w:pStyle w:val="Text"/>
        <w:ind w:firstLine="0"/>
        <w:rPr>
          <w:b/>
          <w:bCs/>
          <w:sz w:val="18"/>
          <w:szCs w:val="18"/>
        </w:rPr>
      </w:pPr>
    </w:p>
    <w:p w14:paraId="2BF259FC" w14:textId="0B72EF64" w:rsidR="0077289F" w:rsidRDefault="0077289F" w:rsidP="00045386">
      <w:pPr>
        <w:pStyle w:val="Text"/>
        <w:ind w:firstLine="0"/>
        <w:rPr>
          <w:b/>
          <w:bCs/>
          <w:sz w:val="18"/>
          <w:szCs w:val="18"/>
        </w:rPr>
      </w:pPr>
    </w:p>
    <w:p w14:paraId="535696CF" w14:textId="3BE467FA" w:rsidR="0077289F" w:rsidRDefault="0077289F" w:rsidP="00045386">
      <w:pPr>
        <w:pStyle w:val="Text"/>
        <w:ind w:firstLine="0"/>
        <w:rPr>
          <w:b/>
          <w:bCs/>
          <w:sz w:val="18"/>
          <w:szCs w:val="18"/>
        </w:rPr>
      </w:pPr>
    </w:p>
    <w:p w14:paraId="4475C76C" w14:textId="75705FC2" w:rsidR="0077289F" w:rsidRDefault="0077289F" w:rsidP="00045386">
      <w:pPr>
        <w:pStyle w:val="Text"/>
        <w:ind w:firstLine="0"/>
        <w:rPr>
          <w:b/>
          <w:bCs/>
          <w:sz w:val="18"/>
          <w:szCs w:val="18"/>
        </w:rPr>
      </w:pPr>
    </w:p>
    <w:p w14:paraId="73169A66" w14:textId="77777777" w:rsidR="0077289F" w:rsidRPr="00045386" w:rsidRDefault="0077289F" w:rsidP="00045386">
      <w:pPr>
        <w:pStyle w:val="Text"/>
        <w:ind w:firstLine="0"/>
        <w:rPr>
          <w:rFonts w:asciiTheme="majorBidi" w:hAnsiTheme="majorBidi" w:cstheme="majorBidi"/>
        </w:rPr>
      </w:pPr>
    </w:p>
    <w:p w14:paraId="56E990A3" w14:textId="7BACEA6A" w:rsidR="00874B3F" w:rsidRDefault="00874B3F" w:rsidP="00A43D06">
      <w:pPr>
        <w:pStyle w:val="Text"/>
        <w:ind w:firstLine="0"/>
      </w:pPr>
    </w:p>
    <w:p w14:paraId="28425B47" w14:textId="1F65A999" w:rsidR="00E97B99" w:rsidRDefault="00781682" w:rsidP="00E97B99">
      <w:pPr>
        <w:pStyle w:val="Heading1"/>
      </w:pPr>
      <w:r>
        <w:lastRenderedPageBreak/>
        <w:t>Experimental Method</w:t>
      </w:r>
    </w:p>
    <w:p w14:paraId="14B4752F" w14:textId="42299C72" w:rsidR="00E97B99" w:rsidRPr="00E47A48" w:rsidRDefault="00781682" w:rsidP="00E97B99">
      <w:pPr>
        <w:pStyle w:val="Text"/>
      </w:pPr>
      <w:r>
        <w:t>Compton-scattering</w:t>
      </w:r>
      <w:r w:rsidR="001F1405">
        <w:t xml:space="preserve"> </w:t>
      </w:r>
      <w:r>
        <w:t>experiments</w:t>
      </w:r>
      <w:r w:rsidR="001F1405">
        <w:t xml:space="preserve"> r</w:t>
      </w:r>
      <w:r>
        <w:t xml:space="preserve">equire a radioactive gamma source, a reflector, and a detector. As stated in previous sections </w:t>
      </w:r>
      <w:r w:rsidR="009B7B45">
        <w:t xml:space="preserve">the </w:t>
      </w:r>
      <w:proofErr w:type="spellStart"/>
      <w:r w:rsidR="009B7B45">
        <w:t>NaI</w:t>
      </w:r>
      <w:proofErr w:type="spellEnd"/>
      <w:r w:rsidR="009B7B45">
        <w:t xml:space="preserve"> (TI) scintillation-detector was used. An </w:t>
      </w:r>
      <w:proofErr w:type="spellStart"/>
      <w:r w:rsidR="009B7B45">
        <w:t>aluminium</w:t>
      </w:r>
      <w:proofErr w:type="spellEnd"/>
      <w:r w:rsidR="009B7B45">
        <w:t xml:space="preserve"> block was used for the reflector.</w:t>
      </w:r>
      <w:r w:rsidR="00E47A48">
        <w:t xml:space="preserve"> </w:t>
      </w:r>
      <w:r w:rsidR="001F1405">
        <w:t>The study focused</w:t>
      </w:r>
      <w:r w:rsidR="00E47A48">
        <w:t xml:space="preserve"> on the numerical aspect</w:t>
      </w:r>
      <w:r w:rsidR="001F1405">
        <w:t>s</w:t>
      </w:r>
      <w:r w:rsidR="00E47A48">
        <w:t xml:space="preserve"> as</w:t>
      </w:r>
      <w:r w:rsidR="001F1405">
        <w:t xml:space="preserve"> prerecorded data was provided</w:t>
      </w:r>
      <w:r w:rsidR="00E47A48">
        <w:t xml:space="preserve">. </w:t>
      </w:r>
      <w:r w:rsidR="001F1405">
        <w:t>T</w:t>
      </w:r>
      <w:r w:rsidR="00E47A48">
        <w:t>he experimental set-up is shown (</w:t>
      </w:r>
      <w:r w:rsidR="001F1405">
        <w:t xml:space="preserve">both </w:t>
      </w:r>
      <w:r w:rsidR="00E47A48">
        <w:t xml:space="preserve">schematic and real) in section </w:t>
      </w:r>
      <w:r w:rsidR="00E47A48">
        <w:rPr>
          <w:i/>
          <w:iCs/>
        </w:rPr>
        <w:t>A</w:t>
      </w:r>
      <w:r w:rsidR="00E47A48">
        <w:t xml:space="preserve"> to give </w:t>
      </w:r>
      <w:r w:rsidR="008B28CC">
        <w:t xml:space="preserve">deeper insight into the mechanisms of the Compton-scattering </w:t>
      </w:r>
      <w:r w:rsidR="001F1405">
        <w:t xml:space="preserve">within the measuring apparatus. </w:t>
      </w:r>
    </w:p>
    <w:p w14:paraId="6A003D00" w14:textId="0CBF1FA9" w:rsidR="00E97B99" w:rsidRDefault="009B7B45" w:rsidP="00E97B99">
      <w:pPr>
        <w:pStyle w:val="Heading2"/>
      </w:pPr>
      <w:r>
        <w:t>Set-up</w:t>
      </w:r>
    </w:p>
    <w:p w14:paraId="25D6FC54" w14:textId="06A4F54E" w:rsidR="00E47A48" w:rsidRDefault="004D7E70" w:rsidP="00E97B99">
      <w:pPr>
        <w:pStyle w:val="Text"/>
      </w:pPr>
      <w:r>
        <w:rPr>
          <w:noProof/>
        </w:rPr>
        <mc:AlternateContent>
          <mc:Choice Requires="wps">
            <w:drawing>
              <wp:anchor distT="0" distB="0" distL="114300" distR="114300" simplePos="0" relativeHeight="251676672" behindDoc="0" locked="0" layoutInCell="1" allowOverlap="1" wp14:anchorId="0F5E85C8" wp14:editId="62A63B65">
                <wp:simplePos x="0" y="0"/>
                <wp:positionH relativeFrom="column">
                  <wp:align>right</wp:align>
                </wp:positionH>
                <wp:positionV relativeFrom="paragraph">
                  <wp:posOffset>1567815</wp:posOffset>
                </wp:positionV>
                <wp:extent cx="3123565" cy="687070"/>
                <wp:effectExtent l="0" t="0" r="635" b="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3565" cy="687628"/>
                        </a:xfrm>
                        <a:prstGeom prst="rect">
                          <a:avLst/>
                        </a:prstGeom>
                        <a:solidFill>
                          <a:srgbClr val="FFFFFF"/>
                        </a:solidFill>
                        <a:ln w="9525">
                          <a:noFill/>
                          <a:miter lim="800000"/>
                          <a:headEnd/>
                          <a:tailEnd/>
                        </a:ln>
                      </wps:spPr>
                      <wps:txbx>
                        <w:txbxContent>
                          <w:p w14:paraId="5CB60D1D" w14:textId="46705DD5" w:rsidR="004D7E70" w:rsidRPr="00F459FF" w:rsidRDefault="004D7E70" w:rsidP="004D7E70">
                            <w:pPr>
                              <w:rPr>
                                <w:sz w:val="18"/>
                                <w:szCs w:val="18"/>
                              </w:rPr>
                            </w:pPr>
                            <w:r w:rsidRPr="00F459FF">
                              <w:rPr>
                                <w:b/>
                                <w:bCs/>
                                <w:sz w:val="16"/>
                                <w:szCs w:val="16"/>
                              </w:rPr>
                              <w:t xml:space="preserve">Fig. </w:t>
                            </w:r>
                            <w:r w:rsidR="00ED5F11" w:rsidRPr="00F459FF">
                              <w:rPr>
                                <w:b/>
                                <w:bCs/>
                                <w:sz w:val="16"/>
                                <w:szCs w:val="16"/>
                              </w:rPr>
                              <w:t>6</w:t>
                            </w:r>
                            <w:r w:rsidRPr="00F459FF">
                              <w:rPr>
                                <w:b/>
                                <w:bCs/>
                                <w:sz w:val="16"/>
                                <w:szCs w:val="16"/>
                              </w:rPr>
                              <w:t xml:space="preserve">: </w:t>
                            </w:r>
                            <w:r w:rsidRPr="00F459FF">
                              <w:rPr>
                                <w:sz w:val="16"/>
                                <w:szCs w:val="16"/>
                              </w:rPr>
                              <w:t>Shows a schematic of the set-up gotten from the 3</w:t>
                            </w:r>
                            <w:r w:rsidRPr="00F459FF">
                              <w:rPr>
                                <w:sz w:val="16"/>
                                <w:szCs w:val="16"/>
                                <w:vertAlign w:val="superscript"/>
                              </w:rPr>
                              <w:t>rd</w:t>
                            </w:r>
                            <w:r w:rsidRPr="00F459FF">
                              <w:rPr>
                                <w:sz w:val="16"/>
                                <w:szCs w:val="16"/>
                              </w:rPr>
                              <w:t xml:space="preserve"> year labs E3 Imperial College Physics lab manual.</w:t>
                            </w:r>
                            <w:r w:rsidR="00AB442A" w:rsidRPr="00F459FF">
                              <w:rPr>
                                <w:sz w:val="16"/>
                                <w:szCs w:val="16"/>
                              </w:rPr>
                              <w:t xml:space="preserve"> The radioactive sample-holder represented by (a), (b) the </w:t>
                            </w:r>
                            <w:proofErr w:type="spellStart"/>
                            <w:r w:rsidR="00AB442A" w:rsidRPr="00F459FF">
                              <w:rPr>
                                <w:sz w:val="16"/>
                                <w:szCs w:val="16"/>
                              </w:rPr>
                              <w:t>aluminium</w:t>
                            </w:r>
                            <w:proofErr w:type="spellEnd"/>
                            <w:r w:rsidR="00AB442A" w:rsidRPr="00F459FF">
                              <w:rPr>
                                <w:sz w:val="16"/>
                                <w:szCs w:val="16"/>
                              </w:rPr>
                              <w:t xml:space="preserve"> </w:t>
                            </w:r>
                            <w:proofErr w:type="spellStart"/>
                            <w:r w:rsidR="00AB442A" w:rsidRPr="00F459FF">
                              <w:rPr>
                                <w:sz w:val="16"/>
                                <w:szCs w:val="16"/>
                              </w:rPr>
                              <w:t>scaterrer</w:t>
                            </w:r>
                            <w:proofErr w:type="spellEnd"/>
                            <w:r w:rsidR="00AB442A" w:rsidRPr="00F459FF">
                              <w:rPr>
                                <w:sz w:val="16"/>
                                <w:szCs w:val="16"/>
                              </w:rPr>
                              <w:t xml:space="preserve">, (c) protective lead-block, (d), lead-shielding for the scintillator aperture, (e) </w:t>
                            </w:r>
                            <w:r w:rsidR="00B320A6" w:rsidRPr="00F459FF">
                              <w:rPr>
                                <w:sz w:val="16"/>
                                <w:szCs w:val="16"/>
                              </w:rPr>
                              <w:t xml:space="preserve">scintillator and </w:t>
                            </w:r>
                            <w:r w:rsidR="00AB442A" w:rsidRPr="00F459FF">
                              <w:rPr>
                                <w:sz w:val="16"/>
                                <w:szCs w:val="16"/>
                              </w:rPr>
                              <w:t xml:space="preserve">photomultiplier, (f)anode, and (h) MCA-multichannel </w:t>
                            </w:r>
                            <w:proofErr w:type="spellStart"/>
                            <w:r w:rsidR="00AB442A" w:rsidRPr="00F459FF">
                              <w:rPr>
                                <w:sz w:val="16"/>
                                <w:szCs w:val="16"/>
                              </w:rPr>
                              <w:t>analyser</w:t>
                            </w:r>
                            <w:proofErr w:type="spellEnd"/>
                            <w:r w:rsidR="00AB442A" w:rsidRPr="00F459FF">
                              <w:rPr>
                                <w:sz w:val="16"/>
                                <w:szCs w:val="16"/>
                              </w:rPr>
                              <w:t>.</w:t>
                            </w:r>
                          </w:p>
                          <w:p w14:paraId="7CE99AE4" w14:textId="77777777" w:rsidR="00225FE1" w:rsidRDefault="00225FE1" w:rsidP="004D7E70"/>
                          <w:p w14:paraId="28E81FEB" w14:textId="77777777" w:rsidR="00225FE1" w:rsidRDefault="00225FE1" w:rsidP="008B28CC"/>
                          <w:p w14:paraId="6C1D38A2" w14:textId="77777777" w:rsidR="00225FE1" w:rsidRDefault="00225FE1" w:rsidP="008B28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E85C8" id="_x0000_s1033" type="#_x0000_t202" style="position:absolute;left:0;text-align:left;margin-left:194.75pt;margin-top:123.45pt;width:245.95pt;height:54.1pt;z-index:25167667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" stroked="f">
                <v:textbox>
                  <w:txbxContent>
                    <w:p w14:paraId="5CB60D1D" w14:textId="46705DD5" w:rsidR="004D7E70" w:rsidRPr="00F459FF" w:rsidRDefault="004D7E70" w:rsidP="004D7E70">
                      <w:pPr>
                        <w:rPr>
                          <w:sz w:val="18"/>
                          <w:szCs w:val="18"/>
                        </w:rPr>
                      </w:pPr>
                      <w:r w:rsidRPr="00F459FF">
                        <w:rPr>
                          <w:b/>
                          <w:bCs/>
                          <w:sz w:val="16"/>
                          <w:szCs w:val="16"/>
                        </w:rPr>
                        <w:t xml:space="preserve">Fig. </w:t>
                      </w:r>
                      <w:r w:rsidR="00ED5F11" w:rsidRPr="00F459FF">
                        <w:rPr>
                          <w:b/>
                          <w:bCs/>
                          <w:sz w:val="16"/>
                          <w:szCs w:val="16"/>
                        </w:rPr>
                        <w:t>6</w:t>
                      </w:r>
                      <w:r w:rsidRPr="00F459FF">
                        <w:rPr>
                          <w:b/>
                          <w:bCs/>
                          <w:sz w:val="16"/>
                          <w:szCs w:val="16"/>
                        </w:rPr>
                        <w:t xml:space="preserve">: </w:t>
                      </w:r>
                      <w:r w:rsidRPr="00F459FF">
                        <w:rPr>
                          <w:sz w:val="16"/>
                          <w:szCs w:val="16"/>
                        </w:rPr>
                        <w:t>Shows a schematic of the set-up gotten from the 3</w:t>
                      </w:r>
                      <w:r w:rsidRPr="00F459FF">
                        <w:rPr>
                          <w:sz w:val="16"/>
                          <w:szCs w:val="16"/>
                          <w:vertAlign w:val="superscript"/>
                        </w:rPr>
                        <w:t>rd</w:t>
                      </w:r>
                      <w:r w:rsidRPr="00F459FF">
                        <w:rPr>
                          <w:sz w:val="16"/>
                          <w:szCs w:val="16"/>
                        </w:rPr>
                        <w:t xml:space="preserve"> year labs E3 Imperial College Physics lab manual.</w:t>
                      </w:r>
                      <w:r w:rsidR="00AB442A" w:rsidRPr="00F459FF">
                        <w:rPr>
                          <w:sz w:val="16"/>
                          <w:szCs w:val="16"/>
                        </w:rPr>
                        <w:t xml:space="preserve"> The radioactive sample-holder represented by (a), (b) the </w:t>
                      </w:r>
                      <w:proofErr w:type="spellStart"/>
                      <w:r w:rsidR="00AB442A" w:rsidRPr="00F459FF">
                        <w:rPr>
                          <w:sz w:val="16"/>
                          <w:szCs w:val="16"/>
                        </w:rPr>
                        <w:t>aluminium</w:t>
                      </w:r>
                      <w:proofErr w:type="spellEnd"/>
                      <w:r w:rsidR="00AB442A" w:rsidRPr="00F459FF">
                        <w:rPr>
                          <w:sz w:val="16"/>
                          <w:szCs w:val="16"/>
                        </w:rPr>
                        <w:t xml:space="preserve"> </w:t>
                      </w:r>
                      <w:proofErr w:type="spellStart"/>
                      <w:r w:rsidR="00AB442A" w:rsidRPr="00F459FF">
                        <w:rPr>
                          <w:sz w:val="16"/>
                          <w:szCs w:val="16"/>
                        </w:rPr>
                        <w:t>scaterrer</w:t>
                      </w:r>
                      <w:proofErr w:type="spellEnd"/>
                      <w:r w:rsidR="00AB442A" w:rsidRPr="00F459FF">
                        <w:rPr>
                          <w:sz w:val="16"/>
                          <w:szCs w:val="16"/>
                        </w:rPr>
                        <w:t xml:space="preserve">, (c) protective lead-block, (d), lead-shielding for the scintillator aperture, (e) </w:t>
                      </w:r>
                      <w:r w:rsidR="00B320A6" w:rsidRPr="00F459FF">
                        <w:rPr>
                          <w:sz w:val="16"/>
                          <w:szCs w:val="16"/>
                        </w:rPr>
                        <w:t xml:space="preserve">scintillator and </w:t>
                      </w:r>
                      <w:r w:rsidR="00AB442A" w:rsidRPr="00F459FF">
                        <w:rPr>
                          <w:sz w:val="16"/>
                          <w:szCs w:val="16"/>
                        </w:rPr>
                        <w:t xml:space="preserve">photomultiplier, (f)anode, and (h) MCA-multichannel </w:t>
                      </w:r>
                      <w:proofErr w:type="spellStart"/>
                      <w:r w:rsidR="00AB442A" w:rsidRPr="00F459FF">
                        <w:rPr>
                          <w:sz w:val="16"/>
                          <w:szCs w:val="16"/>
                        </w:rPr>
                        <w:t>analyser</w:t>
                      </w:r>
                      <w:proofErr w:type="spellEnd"/>
                      <w:r w:rsidR="00AB442A" w:rsidRPr="00F459FF">
                        <w:rPr>
                          <w:sz w:val="16"/>
                          <w:szCs w:val="16"/>
                        </w:rPr>
                        <w:t>.</w:t>
                      </w:r>
                    </w:p>
                    <w:p w14:paraId="7CE99AE4" w14:textId="77777777" w:rsidR="00225FE1" w:rsidRDefault="00225FE1" w:rsidP="004D7E70"/>
                    <w:p w14:paraId="28E81FEB" w14:textId="77777777" w:rsidR="00225FE1" w:rsidRDefault="00225FE1" w:rsidP="008B28CC"/>
                    <w:p w14:paraId="6C1D38A2" w14:textId="77777777" w:rsidR="00225FE1" w:rsidRDefault="00225FE1" w:rsidP="008B28CC"/>
                  </w:txbxContent>
                </v:textbox>
                <w10:wrap type="topAndBottom"/>
              </v:shape>
            </w:pict>
          </mc:Fallback>
        </mc:AlternateContent>
      </w:r>
      <w:r>
        <w:rPr>
          <w:noProof/>
        </w:rPr>
        <w:drawing>
          <wp:anchor distT="0" distB="0" distL="114300" distR="114300" simplePos="0" relativeHeight="251736064" behindDoc="0" locked="0" layoutInCell="1" allowOverlap="1" wp14:anchorId="6E1CF0EE" wp14:editId="552447C3">
            <wp:simplePos x="0" y="0"/>
            <wp:positionH relativeFrom="column">
              <wp:posOffset>-90170</wp:posOffset>
            </wp:positionH>
            <wp:positionV relativeFrom="paragraph">
              <wp:posOffset>339319</wp:posOffset>
            </wp:positionV>
            <wp:extent cx="3190875" cy="126492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Effect>
                                <a14:saturation sat="300000"/>
                              </a14:imgEffect>
                            </a14:imgLayer>
                          </a14:imgProps>
                        </a:ext>
                        <a:ext uri="{28A0092B-C50C-407E-A947-70E740481C1C}">
                          <a14:useLocalDpi xmlns:a14="http://schemas.microsoft.com/office/drawing/2010/main" val="0"/>
                        </a:ext>
                      </a:extLst>
                    </a:blip>
                    <a:srcRect t="5084" b="6966"/>
                    <a:stretch/>
                  </pic:blipFill>
                  <pic:spPr bwMode="auto">
                    <a:xfrm>
                      <a:off x="0" y="0"/>
                      <a:ext cx="3190875" cy="1264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7B45">
        <w:t xml:space="preserve">The configuration </w:t>
      </w:r>
      <w:r w:rsidR="008B28CC">
        <w:t>for</w:t>
      </w:r>
      <w:r w:rsidR="009B7B45">
        <w:t xml:space="preserve"> the set-up can be seen in the schematic diagram Figure 6 </w:t>
      </w:r>
      <w:r w:rsidR="009B7B45">
        <w:rPr>
          <w:color w:val="FF0000"/>
        </w:rPr>
        <w:t>[</w:t>
      </w:r>
      <w:r w:rsidR="0033400B">
        <w:rPr>
          <w:color w:val="FF0000"/>
        </w:rPr>
        <w:t>12</w:t>
      </w:r>
      <w:r w:rsidR="009B7B45">
        <w:rPr>
          <w:color w:val="FF0000"/>
        </w:rPr>
        <w:t>]</w:t>
      </w:r>
      <w:r w:rsidR="009B7B45">
        <w:t xml:space="preserve">. </w:t>
      </w:r>
    </w:p>
    <w:p w14:paraId="59226A61" w14:textId="16F194DD" w:rsidR="00486A7D" w:rsidRDefault="009B7B45" w:rsidP="00A43D06">
      <w:pPr>
        <w:pStyle w:val="Text"/>
      </w:pPr>
      <w:r>
        <w:t>The sou</w:t>
      </w:r>
      <w:r w:rsidR="00634B17">
        <w:t xml:space="preserve">rce is a radioactive sample </w:t>
      </w:r>
      <w:r>
        <w:t xml:space="preserve">positioned </w:t>
      </w:r>
      <w:r w:rsidR="00634B17">
        <w:t>within a sample-holder</w:t>
      </w:r>
      <w:r w:rsidR="008B28CC">
        <w:t xml:space="preserve"> (a)</w:t>
      </w:r>
      <w:r w:rsidR="00634B17">
        <w:t xml:space="preserve">, which is in-turn placed </w:t>
      </w:r>
      <w:r>
        <w:t xml:space="preserve">on a rotatory platform </w:t>
      </w:r>
      <w:r w:rsidR="00634B17">
        <w:t>with</w:t>
      </w:r>
      <w:r>
        <w:t xml:space="preserve"> angles marked in degrees. At the </w:t>
      </w:r>
      <w:proofErr w:type="spellStart"/>
      <w:r>
        <w:t>centre</w:t>
      </w:r>
      <w:proofErr w:type="spellEnd"/>
      <w:r w:rsidR="00634B17">
        <w:t xml:space="preserve"> of the platform is </w:t>
      </w:r>
      <w:r w:rsidR="00E47A48">
        <w:t>a cylindrical</w:t>
      </w:r>
      <w:r w:rsidR="00634B17">
        <w:t xml:space="preserve"> </w:t>
      </w:r>
      <w:proofErr w:type="spellStart"/>
      <w:r w:rsidR="00634B17">
        <w:t>aluminium</w:t>
      </w:r>
      <w:proofErr w:type="spellEnd"/>
      <w:r w:rsidR="00634B17">
        <w:t xml:space="preserve"> rod</w:t>
      </w:r>
      <w:r w:rsidR="008B28CC">
        <w:t xml:space="preserve"> (b)</w:t>
      </w:r>
      <w:r w:rsidR="00634B17">
        <w:t xml:space="preserve"> reflector (scattering target). In front </w:t>
      </w:r>
      <w:r w:rsidR="00E47A48">
        <w:t>of it</w:t>
      </w:r>
      <w:r w:rsidR="00634B17">
        <w:t xml:space="preserve">, (at the face of scattering) there is a thick block of lead Pb </w:t>
      </w:r>
      <w:r w:rsidR="008B28CC">
        <w:t xml:space="preserve">(c) </w:t>
      </w:r>
      <w:r w:rsidR="00634B17">
        <w:t xml:space="preserve">placed for shielding (absorbing excess gamma-rays) and thus protecting the experimenter from unsafe levels of exposure. </w:t>
      </w:r>
    </w:p>
    <w:p w14:paraId="0B449472" w14:textId="5E59D86E" w:rsidR="00E47A48" w:rsidRDefault="00486A7D" w:rsidP="00AB442A">
      <w:pPr>
        <w:pStyle w:val="Text"/>
      </w:pPr>
      <w:r>
        <w:t xml:space="preserve">The degree markings on the platform, through which the source sample-holder can be rotated, measure the scattering angle </w:t>
      </w:r>
      <w:r>
        <w:rPr>
          <w:i/>
          <w:iCs/>
        </w:rPr>
        <w:t>θ</w:t>
      </w:r>
      <w:r>
        <w:t xml:space="preserve">. </w:t>
      </w:r>
      <w:r w:rsidR="00634B17">
        <w:t xml:space="preserve">At </w:t>
      </w:r>
      <w:r w:rsidR="008B28CC">
        <w:t xml:space="preserve">the </w:t>
      </w:r>
      <w:r w:rsidR="00634B17">
        <w:t xml:space="preserve">other end of the rotatory platform the </w:t>
      </w:r>
      <w:r w:rsidR="008B28CC">
        <w:t xml:space="preserve">entrance aperture of the </w:t>
      </w:r>
      <w:r w:rsidR="00634B17">
        <w:t xml:space="preserve">detector </w:t>
      </w:r>
      <w:r w:rsidR="008B28CC">
        <w:t xml:space="preserve">(d) </w:t>
      </w:r>
      <w:r w:rsidR="00634B17">
        <w:t>is positioned at a fixed point close to the edge of the platform circumference. Th</w:t>
      </w:r>
      <w:r w:rsidR="008B28CC">
        <w:t>is entrance aperture</w:t>
      </w:r>
      <w:r w:rsidR="00634B17">
        <w:t xml:space="preserve"> is encased in a lead box to keep out external background radiation</w:t>
      </w:r>
      <w:r w:rsidR="00E47A48">
        <w:t>.</w:t>
      </w:r>
      <w:r w:rsidR="008B28CC">
        <w:t xml:space="preserve"> </w:t>
      </w:r>
      <w:r>
        <w:t>Part (e) house</w:t>
      </w:r>
      <w:r w:rsidR="001F1405">
        <w:t>s</w:t>
      </w:r>
      <w:r>
        <w:t xml:space="preserve"> the scintillator and photomultiplier tube whose functions have been detailed in earlier sections, and electric signals generated at the detector anode are measured at the MCA (h) Multichannel </w:t>
      </w:r>
      <w:proofErr w:type="spellStart"/>
      <w:r>
        <w:t>analyser</w:t>
      </w:r>
      <w:proofErr w:type="spellEnd"/>
      <w:r>
        <w:t xml:space="preserve"> device which is connected to a PC monitor or display screen. </w:t>
      </w:r>
      <w:r w:rsidR="00634B17">
        <w:t xml:space="preserve"> </w:t>
      </w:r>
    </w:p>
    <w:p w14:paraId="50123678" w14:textId="3B981E19" w:rsidR="00E47A48" w:rsidRDefault="00486A7D" w:rsidP="00AB442A">
      <w:pPr>
        <w:pStyle w:val="Text"/>
      </w:pPr>
      <w:r>
        <w:t xml:space="preserve">Below in Figure 7 </w:t>
      </w:r>
      <w:r>
        <w:rPr>
          <w:color w:val="FF0000"/>
        </w:rPr>
        <w:t>[</w:t>
      </w:r>
      <w:r w:rsidR="0033400B">
        <w:rPr>
          <w:color w:val="FF0000"/>
        </w:rPr>
        <w:t>13</w:t>
      </w:r>
      <w:r>
        <w:rPr>
          <w:color w:val="FF0000"/>
        </w:rPr>
        <w:t>]</w:t>
      </w:r>
      <w:r>
        <w:t xml:space="preserve"> is an image taken of the real experimental set-up. </w:t>
      </w:r>
    </w:p>
    <w:p w14:paraId="55C76E49" w14:textId="1D0F100E" w:rsidR="00FA67FC" w:rsidRDefault="00FA67FC" w:rsidP="00E26A2B">
      <w:pPr>
        <w:pStyle w:val="Text"/>
        <w:ind w:firstLine="0"/>
      </w:pPr>
      <w:r>
        <w:rPr>
          <w:noProof/>
        </w:rPr>
        <mc:AlternateContent>
          <mc:Choice Requires="wps">
            <w:drawing>
              <wp:anchor distT="0" distB="0" distL="114300" distR="114300" simplePos="0" relativeHeight="251729920" behindDoc="1" locked="0" layoutInCell="1" allowOverlap="1" wp14:anchorId="61AC28CF" wp14:editId="78AFA92F">
                <wp:simplePos x="0" y="0"/>
                <wp:positionH relativeFrom="margin">
                  <wp:posOffset>-58521</wp:posOffset>
                </wp:positionH>
                <wp:positionV relativeFrom="paragraph">
                  <wp:posOffset>5715</wp:posOffset>
                </wp:positionV>
                <wp:extent cx="3016250" cy="2128723"/>
                <wp:effectExtent l="0" t="0" r="0" b="508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2128723"/>
                        </a:xfrm>
                        <a:prstGeom prst="rect">
                          <a:avLst/>
                        </a:prstGeom>
                        <a:solidFill>
                          <a:srgbClr val="FFFFFF"/>
                        </a:solidFill>
                        <a:ln w="9525">
                          <a:noFill/>
                          <a:miter lim="800000"/>
                          <a:headEnd/>
                          <a:tailEnd/>
                        </a:ln>
                      </wps:spPr>
                      <wps:txbx>
                        <w:txbxContent>
                          <w:p w14:paraId="5163A85D" w14:textId="77777777" w:rsidR="0077289F" w:rsidRDefault="0077289F" w:rsidP="0077289F">
                            <w:r>
                              <w:rPr>
                                <w:noProof/>
                              </w:rPr>
                              <w:drawing>
                                <wp:inline distT="0" distB="0" distL="0" distR="0" wp14:anchorId="4349D2C6" wp14:editId="0227DF5C">
                                  <wp:extent cx="2894330" cy="177228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4330" cy="1772285"/>
                                          </a:xfrm>
                                          <a:prstGeom prst="rect">
                                            <a:avLst/>
                                          </a:prstGeom>
                                          <a:noFill/>
                                          <a:ln>
                                            <a:noFill/>
                                          </a:ln>
                                        </pic:spPr>
                                      </pic:pic>
                                    </a:graphicData>
                                  </a:graphic>
                                </wp:inline>
                              </w:drawing>
                            </w:r>
                          </w:p>
                          <w:p w14:paraId="1DD27A4A" w14:textId="2868FB8F" w:rsidR="00B320A6" w:rsidRPr="00F459FF" w:rsidRDefault="00B320A6" w:rsidP="00B320A6">
                            <w:pPr>
                              <w:rPr>
                                <w:sz w:val="18"/>
                                <w:szCs w:val="18"/>
                              </w:rPr>
                            </w:pPr>
                            <w:r w:rsidRPr="00F459FF">
                              <w:rPr>
                                <w:b/>
                                <w:bCs/>
                                <w:sz w:val="16"/>
                                <w:szCs w:val="16"/>
                              </w:rPr>
                              <w:t xml:space="preserve">Fig. </w:t>
                            </w:r>
                            <w:r w:rsidR="00ED5F11" w:rsidRPr="00F459FF">
                              <w:rPr>
                                <w:b/>
                                <w:bCs/>
                                <w:sz w:val="16"/>
                                <w:szCs w:val="16"/>
                              </w:rPr>
                              <w:t>7</w:t>
                            </w:r>
                            <w:r w:rsidRPr="00F459FF">
                              <w:rPr>
                                <w:b/>
                                <w:bCs/>
                                <w:sz w:val="16"/>
                                <w:szCs w:val="16"/>
                              </w:rPr>
                              <w:t xml:space="preserve">: </w:t>
                            </w:r>
                            <w:r w:rsidRPr="00F459FF">
                              <w:rPr>
                                <w:sz w:val="16"/>
                                <w:szCs w:val="16"/>
                              </w:rPr>
                              <w:t xml:space="preserve">Snapshot of the </w:t>
                            </w:r>
                            <w:proofErr w:type="spellStart"/>
                            <w:r w:rsidRPr="00F459FF">
                              <w:rPr>
                                <w:sz w:val="16"/>
                                <w:szCs w:val="16"/>
                              </w:rPr>
                              <w:t>NaI</w:t>
                            </w:r>
                            <w:proofErr w:type="spellEnd"/>
                            <w:r w:rsidRPr="00F459FF">
                              <w:rPr>
                                <w:sz w:val="16"/>
                                <w:szCs w:val="16"/>
                              </w:rPr>
                              <w:t xml:space="preserve"> (TI) </w:t>
                            </w:r>
                            <w:proofErr w:type="spellStart"/>
                            <w:r w:rsidRPr="00F459FF">
                              <w:rPr>
                                <w:sz w:val="16"/>
                                <w:szCs w:val="16"/>
                              </w:rPr>
                              <w:t>Scintillar</w:t>
                            </w:r>
                            <w:proofErr w:type="spellEnd"/>
                            <w:r w:rsidRPr="00F459FF">
                              <w:rPr>
                                <w:sz w:val="16"/>
                                <w:szCs w:val="16"/>
                              </w:rPr>
                              <w:t xml:space="preserve"> set-up taken by </w:t>
                            </w:r>
                            <w:r w:rsidR="00FE3997" w:rsidRPr="00F459FF">
                              <w:rPr>
                                <w:sz w:val="16"/>
                                <w:szCs w:val="16"/>
                              </w:rPr>
                              <w:t xml:space="preserve">Steve </w:t>
                            </w:r>
                            <w:proofErr w:type="spellStart"/>
                            <w:r w:rsidR="00FE3997" w:rsidRPr="00F459FF">
                              <w:rPr>
                                <w:sz w:val="16"/>
                                <w:szCs w:val="16"/>
                              </w:rPr>
                              <w:t>Kolthammer</w:t>
                            </w:r>
                            <w:proofErr w:type="spellEnd"/>
                            <w:r w:rsidR="004757E2" w:rsidRPr="00F459FF">
                              <w:rPr>
                                <w:sz w:val="16"/>
                                <w:szCs w:val="16"/>
                              </w:rPr>
                              <w:t xml:space="preserve"> at Imperial College London </w:t>
                            </w:r>
                            <w:r w:rsidR="00F459FF">
                              <w:rPr>
                                <w:sz w:val="16"/>
                                <w:szCs w:val="16"/>
                              </w:rPr>
                              <w:t>department of Physics.</w:t>
                            </w:r>
                          </w:p>
                          <w:p w14:paraId="773EE7A6" w14:textId="77777777" w:rsidR="0077289F" w:rsidRDefault="0077289F" w:rsidP="007728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C28CF" id="_x0000_s1034" type="#_x0000_t202" style="position:absolute;left:0;text-align:left;margin-left:-4.6pt;margin-top:.45pt;width:237.5pt;height:167.6pt;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" stroked="f">
                <v:textbox>
                  <w:txbxContent>
                    <w:p w14:paraId="5163A85D" w14:textId="77777777" w:rsidR="0077289F" w:rsidRDefault="0077289F" w:rsidP="0077289F">
                      <w:r>
                        <w:rPr>
                          <w:noProof/>
                        </w:rPr>
                        <w:drawing>
                          <wp:inline distT="0" distB="0" distL="0" distR="0" wp14:anchorId="4349D2C6" wp14:editId="0227DF5C">
                            <wp:extent cx="2894330" cy="177228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4330" cy="1772285"/>
                                    </a:xfrm>
                                    <a:prstGeom prst="rect">
                                      <a:avLst/>
                                    </a:prstGeom>
                                    <a:noFill/>
                                    <a:ln>
                                      <a:noFill/>
                                    </a:ln>
                                  </pic:spPr>
                                </pic:pic>
                              </a:graphicData>
                            </a:graphic>
                          </wp:inline>
                        </w:drawing>
                      </w:r>
                    </w:p>
                    <w:p w14:paraId="1DD27A4A" w14:textId="2868FB8F" w:rsidR="00B320A6" w:rsidRPr="00F459FF" w:rsidRDefault="00B320A6" w:rsidP="00B320A6">
                      <w:pPr>
                        <w:rPr>
                          <w:sz w:val="18"/>
                          <w:szCs w:val="18"/>
                        </w:rPr>
                      </w:pPr>
                      <w:r w:rsidRPr="00F459FF">
                        <w:rPr>
                          <w:b/>
                          <w:bCs/>
                          <w:sz w:val="16"/>
                          <w:szCs w:val="16"/>
                        </w:rPr>
                        <w:t xml:space="preserve">Fig. </w:t>
                      </w:r>
                      <w:r w:rsidR="00ED5F11" w:rsidRPr="00F459FF">
                        <w:rPr>
                          <w:b/>
                          <w:bCs/>
                          <w:sz w:val="16"/>
                          <w:szCs w:val="16"/>
                        </w:rPr>
                        <w:t>7</w:t>
                      </w:r>
                      <w:r w:rsidRPr="00F459FF">
                        <w:rPr>
                          <w:b/>
                          <w:bCs/>
                          <w:sz w:val="16"/>
                          <w:szCs w:val="16"/>
                        </w:rPr>
                        <w:t xml:space="preserve">: </w:t>
                      </w:r>
                      <w:r w:rsidRPr="00F459FF">
                        <w:rPr>
                          <w:sz w:val="16"/>
                          <w:szCs w:val="16"/>
                        </w:rPr>
                        <w:t xml:space="preserve">Snapshot of the </w:t>
                      </w:r>
                      <w:proofErr w:type="spellStart"/>
                      <w:r w:rsidRPr="00F459FF">
                        <w:rPr>
                          <w:sz w:val="16"/>
                          <w:szCs w:val="16"/>
                        </w:rPr>
                        <w:t>NaI</w:t>
                      </w:r>
                      <w:proofErr w:type="spellEnd"/>
                      <w:r w:rsidRPr="00F459FF">
                        <w:rPr>
                          <w:sz w:val="16"/>
                          <w:szCs w:val="16"/>
                        </w:rPr>
                        <w:t xml:space="preserve"> (TI) </w:t>
                      </w:r>
                      <w:proofErr w:type="spellStart"/>
                      <w:r w:rsidRPr="00F459FF">
                        <w:rPr>
                          <w:sz w:val="16"/>
                          <w:szCs w:val="16"/>
                        </w:rPr>
                        <w:t>Scintillar</w:t>
                      </w:r>
                      <w:proofErr w:type="spellEnd"/>
                      <w:r w:rsidRPr="00F459FF">
                        <w:rPr>
                          <w:sz w:val="16"/>
                          <w:szCs w:val="16"/>
                        </w:rPr>
                        <w:t xml:space="preserve"> set-up taken by </w:t>
                      </w:r>
                      <w:r w:rsidR="00FE3997" w:rsidRPr="00F459FF">
                        <w:rPr>
                          <w:sz w:val="16"/>
                          <w:szCs w:val="16"/>
                        </w:rPr>
                        <w:t xml:space="preserve">Steve </w:t>
                      </w:r>
                      <w:proofErr w:type="spellStart"/>
                      <w:r w:rsidR="00FE3997" w:rsidRPr="00F459FF">
                        <w:rPr>
                          <w:sz w:val="16"/>
                          <w:szCs w:val="16"/>
                        </w:rPr>
                        <w:t>Kolthammer</w:t>
                      </w:r>
                      <w:proofErr w:type="spellEnd"/>
                      <w:r w:rsidR="004757E2" w:rsidRPr="00F459FF">
                        <w:rPr>
                          <w:sz w:val="16"/>
                          <w:szCs w:val="16"/>
                        </w:rPr>
                        <w:t xml:space="preserve"> at Imperial College London </w:t>
                      </w:r>
                      <w:r w:rsidR="00F459FF">
                        <w:rPr>
                          <w:sz w:val="16"/>
                          <w:szCs w:val="16"/>
                        </w:rPr>
                        <w:t>department of Physics.</w:t>
                      </w:r>
                    </w:p>
                    <w:p w14:paraId="773EE7A6" w14:textId="77777777" w:rsidR="0077289F" w:rsidRDefault="0077289F" w:rsidP="0077289F"/>
                  </w:txbxContent>
                </v:textbox>
                <w10:wrap anchorx="margin"/>
              </v:shape>
            </w:pict>
          </mc:Fallback>
        </mc:AlternateContent>
      </w:r>
    </w:p>
    <w:p w14:paraId="7BBC9DD3" w14:textId="69A94027" w:rsidR="00726060" w:rsidRDefault="00726060" w:rsidP="00E26A2B">
      <w:pPr>
        <w:pStyle w:val="Text"/>
        <w:ind w:firstLine="0"/>
      </w:pPr>
    </w:p>
    <w:p w14:paraId="0B4FACB8" w14:textId="0AA1CA0A" w:rsidR="0077289F" w:rsidRDefault="0077289F" w:rsidP="00E26A2B">
      <w:pPr>
        <w:pStyle w:val="Text"/>
        <w:ind w:firstLine="0"/>
      </w:pPr>
    </w:p>
    <w:p w14:paraId="7BD0A823" w14:textId="0ECF4400" w:rsidR="0077289F" w:rsidRDefault="0077289F" w:rsidP="00E26A2B">
      <w:pPr>
        <w:pStyle w:val="Text"/>
        <w:ind w:firstLine="0"/>
      </w:pPr>
    </w:p>
    <w:p w14:paraId="40705C16" w14:textId="318998A7" w:rsidR="0077289F" w:rsidRDefault="0077289F" w:rsidP="00E26A2B">
      <w:pPr>
        <w:pStyle w:val="Text"/>
        <w:ind w:firstLine="0"/>
      </w:pPr>
    </w:p>
    <w:p w14:paraId="06B1FE49" w14:textId="7574F229" w:rsidR="0077289F" w:rsidRDefault="0077289F" w:rsidP="00E26A2B">
      <w:pPr>
        <w:pStyle w:val="Text"/>
        <w:ind w:firstLine="0"/>
      </w:pPr>
    </w:p>
    <w:p w14:paraId="227AFF37" w14:textId="639D9F3E" w:rsidR="0077289F" w:rsidRDefault="0077289F" w:rsidP="00E26A2B">
      <w:pPr>
        <w:pStyle w:val="Text"/>
        <w:ind w:firstLine="0"/>
      </w:pPr>
    </w:p>
    <w:p w14:paraId="30F30B8E" w14:textId="770F0DFD" w:rsidR="0077289F" w:rsidRDefault="0077289F" w:rsidP="00E26A2B">
      <w:pPr>
        <w:pStyle w:val="Text"/>
        <w:ind w:firstLine="0"/>
      </w:pPr>
    </w:p>
    <w:p w14:paraId="1798A716" w14:textId="564EBA5A" w:rsidR="0077289F" w:rsidRDefault="0077289F" w:rsidP="00E26A2B">
      <w:pPr>
        <w:pStyle w:val="Text"/>
        <w:ind w:firstLine="0"/>
      </w:pPr>
    </w:p>
    <w:p w14:paraId="254FF3DA" w14:textId="074AADEB" w:rsidR="0077289F" w:rsidRDefault="0077289F" w:rsidP="00E26A2B">
      <w:pPr>
        <w:pStyle w:val="Text"/>
        <w:ind w:firstLine="0"/>
      </w:pPr>
    </w:p>
    <w:p w14:paraId="56FEBAEE" w14:textId="05561CE6" w:rsidR="0077289F" w:rsidRDefault="0077289F" w:rsidP="00E26A2B">
      <w:pPr>
        <w:pStyle w:val="Text"/>
        <w:ind w:firstLine="0"/>
      </w:pPr>
    </w:p>
    <w:p w14:paraId="539F4E43" w14:textId="77777777" w:rsidR="0077289F" w:rsidRDefault="0077289F" w:rsidP="00E26A2B">
      <w:pPr>
        <w:pStyle w:val="Text"/>
        <w:ind w:firstLine="0"/>
      </w:pPr>
    </w:p>
    <w:p w14:paraId="1AC16526" w14:textId="5ADAACAE" w:rsidR="00E26A2B" w:rsidRDefault="00E26A2B" w:rsidP="00E26A2B">
      <w:pPr>
        <w:pStyle w:val="Heading2"/>
      </w:pPr>
      <w:r>
        <w:t>Calibration</w:t>
      </w:r>
    </w:p>
    <w:p w14:paraId="7609F058" w14:textId="216231B7" w:rsidR="008D26A2" w:rsidRDefault="008018B1" w:rsidP="005D64EA">
      <w:pPr>
        <w:pStyle w:val="Text"/>
      </w:pPr>
      <w:r>
        <w:t xml:space="preserve">The scintillation-detector does not measure the </w:t>
      </w:r>
      <w:r w:rsidR="00D817FD">
        <w:t>exact energy-</w:t>
      </w:r>
      <w:r>
        <w:t xml:space="preserve">amplitude of </w:t>
      </w:r>
      <w:r w:rsidR="00D817FD">
        <w:t>the source but gives a reading proportional to it. Thus, equipment calibration was done using 4 elements of known characteristic gamm</w:t>
      </w:r>
      <w:r w:rsidR="001F1405">
        <w:t>a</w:t>
      </w:r>
      <w:r w:rsidR="00D817FD">
        <w:t xml:space="preserve"> energies, </w:t>
      </w:r>
      <w:r w:rsidR="000C4421">
        <w:t>Na</w:t>
      </w:r>
      <w:r w:rsidR="000C4421">
        <w:rPr>
          <w:vertAlign w:val="superscript"/>
        </w:rPr>
        <w:t>22</w:t>
      </w:r>
      <w:r w:rsidR="000C4421">
        <w:t xml:space="preserve"> - 511.0034 keV, Mn</w:t>
      </w:r>
      <w:r w:rsidR="000C4421">
        <w:rPr>
          <w:vertAlign w:val="superscript"/>
        </w:rPr>
        <w:t>54</w:t>
      </w:r>
      <w:r w:rsidR="000C4421">
        <w:t xml:space="preserve"> – 834.827 keV, Cs</w:t>
      </w:r>
      <w:r w:rsidR="000C4421">
        <w:rPr>
          <w:vertAlign w:val="superscript"/>
        </w:rPr>
        <w:t>137</w:t>
      </w:r>
      <w:r w:rsidR="000C4421">
        <w:rPr>
          <w:vertAlign w:val="superscript"/>
        </w:rPr>
        <w:softHyphen/>
      </w:r>
      <w:r w:rsidR="000C4421">
        <w:t xml:space="preserve"> – 662 keV, Am</w:t>
      </w:r>
      <w:r w:rsidR="000C4421">
        <w:rPr>
          <w:vertAlign w:val="superscript"/>
        </w:rPr>
        <w:t>241</w:t>
      </w:r>
      <w:r w:rsidR="000C4421">
        <w:t xml:space="preserve"> – 59.6 keV. </w:t>
      </w:r>
    </w:p>
    <w:p w14:paraId="2CC081AD" w14:textId="703B966C" w:rsidR="005D64EA" w:rsidRDefault="005D64EA" w:rsidP="000C4421">
      <w:pPr>
        <w:pStyle w:val="Text"/>
        <w:ind w:firstLine="0"/>
      </w:pPr>
    </w:p>
    <w:p w14:paraId="39069F80" w14:textId="4FD67403" w:rsidR="005D64EA" w:rsidRPr="005D64EA" w:rsidRDefault="005D64EA" w:rsidP="004D2944">
      <w:pPr>
        <w:pStyle w:val="Heading3"/>
      </w:pPr>
      <w:r>
        <w:t>Removing background radiation</w:t>
      </w:r>
    </w:p>
    <w:p w14:paraId="0574AC99" w14:textId="3726AFE5" w:rsidR="00B30916" w:rsidRDefault="00FE272C" w:rsidP="005D64EA">
      <w:pPr>
        <w:pStyle w:val="Text"/>
      </w:pPr>
      <w:r>
        <w:t xml:space="preserve">First the </w:t>
      </w:r>
      <w:r w:rsidR="003B6BA2">
        <w:t xml:space="preserve">equipment was set-up (at the </w:t>
      </w:r>
      <w:r w:rsidR="00B30916">
        <w:t>0-degree</w:t>
      </w:r>
      <w:r w:rsidR="003B6BA2">
        <w:t xml:space="preserve"> </w:t>
      </w:r>
      <w:r w:rsidR="001F1405">
        <w:t>angle</w:t>
      </w:r>
      <w:r w:rsidR="003B6BA2">
        <w:t xml:space="preserve">) without a radioactive source and </w:t>
      </w:r>
      <w:r w:rsidR="001F1405">
        <w:t xml:space="preserve">no </w:t>
      </w:r>
      <w:proofErr w:type="spellStart"/>
      <w:r w:rsidR="003B6BA2">
        <w:t>aluminium</w:t>
      </w:r>
      <w:proofErr w:type="spellEnd"/>
      <w:r w:rsidR="003B6BA2">
        <w:t xml:space="preserve"> scattering rod</w:t>
      </w:r>
      <w:r w:rsidR="001F1405">
        <w:t xml:space="preserve"> in place</w:t>
      </w:r>
      <w:r w:rsidR="003B6BA2">
        <w:t xml:space="preserve">. In this configuration the </w:t>
      </w:r>
      <w:r>
        <w:t xml:space="preserve">detector </w:t>
      </w:r>
      <w:proofErr w:type="gramStart"/>
      <w:r>
        <w:t>was</w:t>
      </w:r>
      <w:r w:rsidR="003B6BA2">
        <w:t xml:space="preserve"> allowed to</w:t>
      </w:r>
      <w:proofErr w:type="gramEnd"/>
      <w:r>
        <w:t xml:space="preserve"> run for </w:t>
      </w:r>
      <w:r w:rsidR="003B6BA2">
        <w:t xml:space="preserve">100 s to take measurements of the background radiation. </w:t>
      </w:r>
      <w:r w:rsidR="008D26A2">
        <w:t xml:space="preserve">The equipment was </w:t>
      </w:r>
      <w:r w:rsidR="003B6BA2">
        <w:t>then kept at 0</w:t>
      </w:r>
      <w:r w:rsidR="008D26A2">
        <w:t xml:space="preserve"> degrees</w:t>
      </w:r>
      <w:r>
        <w:t xml:space="preserve"> (</w:t>
      </w:r>
      <w:r w:rsidR="008D26A2">
        <w:t>direct line of sight</w:t>
      </w:r>
      <w:r>
        <w:t xml:space="preserve">) </w:t>
      </w:r>
      <w:r w:rsidR="008D26A2">
        <w:t xml:space="preserve">between source and detector, with no </w:t>
      </w:r>
      <w:proofErr w:type="spellStart"/>
      <w:r w:rsidR="003B6BA2">
        <w:t>aluminium</w:t>
      </w:r>
      <w:proofErr w:type="spellEnd"/>
      <w:r w:rsidR="003B6BA2">
        <w:t xml:space="preserve"> scatterer</w:t>
      </w:r>
      <w:r w:rsidR="008D26A2">
        <w:t xml:space="preserve">, and </w:t>
      </w:r>
      <w:r w:rsidR="003B6BA2">
        <w:t xml:space="preserve">each of the 4 radioactive gamma sources </w:t>
      </w:r>
      <w:r w:rsidR="00B30916">
        <w:t>were</w:t>
      </w:r>
      <w:r w:rsidR="003B6BA2">
        <w:t xml:space="preserve"> positioned in the sample-holder</w:t>
      </w:r>
      <w:r w:rsidR="001F1405">
        <w:t xml:space="preserve"> </w:t>
      </w:r>
      <w:r w:rsidR="003B6BA2">
        <w:t xml:space="preserve">with </w:t>
      </w:r>
      <w:r w:rsidR="00B30916">
        <w:t>detector-</w:t>
      </w:r>
      <w:r w:rsidR="008D26A2">
        <w:t xml:space="preserve">readings </w:t>
      </w:r>
      <w:r w:rsidR="003B6BA2">
        <w:t>taken for 100 s</w:t>
      </w:r>
      <w:r w:rsidR="001F1405">
        <w:t xml:space="preserve"> each</w:t>
      </w:r>
      <w:r w:rsidR="003B6BA2">
        <w:t>.</w:t>
      </w:r>
      <w:r>
        <w:t xml:space="preserve"> </w:t>
      </w:r>
      <w:r w:rsidR="00B30916">
        <w:t xml:space="preserve">The measured background-radiation was deducted from each of the 4 </w:t>
      </w:r>
      <w:r w:rsidR="005D64EA">
        <w:t>gamma measurements</w:t>
      </w:r>
      <w:r w:rsidR="00B30916">
        <w:t xml:space="preserve"> </w:t>
      </w:r>
      <w:r w:rsidR="001F1405">
        <w:t>for</w:t>
      </w:r>
      <w:r w:rsidR="00B30916">
        <w:t xml:space="preserve"> more reliable readings </w:t>
      </w:r>
      <w:r w:rsidR="001F1405">
        <w:t>of</w:t>
      </w:r>
      <w:r w:rsidR="00B30916">
        <w:t xml:space="preserve"> the true gamma-emission spectra</w:t>
      </w:r>
      <w:r w:rsidR="005D64EA">
        <w:t xml:space="preserve"> for the sources</w:t>
      </w:r>
      <w:r w:rsidR="00B30916">
        <w:t xml:space="preserve">. </w:t>
      </w:r>
    </w:p>
    <w:p w14:paraId="03073CE6" w14:textId="37FE8187" w:rsidR="00B30916" w:rsidRPr="005D64EA" w:rsidRDefault="00B30916" w:rsidP="005D64EA">
      <w:pPr>
        <w:pStyle w:val="Text"/>
        <w:ind w:firstLine="0"/>
      </w:pPr>
    </w:p>
    <w:p w14:paraId="39BBD928" w14:textId="08D1C4E6" w:rsidR="005D64EA" w:rsidRPr="005D64EA" w:rsidRDefault="005D64EA" w:rsidP="004D2944">
      <w:pPr>
        <w:pStyle w:val="Heading3"/>
      </w:pPr>
      <w:r>
        <w:t>Curve-fitting and Uncertainties</w:t>
      </w:r>
    </w:p>
    <w:p w14:paraId="450DC56E" w14:textId="51A808D9" w:rsidR="00FE272C" w:rsidRDefault="001F1405" w:rsidP="00B30916">
      <w:pPr>
        <w:pStyle w:val="Text"/>
      </w:pPr>
      <w:r>
        <w:t>Since</w:t>
      </w:r>
      <w:r w:rsidR="005D64EA">
        <w:t xml:space="preserve"> the</w:t>
      </w:r>
      <w:r w:rsidR="00FE272C">
        <w:t xml:space="preserve"> measured amplitude of each photon </w:t>
      </w:r>
      <w:r w:rsidR="00B30916">
        <w:t>i</w:t>
      </w:r>
      <w:r w:rsidR="00FE272C">
        <w:t>s a proxy f</w:t>
      </w:r>
      <w:r w:rsidR="00B30916">
        <w:t>or</w:t>
      </w:r>
      <w:r w:rsidR="00FE272C">
        <w:t xml:space="preserve"> its energy </w:t>
      </w:r>
      <w:r w:rsidR="00B30916">
        <w:t>(</w:t>
      </w:r>
      <w:r w:rsidR="00FE272C">
        <w:t>w</w:t>
      </w:r>
      <w:r w:rsidR="00B30916">
        <w:t xml:space="preserve">ith </w:t>
      </w:r>
      <w:r w:rsidR="00FE272C">
        <w:t>an expected proportional</w:t>
      </w:r>
      <w:r w:rsidR="00B30916">
        <w:t>ity</w:t>
      </w:r>
      <w:r w:rsidR="00FE272C">
        <w:t xml:space="preserve"> </w:t>
      </w:r>
      <w:r w:rsidR="00B30916">
        <w:t xml:space="preserve">relation), </w:t>
      </w:r>
      <w:r w:rsidR="00FE272C">
        <w:t>plotting the amplitudes against</w:t>
      </w:r>
      <w:r w:rsidR="005D64EA">
        <w:t xml:space="preserve"> </w:t>
      </w:r>
      <w:r w:rsidR="00FE272C">
        <w:t>frequency</w:t>
      </w:r>
      <w:r w:rsidR="005D64EA">
        <w:t xml:space="preserve"> </w:t>
      </w:r>
      <w:r w:rsidR="00FE272C">
        <w:t>(photon-count) for each element</w:t>
      </w:r>
      <w:r w:rsidR="008D26A2">
        <w:t xml:space="preserve"> </w:t>
      </w:r>
      <w:r w:rsidR="00B30916">
        <w:t>gives</w:t>
      </w:r>
      <w:r w:rsidR="00FE272C">
        <w:t xml:space="preserve"> </w:t>
      </w:r>
      <w:r w:rsidR="008D26A2">
        <w:t xml:space="preserve">the amplitude-locations </w:t>
      </w:r>
      <w:r w:rsidR="00FE272C">
        <w:t>for</w:t>
      </w:r>
      <w:r w:rsidR="008D26A2">
        <w:t xml:space="preserve"> their</w:t>
      </w:r>
      <w:r w:rsidR="00FE272C">
        <w:t xml:space="preserve"> gamma </w:t>
      </w:r>
      <w:proofErr w:type="spellStart"/>
      <w:r w:rsidR="008D26A2">
        <w:t>photopeaks</w:t>
      </w:r>
      <w:proofErr w:type="spellEnd"/>
      <w:r w:rsidR="008D26A2">
        <w:t xml:space="preserve">. As explained in the theory section the measured photopeak signals </w:t>
      </w:r>
      <w:r w:rsidR="00B30916">
        <w:t xml:space="preserve">observed </w:t>
      </w:r>
      <w:r w:rsidR="008D26A2">
        <w:t>were</w:t>
      </w:r>
      <w:r w:rsidR="00B30916">
        <w:t xml:space="preserve"> indeed</w:t>
      </w:r>
      <w:r w:rsidR="008D26A2">
        <w:t xml:space="preserve"> gaussian-shaped, with the mean (gaussian-</w:t>
      </w:r>
      <w:proofErr w:type="spellStart"/>
      <w:r w:rsidR="008D26A2">
        <w:t>centre</w:t>
      </w:r>
      <w:proofErr w:type="spellEnd"/>
      <w:r w:rsidR="008D26A2">
        <w:t xml:space="preserve">) </w:t>
      </w:r>
      <w:r>
        <w:t>indicatin</w:t>
      </w:r>
      <w:r w:rsidR="008D26A2">
        <w:t>g the</w:t>
      </w:r>
      <w:r w:rsidR="00FE272C">
        <w:t xml:space="preserve"> amplitude-value for the characteristic gamma photopeak. </w:t>
      </w:r>
    </w:p>
    <w:p w14:paraId="517D702D" w14:textId="7C93FC3B" w:rsidR="0002455A" w:rsidRDefault="00B30916" w:rsidP="0077289F">
      <w:pPr>
        <w:pStyle w:val="Text"/>
      </w:pPr>
      <w:r>
        <w:t>The uncertainty for each data-point was estimated as the square-root of the frequency value</w:t>
      </w:r>
      <w:r w:rsidR="005D64EA">
        <w:t xml:space="preserve"> (photon-count)</w:t>
      </w:r>
      <w:r>
        <w:t xml:space="preserve"> since </w:t>
      </w:r>
      <w:r w:rsidR="005D64EA">
        <w:t>each measurement was an independent event and assumed to be fundamentally Poisson distributed</w:t>
      </w:r>
      <w:r w:rsidR="001F1405">
        <w:t>,</w:t>
      </w:r>
      <w:r w:rsidR="005D64EA">
        <w:t xml:space="preserve"> as explained in the theory section. </w:t>
      </w:r>
      <w:r w:rsidR="002F2351">
        <w:t>The measured photo-peak was fit using a non-linear regression fitting algorithm and its parameters (mean and Full-width-at-half-maximum FWHM) were determined. The Poisson-based uncertainties were used to weight each data-point during the fitting</w:t>
      </w:r>
      <w:r w:rsidR="001F1405">
        <w:t xml:space="preserve"> process</w:t>
      </w:r>
      <w:r w:rsidR="002F2351">
        <w:t xml:space="preserve">, for more accurate results. Thermal-Doppler peak-broadening was discarded as a possible source of uncertainty due to the much greater order of magnitude for the energy values of Gamma-rays. </w:t>
      </w:r>
    </w:p>
    <w:p w14:paraId="25064233" w14:textId="77777777" w:rsidR="0077289F" w:rsidRDefault="0077289F" w:rsidP="0077289F">
      <w:pPr>
        <w:pStyle w:val="Text"/>
        <w:ind w:firstLine="0"/>
      </w:pPr>
    </w:p>
    <w:p w14:paraId="6F7077CE" w14:textId="30C080CC" w:rsidR="0002455A" w:rsidRDefault="0002455A" w:rsidP="0002455A">
      <w:pPr>
        <w:pStyle w:val="Heading3"/>
      </w:pPr>
      <w:r>
        <w:t>Graphing</w:t>
      </w:r>
    </w:p>
    <w:p w14:paraId="2CE3C68A" w14:textId="0FF27BF5" w:rsidR="002F2351" w:rsidRDefault="002F2351" w:rsidP="00E3152B">
      <w:pPr>
        <w:pStyle w:val="Text"/>
        <w:ind w:firstLine="0"/>
      </w:pPr>
      <w:r>
        <w:tab/>
        <w:t xml:space="preserve">Below in Figure </w:t>
      </w:r>
      <w:r w:rsidR="00EF3C82">
        <w:t>8 is the curve-fitted graph</w:t>
      </w:r>
      <w:r w:rsidR="00AA2165">
        <w:t>, using Python programming language</w:t>
      </w:r>
      <w:r w:rsidR="00EF3C82">
        <w:t xml:space="preserve"> for Americium241 the lowest energy element. </w:t>
      </w:r>
      <w:r w:rsidR="00F20CB4">
        <w:t xml:space="preserve">The left side of the data-point distribution seemed to be higher than the right, and so a function defined by a Gaussian added to a straight-line with negative slope gradient was used for the curve-fitting algorithm, to produce more reliable results for the peak-mean (amplitude) value. </w:t>
      </w:r>
      <w:r w:rsidR="00EF3C82">
        <w:t>The Voigt-profile (a convolution of Gaussian and Lorentzian fit) which accounts for thermal broadening was fit (purple-line) alongside a Gaussian fit (blue line).</w:t>
      </w:r>
      <w:r w:rsidR="00F20CB4">
        <w:t xml:space="preserve"> The results show that within estimated errors there is negligible difference between the values gotten for the Voigt and Gaussian fit, further denoting an insignificant effect of thermal on the estimated results</w:t>
      </w:r>
      <w:r w:rsidR="004D2944">
        <w:t xml:space="preserve">. </w:t>
      </w:r>
    </w:p>
    <w:p w14:paraId="179884E7" w14:textId="648A2A30" w:rsidR="0002455A" w:rsidRPr="0002455A" w:rsidRDefault="0077289F" w:rsidP="0002455A">
      <w:pPr>
        <w:pStyle w:val="Heading3"/>
      </w:pPr>
      <w:r>
        <w:rPr>
          <w:noProof/>
        </w:rPr>
        <w:lastRenderedPageBreak/>
        <mc:AlternateContent>
          <mc:Choice Requires="wps">
            <w:drawing>
              <wp:anchor distT="0" distB="0" distL="114300" distR="114300" simplePos="0" relativeHeight="251680768" behindDoc="1" locked="0" layoutInCell="1" allowOverlap="1" wp14:anchorId="56F54891" wp14:editId="48AD71E6">
                <wp:simplePos x="0" y="0"/>
                <wp:positionH relativeFrom="column">
                  <wp:posOffset>-53340</wp:posOffset>
                </wp:positionH>
                <wp:positionV relativeFrom="paragraph">
                  <wp:posOffset>0</wp:posOffset>
                </wp:positionV>
                <wp:extent cx="3072765" cy="2691765"/>
                <wp:effectExtent l="0" t="0" r="0" b="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2691765"/>
                        </a:xfrm>
                        <a:prstGeom prst="rect">
                          <a:avLst/>
                        </a:prstGeom>
                        <a:solidFill>
                          <a:srgbClr val="FFFFFF"/>
                        </a:solidFill>
                        <a:ln w="9525">
                          <a:noFill/>
                          <a:miter lim="800000"/>
                          <a:headEnd/>
                          <a:tailEnd/>
                        </a:ln>
                      </wps:spPr>
                      <wps:txbx>
                        <w:txbxContent>
                          <w:p w14:paraId="4C693D78" w14:textId="3AF0D8BF" w:rsidR="00225FE1" w:rsidRDefault="00225FE1" w:rsidP="00E3152B">
                            <w:pPr>
                              <w:jc w:val="center"/>
                              <w:rPr>
                                <w:b/>
                                <w:bCs/>
                              </w:rPr>
                            </w:pPr>
                            <w:r>
                              <w:rPr>
                                <w:noProof/>
                              </w:rPr>
                              <w:drawing>
                                <wp:inline distT="0" distB="0" distL="0" distR="0" wp14:anchorId="3F453594" wp14:editId="4F3E7817">
                                  <wp:extent cx="2523138" cy="20062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874" t="6352" r="7467" b="2534"/>
                                          <a:stretch/>
                                        </pic:blipFill>
                                        <pic:spPr bwMode="auto">
                                          <a:xfrm>
                                            <a:off x="0" y="0"/>
                                            <a:ext cx="2546514" cy="2024863"/>
                                          </a:xfrm>
                                          <a:prstGeom prst="rect">
                                            <a:avLst/>
                                          </a:prstGeom>
                                          <a:noFill/>
                                          <a:ln>
                                            <a:noFill/>
                                          </a:ln>
                                          <a:extLst>
                                            <a:ext uri="{53640926-AAD7-44D8-BBD7-CCE9431645EC}">
                                              <a14:shadowObscured xmlns:a14="http://schemas.microsoft.com/office/drawing/2010/main"/>
                                            </a:ext>
                                          </a:extLst>
                                        </pic:spPr>
                                      </pic:pic>
                                    </a:graphicData>
                                  </a:graphic>
                                </wp:inline>
                              </w:drawing>
                            </w:r>
                          </w:p>
                          <w:p w14:paraId="51582C51" w14:textId="1388FAF7" w:rsidR="00225FE1" w:rsidRPr="00F459FF" w:rsidRDefault="00225FE1" w:rsidP="00E3152B">
                            <w:pPr>
                              <w:rPr>
                                <w:sz w:val="18"/>
                                <w:szCs w:val="18"/>
                              </w:rPr>
                            </w:pPr>
                            <w:r w:rsidRPr="00F459FF">
                              <w:rPr>
                                <w:b/>
                                <w:bCs/>
                                <w:sz w:val="16"/>
                                <w:szCs w:val="16"/>
                              </w:rPr>
                              <w:t xml:space="preserve">Fig. 8: </w:t>
                            </w:r>
                            <w:r w:rsidRPr="00F459FF">
                              <w:rPr>
                                <w:sz w:val="16"/>
                                <w:szCs w:val="16"/>
                              </w:rPr>
                              <w:t>Shows Am</w:t>
                            </w:r>
                            <w:r w:rsidRPr="00F459FF">
                              <w:rPr>
                                <w:sz w:val="16"/>
                                <w:szCs w:val="16"/>
                                <w:vertAlign w:val="superscript"/>
                              </w:rPr>
                              <w:t>241</w:t>
                            </w:r>
                            <w:r w:rsidRPr="00F459FF">
                              <w:rPr>
                                <w:sz w:val="16"/>
                                <w:szCs w:val="16"/>
                              </w:rPr>
                              <w:t xml:space="preserve"> Peak-position for the Voigt (purple) and Gauss (green) fits. The Poisson-estimated errors for some of the data-points can also be seen. The Voigt and Gauss means 21.724 ± 0.0047 and 21.728 ± 0.0045 respectively, lie within 1-standard deviation of each other, thus </w:t>
                            </w:r>
                            <w:proofErr w:type="gramStart"/>
                            <w:r w:rsidRPr="00F459FF">
                              <w:rPr>
                                <w:sz w:val="16"/>
                                <w:szCs w:val="16"/>
                              </w:rPr>
                              <w:t>are in agreement</w:t>
                            </w:r>
                            <w:proofErr w:type="gramEnd"/>
                            <w:r w:rsidRPr="00F459FF">
                              <w:rPr>
                                <w:sz w:val="18"/>
                                <w:szCs w:val="18"/>
                              </w:rPr>
                              <w:t>.</w:t>
                            </w:r>
                          </w:p>
                          <w:p w14:paraId="21172311" w14:textId="08AF8A45" w:rsidR="00225FE1" w:rsidRPr="00DA5311" w:rsidRDefault="00225FE1" w:rsidP="00E3152B">
                            <w:r>
                              <w:t xml:space="preserve"> </w:t>
                            </w:r>
                          </w:p>
                          <w:p w14:paraId="44B7DAE6" w14:textId="3875FA7B" w:rsidR="00225FE1" w:rsidRPr="00DA5311" w:rsidRDefault="00225FE1" w:rsidP="00E315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54891" id="_x0000_s1035" type="#_x0000_t202" style="position:absolute;left:0;text-align:left;margin-left:-4.2pt;margin-top:0;width:241.95pt;height:211.9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" stroked="f">
                <v:textbox>
                  <w:txbxContent>
                    <w:p w14:paraId="4C693D78" w14:textId="3AF0D8BF" w:rsidR="00225FE1" w:rsidRDefault="00225FE1" w:rsidP="00E3152B">
                      <w:pPr>
                        <w:jc w:val="center"/>
                        <w:rPr>
                          <w:b/>
                          <w:bCs/>
                        </w:rPr>
                      </w:pPr>
                      <w:r>
                        <w:rPr>
                          <w:noProof/>
                        </w:rPr>
                        <w:drawing>
                          <wp:inline distT="0" distB="0" distL="0" distR="0" wp14:anchorId="3F453594" wp14:editId="4F3E7817">
                            <wp:extent cx="2523138" cy="20062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874" t="6352" r="7467" b="2534"/>
                                    <a:stretch/>
                                  </pic:blipFill>
                                  <pic:spPr bwMode="auto">
                                    <a:xfrm>
                                      <a:off x="0" y="0"/>
                                      <a:ext cx="2546514" cy="2024863"/>
                                    </a:xfrm>
                                    <a:prstGeom prst="rect">
                                      <a:avLst/>
                                    </a:prstGeom>
                                    <a:noFill/>
                                    <a:ln>
                                      <a:noFill/>
                                    </a:ln>
                                    <a:extLst>
                                      <a:ext uri="{53640926-AAD7-44D8-BBD7-CCE9431645EC}">
                                        <a14:shadowObscured xmlns:a14="http://schemas.microsoft.com/office/drawing/2010/main"/>
                                      </a:ext>
                                    </a:extLst>
                                  </pic:spPr>
                                </pic:pic>
                              </a:graphicData>
                            </a:graphic>
                          </wp:inline>
                        </w:drawing>
                      </w:r>
                    </w:p>
                    <w:p w14:paraId="51582C51" w14:textId="1388FAF7" w:rsidR="00225FE1" w:rsidRPr="00F459FF" w:rsidRDefault="00225FE1" w:rsidP="00E3152B">
                      <w:pPr>
                        <w:rPr>
                          <w:sz w:val="18"/>
                          <w:szCs w:val="18"/>
                        </w:rPr>
                      </w:pPr>
                      <w:r w:rsidRPr="00F459FF">
                        <w:rPr>
                          <w:b/>
                          <w:bCs/>
                          <w:sz w:val="16"/>
                          <w:szCs w:val="16"/>
                        </w:rPr>
                        <w:t xml:space="preserve">Fig. 8: </w:t>
                      </w:r>
                      <w:r w:rsidRPr="00F459FF">
                        <w:rPr>
                          <w:sz w:val="16"/>
                          <w:szCs w:val="16"/>
                        </w:rPr>
                        <w:t>Shows Am</w:t>
                      </w:r>
                      <w:r w:rsidRPr="00F459FF">
                        <w:rPr>
                          <w:sz w:val="16"/>
                          <w:szCs w:val="16"/>
                          <w:vertAlign w:val="superscript"/>
                        </w:rPr>
                        <w:t>241</w:t>
                      </w:r>
                      <w:r w:rsidRPr="00F459FF">
                        <w:rPr>
                          <w:sz w:val="16"/>
                          <w:szCs w:val="16"/>
                        </w:rPr>
                        <w:t xml:space="preserve"> Peak-position for the Voigt (purple) and Gauss (green) fits. The Poisson-estimated errors for some of the data-points can also be seen. The Voigt and Gauss means 21.724 ± 0.0047 and 21.728 ± 0.0045 respectively, lie within 1-standard deviation of each other, thus </w:t>
                      </w:r>
                      <w:proofErr w:type="gramStart"/>
                      <w:r w:rsidRPr="00F459FF">
                        <w:rPr>
                          <w:sz w:val="16"/>
                          <w:szCs w:val="16"/>
                        </w:rPr>
                        <w:t>are in agreement</w:t>
                      </w:r>
                      <w:proofErr w:type="gramEnd"/>
                      <w:r w:rsidRPr="00F459FF">
                        <w:rPr>
                          <w:sz w:val="18"/>
                          <w:szCs w:val="18"/>
                        </w:rPr>
                        <w:t>.</w:t>
                      </w:r>
                    </w:p>
                    <w:p w14:paraId="21172311" w14:textId="08AF8A45" w:rsidR="00225FE1" w:rsidRPr="00DA5311" w:rsidRDefault="00225FE1" w:rsidP="00E3152B">
                      <w:r>
                        <w:t xml:space="preserve"> </w:t>
                      </w:r>
                    </w:p>
                    <w:p w14:paraId="44B7DAE6" w14:textId="3875FA7B" w:rsidR="00225FE1" w:rsidRPr="00DA5311" w:rsidRDefault="00225FE1" w:rsidP="00E3152B"/>
                  </w:txbxContent>
                </v:textbox>
                <w10:wrap type="topAndBottom"/>
              </v:shape>
            </w:pict>
          </mc:Fallback>
        </mc:AlternateContent>
      </w:r>
      <w:r w:rsidR="0002455A">
        <w:t xml:space="preserve">Determining Amplitude-Energy Conversion </w:t>
      </w:r>
    </w:p>
    <w:p w14:paraId="707746B0" w14:textId="02FAB5F8" w:rsidR="006E69F6" w:rsidRDefault="009C0357" w:rsidP="006252D0">
      <w:pPr>
        <w:pStyle w:val="Text"/>
      </w:pPr>
      <w:r>
        <w:rPr>
          <w:noProof/>
          <w:lang w:val="en-GB" w:eastAsia="en-GB"/>
        </w:rPr>
        <mc:AlternateContent>
          <mc:Choice Requires="wps">
            <w:drawing>
              <wp:anchor distT="0" distB="0" distL="114300" distR="114300" simplePos="0" relativeHeight="251703296" behindDoc="1" locked="0" layoutInCell="0" allowOverlap="1" wp14:anchorId="1239A6A0" wp14:editId="41C4F0E0">
                <wp:simplePos x="0" y="0"/>
                <wp:positionH relativeFrom="margin">
                  <wp:posOffset>-111760</wp:posOffset>
                </wp:positionH>
                <wp:positionV relativeFrom="margin">
                  <wp:posOffset>7649845</wp:posOffset>
                </wp:positionV>
                <wp:extent cx="3253740" cy="1983740"/>
                <wp:effectExtent l="0" t="0" r="3810" b="254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198374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p w14:paraId="5E0CB561" w14:textId="77777777" w:rsidR="00225FE1" w:rsidRDefault="00225FE1" w:rsidP="001906AE">
                            <w:pPr>
                              <w:pStyle w:val="TableTitle"/>
                            </w:pPr>
                            <w:r>
                              <w:t>TABLE I</w:t>
                            </w:r>
                          </w:p>
                          <w:p w14:paraId="289720C8" w14:textId="77777777" w:rsidR="00225FE1" w:rsidRDefault="00225FE1" w:rsidP="001906AE">
                            <w:pPr>
                              <w:pStyle w:val="TableTitle"/>
                            </w:pPr>
                            <w:r>
                              <w:t>Energy-Amplitude Conversion</w:t>
                            </w:r>
                          </w:p>
                          <w:tbl>
                            <w:tblPr>
                              <w:tblW w:w="520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792"/>
                              <w:gridCol w:w="1620"/>
                              <w:gridCol w:w="1350"/>
                              <w:gridCol w:w="1440"/>
                            </w:tblGrid>
                            <w:tr w:rsidR="00225FE1" w14:paraId="29C6966E" w14:textId="77777777" w:rsidTr="006252D0">
                              <w:trPr>
                                <w:trHeight w:val="520"/>
                              </w:trPr>
                              <w:tc>
                                <w:tcPr>
                                  <w:tcW w:w="792" w:type="dxa"/>
                                  <w:tcBorders>
                                    <w:top w:val="double" w:sz="6" w:space="0" w:color="auto"/>
                                    <w:left w:val="nil"/>
                                    <w:bottom w:val="single" w:sz="6" w:space="0" w:color="auto"/>
                                    <w:right w:val="nil"/>
                                  </w:tcBorders>
                                  <w:vAlign w:val="center"/>
                                </w:tcPr>
                                <w:p w14:paraId="48D16AA1" w14:textId="77777777" w:rsidR="00225FE1" w:rsidRDefault="00225FE1" w:rsidP="006252D0">
                                  <w:pPr>
                                    <w:jc w:val="center"/>
                                    <w:rPr>
                                      <w:sz w:val="16"/>
                                      <w:szCs w:val="16"/>
                                    </w:rPr>
                                  </w:pPr>
                                  <w:r>
                                    <w:rPr>
                                      <w:sz w:val="16"/>
                                      <w:szCs w:val="16"/>
                                    </w:rPr>
                                    <w:t>Element</w:t>
                                  </w:r>
                                </w:p>
                              </w:tc>
                              <w:tc>
                                <w:tcPr>
                                  <w:tcW w:w="1620" w:type="dxa"/>
                                  <w:tcBorders>
                                    <w:top w:val="double" w:sz="6" w:space="0" w:color="auto"/>
                                    <w:left w:val="nil"/>
                                    <w:bottom w:val="single" w:sz="6" w:space="0" w:color="auto"/>
                                    <w:right w:val="nil"/>
                                  </w:tcBorders>
                                  <w:vAlign w:val="center"/>
                                </w:tcPr>
                                <w:p w14:paraId="24F47164" w14:textId="77777777" w:rsidR="00225FE1" w:rsidRDefault="00225FE1" w:rsidP="006252D0">
                                  <w:pPr>
                                    <w:pStyle w:val="TableTitle"/>
                                    <w:rPr>
                                      <w:smallCaps w:val="0"/>
                                    </w:rPr>
                                  </w:pPr>
                                  <w:r>
                                    <w:rPr>
                                      <w:smallCaps w:val="0"/>
                                    </w:rPr>
                                    <w:t>Literature</w:t>
                                  </w:r>
                                </w:p>
                                <w:p w14:paraId="50AEC711" w14:textId="77777777" w:rsidR="00225FE1" w:rsidRDefault="00225FE1" w:rsidP="006252D0">
                                  <w:pPr>
                                    <w:pStyle w:val="TableTitle"/>
                                    <w:rPr>
                                      <w:smallCaps w:val="0"/>
                                    </w:rPr>
                                  </w:pPr>
                                  <w:r>
                                    <w:rPr>
                                      <w:smallCaps w:val="0"/>
                                    </w:rPr>
                                    <w:t>Energy (keV)</w:t>
                                  </w:r>
                                </w:p>
                              </w:tc>
                              <w:tc>
                                <w:tcPr>
                                  <w:tcW w:w="1350" w:type="dxa"/>
                                  <w:tcBorders>
                                    <w:top w:val="double" w:sz="6" w:space="0" w:color="auto"/>
                                    <w:left w:val="nil"/>
                                    <w:bottom w:val="single" w:sz="6" w:space="0" w:color="auto"/>
                                    <w:right w:val="nil"/>
                                  </w:tcBorders>
                                  <w:vAlign w:val="center"/>
                                </w:tcPr>
                                <w:p w14:paraId="5C17CACA" w14:textId="77777777" w:rsidR="00225FE1" w:rsidRDefault="00225FE1" w:rsidP="006252D0">
                                  <w:pPr>
                                    <w:jc w:val="center"/>
                                    <w:rPr>
                                      <w:sz w:val="16"/>
                                      <w:szCs w:val="16"/>
                                    </w:rPr>
                                  </w:pPr>
                                  <w:r>
                                    <w:rPr>
                                      <w:sz w:val="16"/>
                                      <w:szCs w:val="16"/>
                                    </w:rPr>
                                    <w:t>Amplitude</w:t>
                                  </w:r>
                                </w:p>
                                <w:p w14:paraId="17CB8BA4" w14:textId="77777777" w:rsidR="00225FE1" w:rsidRDefault="00225FE1" w:rsidP="006252D0">
                                  <w:pPr>
                                    <w:jc w:val="center"/>
                                    <w:rPr>
                                      <w:sz w:val="16"/>
                                      <w:szCs w:val="16"/>
                                    </w:rPr>
                                  </w:pPr>
                                  <w:r>
                                    <w:rPr>
                                      <w:sz w:val="16"/>
                                      <w:szCs w:val="16"/>
                                    </w:rPr>
                                    <w:t>Measurement</w:t>
                                  </w:r>
                                </w:p>
                              </w:tc>
                              <w:tc>
                                <w:tcPr>
                                  <w:tcW w:w="1440" w:type="dxa"/>
                                  <w:tcBorders>
                                    <w:top w:val="double" w:sz="6" w:space="0" w:color="auto"/>
                                    <w:left w:val="nil"/>
                                    <w:bottom w:val="single" w:sz="6" w:space="0" w:color="auto"/>
                                    <w:right w:val="nil"/>
                                  </w:tcBorders>
                                  <w:vAlign w:val="center"/>
                                </w:tcPr>
                                <w:p w14:paraId="76B8C766" w14:textId="77777777" w:rsidR="00225FE1" w:rsidRDefault="00225FE1" w:rsidP="006252D0">
                                  <w:pPr>
                                    <w:jc w:val="center"/>
                                    <w:rPr>
                                      <w:sz w:val="16"/>
                                      <w:szCs w:val="16"/>
                                    </w:rPr>
                                  </w:pPr>
                                  <w:r>
                                    <w:rPr>
                                      <w:sz w:val="16"/>
                                      <w:szCs w:val="16"/>
                                    </w:rPr>
                                    <w:t>Uncertainty</w:t>
                                  </w:r>
                                </w:p>
                              </w:tc>
                            </w:tr>
                            <w:tr w:rsidR="00225FE1" w14:paraId="19854265" w14:textId="77777777" w:rsidTr="006252D0">
                              <w:trPr>
                                <w:trHeight w:val="283"/>
                              </w:trPr>
                              <w:tc>
                                <w:tcPr>
                                  <w:tcW w:w="792" w:type="dxa"/>
                                  <w:tcBorders>
                                    <w:top w:val="nil"/>
                                    <w:left w:val="nil"/>
                                    <w:bottom w:val="nil"/>
                                    <w:right w:val="nil"/>
                                  </w:tcBorders>
                                </w:tcPr>
                                <w:p w14:paraId="4285D5E6" w14:textId="77777777" w:rsidR="00225FE1" w:rsidRDefault="00225FE1" w:rsidP="006252D0">
                                  <w:pPr>
                                    <w:rPr>
                                      <w:sz w:val="16"/>
                                      <w:szCs w:val="16"/>
                                    </w:rPr>
                                  </w:pPr>
                                  <w:r>
                                    <w:rPr>
                                      <w:sz w:val="16"/>
                                      <w:szCs w:val="16"/>
                                    </w:rPr>
                                    <w:t>Na-22</w:t>
                                  </w:r>
                                </w:p>
                              </w:tc>
                              <w:tc>
                                <w:tcPr>
                                  <w:tcW w:w="1620" w:type="dxa"/>
                                  <w:tcBorders>
                                    <w:top w:val="nil"/>
                                    <w:left w:val="nil"/>
                                    <w:bottom w:val="nil"/>
                                    <w:right w:val="nil"/>
                                  </w:tcBorders>
                                </w:tcPr>
                                <w:p w14:paraId="236BAD87" w14:textId="77777777" w:rsidR="00225FE1" w:rsidRDefault="00225FE1" w:rsidP="006252D0">
                                  <w:pPr>
                                    <w:jc w:val="center"/>
                                    <w:rPr>
                                      <w:sz w:val="16"/>
                                      <w:szCs w:val="16"/>
                                    </w:rPr>
                                  </w:pPr>
                                  <w:r w:rsidRPr="00CD7C3C">
                                    <w:rPr>
                                      <w:sz w:val="16"/>
                                      <w:szCs w:val="16"/>
                                    </w:rPr>
                                    <w:t>511.0</w:t>
                                  </w:r>
                                </w:p>
                              </w:tc>
                              <w:tc>
                                <w:tcPr>
                                  <w:tcW w:w="1350" w:type="dxa"/>
                                  <w:tcBorders>
                                    <w:top w:val="nil"/>
                                    <w:left w:val="nil"/>
                                    <w:bottom w:val="nil"/>
                                    <w:right w:val="nil"/>
                                  </w:tcBorders>
                                </w:tcPr>
                                <w:p w14:paraId="74ECC6C4" w14:textId="307BC015" w:rsidR="00225FE1" w:rsidRDefault="00225FE1" w:rsidP="006252D0">
                                  <w:pPr>
                                    <w:jc w:val="center"/>
                                    <w:rPr>
                                      <w:sz w:val="16"/>
                                      <w:szCs w:val="16"/>
                                    </w:rPr>
                                  </w:pPr>
                                  <w:r>
                                    <w:rPr>
                                      <w:sz w:val="16"/>
                                      <w:szCs w:val="16"/>
                                    </w:rPr>
                                    <w:t>150.0</w:t>
                                  </w:r>
                                </w:p>
                              </w:tc>
                              <w:tc>
                                <w:tcPr>
                                  <w:tcW w:w="1440" w:type="dxa"/>
                                  <w:tcBorders>
                                    <w:top w:val="nil"/>
                                    <w:left w:val="nil"/>
                                    <w:bottom w:val="nil"/>
                                    <w:right w:val="nil"/>
                                  </w:tcBorders>
                                </w:tcPr>
                                <w:p w14:paraId="3A924C48" w14:textId="77777777" w:rsidR="00225FE1" w:rsidRDefault="00225FE1" w:rsidP="006252D0">
                                  <w:pPr>
                                    <w:jc w:val="center"/>
                                    <w:rPr>
                                      <w:sz w:val="16"/>
                                      <w:szCs w:val="16"/>
                                    </w:rPr>
                                  </w:pPr>
                                  <w:r>
                                    <w:rPr>
                                      <w:sz w:val="16"/>
                                      <w:szCs w:val="16"/>
                                    </w:rPr>
                                    <w:t>0.11</w:t>
                                  </w:r>
                                </w:p>
                              </w:tc>
                            </w:tr>
                            <w:tr w:rsidR="00225FE1" w14:paraId="23D1D516" w14:textId="77777777" w:rsidTr="006252D0">
                              <w:trPr>
                                <w:trHeight w:val="397"/>
                              </w:trPr>
                              <w:tc>
                                <w:tcPr>
                                  <w:tcW w:w="792" w:type="dxa"/>
                                  <w:tcBorders>
                                    <w:top w:val="nil"/>
                                    <w:left w:val="nil"/>
                                    <w:bottom w:val="nil"/>
                                    <w:right w:val="nil"/>
                                  </w:tcBorders>
                                </w:tcPr>
                                <w:p w14:paraId="2850E72C" w14:textId="77777777" w:rsidR="00225FE1" w:rsidRPr="00CD7C3C" w:rsidRDefault="00225FE1">
                                  <w:pPr>
                                    <w:rPr>
                                      <w:sz w:val="16"/>
                                      <w:szCs w:val="16"/>
                                    </w:rPr>
                                  </w:pPr>
                                  <w:r>
                                    <w:rPr>
                                      <w:sz w:val="16"/>
                                      <w:szCs w:val="16"/>
                                    </w:rPr>
                                    <w:t>Mn-54</w:t>
                                  </w:r>
                                </w:p>
                              </w:tc>
                              <w:tc>
                                <w:tcPr>
                                  <w:tcW w:w="1620" w:type="dxa"/>
                                  <w:tcBorders>
                                    <w:top w:val="nil"/>
                                    <w:left w:val="nil"/>
                                    <w:bottom w:val="nil"/>
                                    <w:right w:val="nil"/>
                                  </w:tcBorders>
                                </w:tcPr>
                                <w:p w14:paraId="42C14B97" w14:textId="77777777" w:rsidR="00225FE1" w:rsidRDefault="00225FE1" w:rsidP="002077AD">
                                  <w:pPr>
                                    <w:jc w:val="center"/>
                                    <w:rPr>
                                      <w:sz w:val="16"/>
                                      <w:szCs w:val="16"/>
                                    </w:rPr>
                                  </w:pPr>
                                  <w:r w:rsidRPr="00CD7C3C">
                                    <w:rPr>
                                      <w:sz w:val="16"/>
                                      <w:szCs w:val="16"/>
                                    </w:rPr>
                                    <w:t>834.8</w:t>
                                  </w:r>
                                </w:p>
                              </w:tc>
                              <w:tc>
                                <w:tcPr>
                                  <w:tcW w:w="1350" w:type="dxa"/>
                                  <w:tcBorders>
                                    <w:top w:val="nil"/>
                                    <w:left w:val="nil"/>
                                    <w:bottom w:val="nil"/>
                                    <w:right w:val="nil"/>
                                  </w:tcBorders>
                                </w:tcPr>
                                <w:p w14:paraId="0C7DBA13" w14:textId="77777777" w:rsidR="00225FE1" w:rsidRDefault="00225FE1" w:rsidP="002077AD">
                                  <w:pPr>
                                    <w:jc w:val="center"/>
                                    <w:rPr>
                                      <w:sz w:val="16"/>
                                      <w:szCs w:val="16"/>
                                      <w:vertAlign w:val="superscript"/>
                                    </w:rPr>
                                  </w:pPr>
                                  <w:r>
                                    <w:rPr>
                                      <w:sz w:val="16"/>
                                      <w:szCs w:val="16"/>
                                    </w:rPr>
                                    <w:t>238.8</w:t>
                                  </w:r>
                                </w:p>
                              </w:tc>
                              <w:tc>
                                <w:tcPr>
                                  <w:tcW w:w="1440" w:type="dxa"/>
                                  <w:tcBorders>
                                    <w:top w:val="nil"/>
                                    <w:left w:val="nil"/>
                                    <w:bottom w:val="nil"/>
                                    <w:right w:val="nil"/>
                                  </w:tcBorders>
                                </w:tcPr>
                                <w:p w14:paraId="4E5812B0" w14:textId="7C643F96" w:rsidR="00225FE1" w:rsidRDefault="00225FE1" w:rsidP="002077AD">
                                  <w:pPr>
                                    <w:jc w:val="center"/>
                                    <w:rPr>
                                      <w:sz w:val="16"/>
                                      <w:szCs w:val="16"/>
                                    </w:rPr>
                                  </w:pPr>
                                  <w:r>
                                    <w:rPr>
                                      <w:sz w:val="16"/>
                                      <w:szCs w:val="16"/>
                                    </w:rPr>
                                    <w:t>0.29</w:t>
                                  </w:r>
                                </w:p>
                              </w:tc>
                            </w:tr>
                            <w:tr w:rsidR="00225FE1" w14:paraId="7EDCB79F" w14:textId="77777777" w:rsidTr="006252D0">
                              <w:trPr>
                                <w:trHeight w:val="283"/>
                              </w:trPr>
                              <w:tc>
                                <w:tcPr>
                                  <w:tcW w:w="792" w:type="dxa"/>
                                  <w:tcBorders>
                                    <w:top w:val="nil"/>
                                    <w:left w:val="nil"/>
                                    <w:bottom w:val="nil"/>
                                    <w:right w:val="nil"/>
                                  </w:tcBorders>
                                </w:tcPr>
                                <w:p w14:paraId="43E87D17" w14:textId="77777777" w:rsidR="00225FE1" w:rsidRPr="00CD7C3C" w:rsidRDefault="00225FE1">
                                  <w:pPr>
                                    <w:rPr>
                                      <w:sz w:val="16"/>
                                      <w:szCs w:val="16"/>
                                    </w:rPr>
                                  </w:pPr>
                                  <w:r>
                                    <w:rPr>
                                      <w:sz w:val="16"/>
                                      <w:szCs w:val="16"/>
                                    </w:rPr>
                                    <w:t>Cs-137</w:t>
                                  </w:r>
                                </w:p>
                              </w:tc>
                              <w:tc>
                                <w:tcPr>
                                  <w:tcW w:w="1620" w:type="dxa"/>
                                  <w:tcBorders>
                                    <w:top w:val="nil"/>
                                    <w:left w:val="nil"/>
                                    <w:bottom w:val="nil"/>
                                    <w:right w:val="nil"/>
                                  </w:tcBorders>
                                </w:tcPr>
                                <w:p w14:paraId="4913BBDD" w14:textId="77777777" w:rsidR="00225FE1" w:rsidRDefault="00225FE1" w:rsidP="002077AD">
                                  <w:pPr>
                                    <w:jc w:val="center"/>
                                    <w:rPr>
                                      <w:sz w:val="16"/>
                                      <w:szCs w:val="16"/>
                                    </w:rPr>
                                  </w:pPr>
                                  <w:r>
                                    <w:rPr>
                                      <w:sz w:val="16"/>
                                      <w:szCs w:val="16"/>
                                    </w:rPr>
                                    <w:t>662.0</w:t>
                                  </w:r>
                                </w:p>
                              </w:tc>
                              <w:tc>
                                <w:tcPr>
                                  <w:tcW w:w="1350" w:type="dxa"/>
                                  <w:tcBorders>
                                    <w:top w:val="nil"/>
                                    <w:left w:val="nil"/>
                                    <w:bottom w:val="nil"/>
                                    <w:right w:val="nil"/>
                                  </w:tcBorders>
                                </w:tcPr>
                                <w:p w14:paraId="151AE554" w14:textId="24A15D35" w:rsidR="00225FE1" w:rsidRDefault="00225FE1" w:rsidP="002077AD">
                                  <w:pPr>
                                    <w:jc w:val="center"/>
                                    <w:rPr>
                                      <w:sz w:val="16"/>
                                      <w:szCs w:val="16"/>
                                    </w:rPr>
                                  </w:pPr>
                                  <w:r>
                                    <w:rPr>
                                      <w:sz w:val="16"/>
                                      <w:szCs w:val="16"/>
                                    </w:rPr>
                                    <w:t>192.08</w:t>
                                  </w:r>
                                </w:p>
                              </w:tc>
                              <w:tc>
                                <w:tcPr>
                                  <w:tcW w:w="1440" w:type="dxa"/>
                                  <w:tcBorders>
                                    <w:top w:val="nil"/>
                                    <w:left w:val="nil"/>
                                    <w:bottom w:val="nil"/>
                                    <w:right w:val="nil"/>
                                  </w:tcBorders>
                                </w:tcPr>
                                <w:p w14:paraId="43DC8B67" w14:textId="4B891784" w:rsidR="00225FE1" w:rsidRDefault="00225FE1" w:rsidP="002077AD">
                                  <w:pPr>
                                    <w:jc w:val="center"/>
                                    <w:rPr>
                                      <w:sz w:val="16"/>
                                      <w:szCs w:val="16"/>
                                    </w:rPr>
                                  </w:pPr>
                                  <w:r>
                                    <w:rPr>
                                      <w:sz w:val="16"/>
                                      <w:szCs w:val="16"/>
                                    </w:rPr>
                                    <w:t>0.04</w:t>
                                  </w:r>
                                </w:p>
                              </w:tc>
                            </w:tr>
                            <w:tr w:rsidR="00225FE1" w14:paraId="77464DC4" w14:textId="77777777" w:rsidTr="006252D0">
                              <w:trPr>
                                <w:trHeight w:val="283"/>
                              </w:trPr>
                              <w:tc>
                                <w:tcPr>
                                  <w:tcW w:w="792" w:type="dxa"/>
                                  <w:tcBorders>
                                    <w:top w:val="nil"/>
                                    <w:left w:val="nil"/>
                                    <w:bottom w:val="nil"/>
                                    <w:right w:val="nil"/>
                                  </w:tcBorders>
                                </w:tcPr>
                                <w:p w14:paraId="747D3A5B" w14:textId="77777777" w:rsidR="00225FE1" w:rsidRPr="00CD7C3C" w:rsidRDefault="00225FE1">
                                  <w:pPr>
                                    <w:rPr>
                                      <w:sz w:val="16"/>
                                      <w:szCs w:val="16"/>
                                    </w:rPr>
                                  </w:pPr>
                                  <w:r>
                                    <w:rPr>
                                      <w:sz w:val="16"/>
                                      <w:szCs w:val="16"/>
                                    </w:rPr>
                                    <w:t>Am-241</w:t>
                                  </w:r>
                                </w:p>
                              </w:tc>
                              <w:tc>
                                <w:tcPr>
                                  <w:tcW w:w="1620" w:type="dxa"/>
                                  <w:tcBorders>
                                    <w:top w:val="nil"/>
                                    <w:left w:val="nil"/>
                                    <w:bottom w:val="nil"/>
                                    <w:right w:val="nil"/>
                                  </w:tcBorders>
                                </w:tcPr>
                                <w:p w14:paraId="0334AEF9" w14:textId="77777777" w:rsidR="00225FE1" w:rsidRDefault="00225FE1" w:rsidP="002077AD">
                                  <w:pPr>
                                    <w:jc w:val="center"/>
                                    <w:rPr>
                                      <w:sz w:val="16"/>
                                      <w:szCs w:val="16"/>
                                      <w:vertAlign w:val="superscript"/>
                                    </w:rPr>
                                  </w:pPr>
                                  <w:r>
                                    <w:rPr>
                                      <w:sz w:val="16"/>
                                      <w:szCs w:val="16"/>
                                    </w:rPr>
                                    <w:t>59.6</w:t>
                                  </w:r>
                                </w:p>
                              </w:tc>
                              <w:tc>
                                <w:tcPr>
                                  <w:tcW w:w="1350" w:type="dxa"/>
                                  <w:tcBorders>
                                    <w:top w:val="nil"/>
                                    <w:left w:val="nil"/>
                                    <w:bottom w:val="nil"/>
                                    <w:right w:val="nil"/>
                                  </w:tcBorders>
                                </w:tcPr>
                                <w:p w14:paraId="172927F4" w14:textId="4130D9D5" w:rsidR="00225FE1" w:rsidRDefault="00225FE1" w:rsidP="002077AD">
                                  <w:pPr>
                                    <w:jc w:val="center"/>
                                    <w:rPr>
                                      <w:sz w:val="16"/>
                                      <w:szCs w:val="16"/>
                                    </w:rPr>
                                  </w:pPr>
                                  <w:r>
                                    <w:rPr>
                                      <w:sz w:val="16"/>
                                      <w:szCs w:val="16"/>
                                    </w:rPr>
                                    <w:t>21.74</w:t>
                                  </w:r>
                                </w:p>
                              </w:tc>
                              <w:tc>
                                <w:tcPr>
                                  <w:tcW w:w="1440" w:type="dxa"/>
                                  <w:tcBorders>
                                    <w:top w:val="nil"/>
                                    <w:left w:val="nil"/>
                                    <w:bottom w:val="nil"/>
                                    <w:right w:val="nil"/>
                                  </w:tcBorders>
                                </w:tcPr>
                                <w:p w14:paraId="20EE768A" w14:textId="146030C5" w:rsidR="00225FE1" w:rsidRDefault="00225FE1" w:rsidP="002077AD">
                                  <w:pPr>
                                    <w:jc w:val="center"/>
                                    <w:rPr>
                                      <w:sz w:val="16"/>
                                      <w:szCs w:val="16"/>
                                    </w:rPr>
                                  </w:pPr>
                                  <w:r>
                                    <w:rPr>
                                      <w:sz w:val="16"/>
                                      <w:szCs w:val="16"/>
                                    </w:rPr>
                                    <w:t>0.01</w:t>
                                  </w:r>
                                </w:p>
                              </w:tc>
                            </w:tr>
                            <w:tr w:rsidR="00225FE1" w14:paraId="2EEF1DF3" w14:textId="77777777" w:rsidTr="006252D0">
                              <w:trPr>
                                <w:trHeight w:val="173"/>
                              </w:trPr>
                              <w:tc>
                                <w:tcPr>
                                  <w:tcW w:w="792" w:type="dxa"/>
                                  <w:tcBorders>
                                    <w:top w:val="nil"/>
                                    <w:left w:val="nil"/>
                                    <w:bottom w:val="double" w:sz="6" w:space="0" w:color="auto"/>
                                    <w:right w:val="nil"/>
                                  </w:tcBorders>
                                </w:tcPr>
                                <w:p w14:paraId="5F225CE6" w14:textId="77777777" w:rsidR="00225FE1" w:rsidRDefault="00225FE1">
                                  <w:pPr>
                                    <w:rPr>
                                      <w:sz w:val="16"/>
                                      <w:szCs w:val="16"/>
                                    </w:rPr>
                                  </w:pPr>
                                </w:p>
                              </w:tc>
                              <w:tc>
                                <w:tcPr>
                                  <w:tcW w:w="1620" w:type="dxa"/>
                                  <w:tcBorders>
                                    <w:top w:val="nil"/>
                                    <w:left w:val="nil"/>
                                    <w:bottom w:val="double" w:sz="6" w:space="0" w:color="auto"/>
                                    <w:right w:val="nil"/>
                                  </w:tcBorders>
                                </w:tcPr>
                                <w:p w14:paraId="4452D7C5" w14:textId="77777777" w:rsidR="00225FE1" w:rsidRDefault="00225FE1">
                                  <w:pPr>
                                    <w:rPr>
                                      <w:sz w:val="16"/>
                                      <w:szCs w:val="16"/>
                                    </w:rPr>
                                  </w:pPr>
                                </w:p>
                              </w:tc>
                              <w:tc>
                                <w:tcPr>
                                  <w:tcW w:w="1350" w:type="dxa"/>
                                  <w:tcBorders>
                                    <w:top w:val="nil"/>
                                    <w:left w:val="nil"/>
                                    <w:bottom w:val="double" w:sz="6" w:space="0" w:color="auto"/>
                                    <w:right w:val="nil"/>
                                  </w:tcBorders>
                                </w:tcPr>
                                <w:p w14:paraId="392C6FD7" w14:textId="77777777" w:rsidR="00225FE1" w:rsidRDefault="00225FE1">
                                  <w:pPr>
                                    <w:rPr>
                                      <w:sz w:val="16"/>
                                      <w:szCs w:val="16"/>
                                    </w:rPr>
                                  </w:pPr>
                                </w:p>
                              </w:tc>
                              <w:tc>
                                <w:tcPr>
                                  <w:tcW w:w="1440" w:type="dxa"/>
                                  <w:tcBorders>
                                    <w:top w:val="nil"/>
                                    <w:left w:val="nil"/>
                                    <w:bottom w:val="double" w:sz="6" w:space="0" w:color="auto"/>
                                    <w:right w:val="nil"/>
                                  </w:tcBorders>
                                </w:tcPr>
                                <w:p w14:paraId="78CB6BAF" w14:textId="77777777" w:rsidR="00225FE1" w:rsidRDefault="00225FE1">
                                  <w:pPr>
                                    <w:rPr>
                                      <w:sz w:val="16"/>
                                      <w:szCs w:val="16"/>
                                    </w:rPr>
                                  </w:pPr>
                                </w:p>
                              </w:tc>
                            </w:tr>
                          </w:tbl>
                          <w:p w14:paraId="265CB30B" w14:textId="77777777" w:rsidR="00225FE1" w:rsidRDefault="00225FE1" w:rsidP="001906AE">
                            <w:pPr>
                              <w:pStyle w:val="FootnoteText"/>
                              <w:ind w:left="202" w:firstLine="0"/>
                            </w:pPr>
                          </w:p>
                          <w:p w14:paraId="4D4D7693" w14:textId="0A218551" w:rsidR="00225FE1" w:rsidRPr="006252D0" w:rsidRDefault="00225FE1" w:rsidP="001906AE">
                            <w:pPr>
                              <w:pStyle w:val="FootnoteText"/>
                              <w:ind w:left="202" w:firstLine="0"/>
                              <w:rPr>
                                <w:b/>
                                <w:bCs/>
                                <w:color w:val="FF0000"/>
                              </w:rPr>
                            </w:pPr>
                            <w:r>
                              <w:t>TABLE I: Shows literature Energies against the measured amplitudes of   radioactive elements Na</w:t>
                            </w:r>
                            <w:r>
                              <w:rPr>
                                <w:vertAlign w:val="superscript"/>
                              </w:rPr>
                              <w:t>22</w:t>
                            </w:r>
                            <w:r>
                              <w:t>- 511.0034 keV, Mn</w:t>
                            </w:r>
                            <w:r>
                              <w:rPr>
                                <w:vertAlign w:val="superscript"/>
                              </w:rPr>
                              <w:t>54</w:t>
                            </w:r>
                            <w:r>
                              <w:t xml:space="preserve"> – 834.827 keV, Cs</w:t>
                            </w:r>
                            <w:r>
                              <w:rPr>
                                <w:vertAlign w:val="superscript"/>
                              </w:rPr>
                              <w:t>137</w:t>
                            </w:r>
                            <w:r>
                              <w:rPr>
                                <w:vertAlign w:val="superscript"/>
                              </w:rPr>
                              <w:softHyphen/>
                            </w:r>
                            <w:r>
                              <w:t xml:space="preserve"> – 662 keV, Am</w:t>
                            </w:r>
                            <w:r>
                              <w:rPr>
                                <w:vertAlign w:val="superscript"/>
                              </w:rPr>
                              <w:t>241</w:t>
                            </w:r>
                            <w:r>
                              <w:t xml:space="preserve"> – 59.6 keV, and the measurement uncertainties.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9A6A0" id="_x0000_s1036" type="#_x0000_t202" style="position:absolute;left:0;text-align:left;margin-left:-8.8pt;margin-top:602.35pt;width:256.2pt;height:156.2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" o:allowincell="f" stroked="f">
                <v:textbox inset="0,0,0,0">
                  <w:txbxContent>
                    <w:p w14:paraId="5E0CB561" w14:textId="77777777" w:rsidR="00225FE1" w:rsidRDefault="00225FE1" w:rsidP="001906AE">
                      <w:pPr>
                        <w:pStyle w:val="TableTitle"/>
                      </w:pPr>
                      <w:r>
                        <w:t>TABLE I</w:t>
                      </w:r>
                    </w:p>
                    <w:p w14:paraId="289720C8" w14:textId="77777777" w:rsidR="00225FE1" w:rsidRDefault="00225FE1" w:rsidP="001906AE">
                      <w:pPr>
                        <w:pStyle w:val="TableTitle"/>
                      </w:pPr>
                      <w:r>
                        <w:t>Energy-Amplitude Conversion</w:t>
                      </w:r>
                    </w:p>
                    <w:tbl>
                      <w:tblPr>
                        <w:tblW w:w="520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792"/>
                        <w:gridCol w:w="1620"/>
                        <w:gridCol w:w="1350"/>
                        <w:gridCol w:w="1440"/>
                      </w:tblGrid>
                      <w:tr w:rsidR="00225FE1" w14:paraId="29C6966E" w14:textId="77777777" w:rsidTr="006252D0">
                        <w:trPr>
                          <w:trHeight w:val="520"/>
                        </w:trPr>
                        <w:tc>
                          <w:tcPr>
                            <w:tcW w:w="792" w:type="dxa"/>
                            <w:tcBorders>
                              <w:top w:val="double" w:sz="6" w:space="0" w:color="auto"/>
                              <w:left w:val="nil"/>
                              <w:bottom w:val="single" w:sz="6" w:space="0" w:color="auto"/>
                              <w:right w:val="nil"/>
                            </w:tcBorders>
                            <w:vAlign w:val="center"/>
                          </w:tcPr>
                          <w:p w14:paraId="48D16AA1" w14:textId="77777777" w:rsidR="00225FE1" w:rsidRDefault="00225FE1" w:rsidP="006252D0">
                            <w:pPr>
                              <w:jc w:val="center"/>
                              <w:rPr>
                                <w:sz w:val="16"/>
                                <w:szCs w:val="16"/>
                              </w:rPr>
                            </w:pPr>
                            <w:r>
                              <w:rPr>
                                <w:sz w:val="16"/>
                                <w:szCs w:val="16"/>
                              </w:rPr>
                              <w:t>Element</w:t>
                            </w:r>
                          </w:p>
                        </w:tc>
                        <w:tc>
                          <w:tcPr>
                            <w:tcW w:w="1620" w:type="dxa"/>
                            <w:tcBorders>
                              <w:top w:val="double" w:sz="6" w:space="0" w:color="auto"/>
                              <w:left w:val="nil"/>
                              <w:bottom w:val="single" w:sz="6" w:space="0" w:color="auto"/>
                              <w:right w:val="nil"/>
                            </w:tcBorders>
                            <w:vAlign w:val="center"/>
                          </w:tcPr>
                          <w:p w14:paraId="24F47164" w14:textId="77777777" w:rsidR="00225FE1" w:rsidRDefault="00225FE1" w:rsidP="006252D0">
                            <w:pPr>
                              <w:pStyle w:val="TableTitle"/>
                              <w:rPr>
                                <w:smallCaps w:val="0"/>
                              </w:rPr>
                            </w:pPr>
                            <w:r>
                              <w:rPr>
                                <w:smallCaps w:val="0"/>
                              </w:rPr>
                              <w:t>Literature</w:t>
                            </w:r>
                          </w:p>
                          <w:p w14:paraId="50AEC711" w14:textId="77777777" w:rsidR="00225FE1" w:rsidRDefault="00225FE1" w:rsidP="006252D0">
                            <w:pPr>
                              <w:pStyle w:val="TableTitle"/>
                              <w:rPr>
                                <w:smallCaps w:val="0"/>
                              </w:rPr>
                            </w:pPr>
                            <w:r>
                              <w:rPr>
                                <w:smallCaps w:val="0"/>
                              </w:rPr>
                              <w:t>Energy (keV)</w:t>
                            </w:r>
                          </w:p>
                        </w:tc>
                        <w:tc>
                          <w:tcPr>
                            <w:tcW w:w="1350" w:type="dxa"/>
                            <w:tcBorders>
                              <w:top w:val="double" w:sz="6" w:space="0" w:color="auto"/>
                              <w:left w:val="nil"/>
                              <w:bottom w:val="single" w:sz="6" w:space="0" w:color="auto"/>
                              <w:right w:val="nil"/>
                            </w:tcBorders>
                            <w:vAlign w:val="center"/>
                          </w:tcPr>
                          <w:p w14:paraId="5C17CACA" w14:textId="77777777" w:rsidR="00225FE1" w:rsidRDefault="00225FE1" w:rsidP="006252D0">
                            <w:pPr>
                              <w:jc w:val="center"/>
                              <w:rPr>
                                <w:sz w:val="16"/>
                                <w:szCs w:val="16"/>
                              </w:rPr>
                            </w:pPr>
                            <w:r>
                              <w:rPr>
                                <w:sz w:val="16"/>
                                <w:szCs w:val="16"/>
                              </w:rPr>
                              <w:t>Amplitude</w:t>
                            </w:r>
                          </w:p>
                          <w:p w14:paraId="17CB8BA4" w14:textId="77777777" w:rsidR="00225FE1" w:rsidRDefault="00225FE1" w:rsidP="006252D0">
                            <w:pPr>
                              <w:jc w:val="center"/>
                              <w:rPr>
                                <w:sz w:val="16"/>
                                <w:szCs w:val="16"/>
                              </w:rPr>
                            </w:pPr>
                            <w:r>
                              <w:rPr>
                                <w:sz w:val="16"/>
                                <w:szCs w:val="16"/>
                              </w:rPr>
                              <w:t>Measurement</w:t>
                            </w:r>
                          </w:p>
                        </w:tc>
                        <w:tc>
                          <w:tcPr>
                            <w:tcW w:w="1440" w:type="dxa"/>
                            <w:tcBorders>
                              <w:top w:val="double" w:sz="6" w:space="0" w:color="auto"/>
                              <w:left w:val="nil"/>
                              <w:bottom w:val="single" w:sz="6" w:space="0" w:color="auto"/>
                              <w:right w:val="nil"/>
                            </w:tcBorders>
                            <w:vAlign w:val="center"/>
                          </w:tcPr>
                          <w:p w14:paraId="76B8C766" w14:textId="77777777" w:rsidR="00225FE1" w:rsidRDefault="00225FE1" w:rsidP="006252D0">
                            <w:pPr>
                              <w:jc w:val="center"/>
                              <w:rPr>
                                <w:sz w:val="16"/>
                                <w:szCs w:val="16"/>
                              </w:rPr>
                            </w:pPr>
                            <w:r>
                              <w:rPr>
                                <w:sz w:val="16"/>
                                <w:szCs w:val="16"/>
                              </w:rPr>
                              <w:t>Uncertainty</w:t>
                            </w:r>
                          </w:p>
                        </w:tc>
                      </w:tr>
                      <w:tr w:rsidR="00225FE1" w14:paraId="19854265" w14:textId="77777777" w:rsidTr="006252D0">
                        <w:trPr>
                          <w:trHeight w:val="283"/>
                        </w:trPr>
                        <w:tc>
                          <w:tcPr>
                            <w:tcW w:w="792" w:type="dxa"/>
                            <w:tcBorders>
                              <w:top w:val="nil"/>
                              <w:left w:val="nil"/>
                              <w:bottom w:val="nil"/>
                              <w:right w:val="nil"/>
                            </w:tcBorders>
                          </w:tcPr>
                          <w:p w14:paraId="4285D5E6" w14:textId="77777777" w:rsidR="00225FE1" w:rsidRDefault="00225FE1" w:rsidP="006252D0">
                            <w:pPr>
                              <w:rPr>
                                <w:sz w:val="16"/>
                                <w:szCs w:val="16"/>
                              </w:rPr>
                            </w:pPr>
                            <w:r>
                              <w:rPr>
                                <w:sz w:val="16"/>
                                <w:szCs w:val="16"/>
                              </w:rPr>
                              <w:t>Na-22</w:t>
                            </w:r>
                          </w:p>
                        </w:tc>
                        <w:tc>
                          <w:tcPr>
                            <w:tcW w:w="1620" w:type="dxa"/>
                            <w:tcBorders>
                              <w:top w:val="nil"/>
                              <w:left w:val="nil"/>
                              <w:bottom w:val="nil"/>
                              <w:right w:val="nil"/>
                            </w:tcBorders>
                          </w:tcPr>
                          <w:p w14:paraId="236BAD87" w14:textId="77777777" w:rsidR="00225FE1" w:rsidRDefault="00225FE1" w:rsidP="006252D0">
                            <w:pPr>
                              <w:jc w:val="center"/>
                              <w:rPr>
                                <w:sz w:val="16"/>
                                <w:szCs w:val="16"/>
                              </w:rPr>
                            </w:pPr>
                            <w:r w:rsidRPr="00CD7C3C">
                              <w:rPr>
                                <w:sz w:val="16"/>
                                <w:szCs w:val="16"/>
                              </w:rPr>
                              <w:t>511.0</w:t>
                            </w:r>
                          </w:p>
                        </w:tc>
                        <w:tc>
                          <w:tcPr>
                            <w:tcW w:w="1350" w:type="dxa"/>
                            <w:tcBorders>
                              <w:top w:val="nil"/>
                              <w:left w:val="nil"/>
                              <w:bottom w:val="nil"/>
                              <w:right w:val="nil"/>
                            </w:tcBorders>
                          </w:tcPr>
                          <w:p w14:paraId="74ECC6C4" w14:textId="307BC015" w:rsidR="00225FE1" w:rsidRDefault="00225FE1" w:rsidP="006252D0">
                            <w:pPr>
                              <w:jc w:val="center"/>
                              <w:rPr>
                                <w:sz w:val="16"/>
                                <w:szCs w:val="16"/>
                              </w:rPr>
                            </w:pPr>
                            <w:r>
                              <w:rPr>
                                <w:sz w:val="16"/>
                                <w:szCs w:val="16"/>
                              </w:rPr>
                              <w:t>150.0</w:t>
                            </w:r>
                          </w:p>
                        </w:tc>
                        <w:tc>
                          <w:tcPr>
                            <w:tcW w:w="1440" w:type="dxa"/>
                            <w:tcBorders>
                              <w:top w:val="nil"/>
                              <w:left w:val="nil"/>
                              <w:bottom w:val="nil"/>
                              <w:right w:val="nil"/>
                            </w:tcBorders>
                          </w:tcPr>
                          <w:p w14:paraId="3A924C48" w14:textId="77777777" w:rsidR="00225FE1" w:rsidRDefault="00225FE1" w:rsidP="006252D0">
                            <w:pPr>
                              <w:jc w:val="center"/>
                              <w:rPr>
                                <w:sz w:val="16"/>
                                <w:szCs w:val="16"/>
                              </w:rPr>
                            </w:pPr>
                            <w:r>
                              <w:rPr>
                                <w:sz w:val="16"/>
                                <w:szCs w:val="16"/>
                              </w:rPr>
                              <w:t>0.11</w:t>
                            </w:r>
                          </w:p>
                        </w:tc>
                      </w:tr>
                      <w:tr w:rsidR="00225FE1" w14:paraId="23D1D516" w14:textId="77777777" w:rsidTr="006252D0">
                        <w:trPr>
                          <w:trHeight w:val="397"/>
                        </w:trPr>
                        <w:tc>
                          <w:tcPr>
                            <w:tcW w:w="792" w:type="dxa"/>
                            <w:tcBorders>
                              <w:top w:val="nil"/>
                              <w:left w:val="nil"/>
                              <w:bottom w:val="nil"/>
                              <w:right w:val="nil"/>
                            </w:tcBorders>
                          </w:tcPr>
                          <w:p w14:paraId="2850E72C" w14:textId="77777777" w:rsidR="00225FE1" w:rsidRPr="00CD7C3C" w:rsidRDefault="00225FE1">
                            <w:pPr>
                              <w:rPr>
                                <w:sz w:val="16"/>
                                <w:szCs w:val="16"/>
                              </w:rPr>
                            </w:pPr>
                            <w:r>
                              <w:rPr>
                                <w:sz w:val="16"/>
                                <w:szCs w:val="16"/>
                              </w:rPr>
                              <w:t>Mn-54</w:t>
                            </w:r>
                          </w:p>
                        </w:tc>
                        <w:tc>
                          <w:tcPr>
                            <w:tcW w:w="1620" w:type="dxa"/>
                            <w:tcBorders>
                              <w:top w:val="nil"/>
                              <w:left w:val="nil"/>
                              <w:bottom w:val="nil"/>
                              <w:right w:val="nil"/>
                            </w:tcBorders>
                          </w:tcPr>
                          <w:p w14:paraId="42C14B97" w14:textId="77777777" w:rsidR="00225FE1" w:rsidRDefault="00225FE1" w:rsidP="002077AD">
                            <w:pPr>
                              <w:jc w:val="center"/>
                              <w:rPr>
                                <w:sz w:val="16"/>
                                <w:szCs w:val="16"/>
                              </w:rPr>
                            </w:pPr>
                            <w:r w:rsidRPr="00CD7C3C">
                              <w:rPr>
                                <w:sz w:val="16"/>
                                <w:szCs w:val="16"/>
                              </w:rPr>
                              <w:t>834.8</w:t>
                            </w:r>
                          </w:p>
                        </w:tc>
                        <w:tc>
                          <w:tcPr>
                            <w:tcW w:w="1350" w:type="dxa"/>
                            <w:tcBorders>
                              <w:top w:val="nil"/>
                              <w:left w:val="nil"/>
                              <w:bottom w:val="nil"/>
                              <w:right w:val="nil"/>
                            </w:tcBorders>
                          </w:tcPr>
                          <w:p w14:paraId="0C7DBA13" w14:textId="77777777" w:rsidR="00225FE1" w:rsidRDefault="00225FE1" w:rsidP="002077AD">
                            <w:pPr>
                              <w:jc w:val="center"/>
                              <w:rPr>
                                <w:sz w:val="16"/>
                                <w:szCs w:val="16"/>
                                <w:vertAlign w:val="superscript"/>
                              </w:rPr>
                            </w:pPr>
                            <w:r>
                              <w:rPr>
                                <w:sz w:val="16"/>
                                <w:szCs w:val="16"/>
                              </w:rPr>
                              <w:t>238.8</w:t>
                            </w:r>
                          </w:p>
                        </w:tc>
                        <w:tc>
                          <w:tcPr>
                            <w:tcW w:w="1440" w:type="dxa"/>
                            <w:tcBorders>
                              <w:top w:val="nil"/>
                              <w:left w:val="nil"/>
                              <w:bottom w:val="nil"/>
                              <w:right w:val="nil"/>
                            </w:tcBorders>
                          </w:tcPr>
                          <w:p w14:paraId="4E5812B0" w14:textId="7C643F96" w:rsidR="00225FE1" w:rsidRDefault="00225FE1" w:rsidP="002077AD">
                            <w:pPr>
                              <w:jc w:val="center"/>
                              <w:rPr>
                                <w:sz w:val="16"/>
                                <w:szCs w:val="16"/>
                              </w:rPr>
                            </w:pPr>
                            <w:r>
                              <w:rPr>
                                <w:sz w:val="16"/>
                                <w:szCs w:val="16"/>
                              </w:rPr>
                              <w:t>0.29</w:t>
                            </w:r>
                          </w:p>
                        </w:tc>
                      </w:tr>
                      <w:tr w:rsidR="00225FE1" w14:paraId="7EDCB79F" w14:textId="77777777" w:rsidTr="006252D0">
                        <w:trPr>
                          <w:trHeight w:val="283"/>
                        </w:trPr>
                        <w:tc>
                          <w:tcPr>
                            <w:tcW w:w="792" w:type="dxa"/>
                            <w:tcBorders>
                              <w:top w:val="nil"/>
                              <w:left w:val="nil"/>
                              <w:bottom w:val="nil"/>
                              <w:right w:val="nil"/>
                            </w:tcBorders>
                          </w:tcPr>
                          <w:p w14:paraId="43E87D17" w14:textId="77777777" w:rsidR="00225FE1" w:rsidRPr="00CD7C3C" w:rsidRDefault="00225FE1">
                            <w:pPr>
                              <w:rPr>
                                <w:sz w:val="16"/>
                                <w:szCs w:val="16"/>
                              </w:rPr>
                            </w:pPr>
                            <w:r>
                              <w:rPr>
                                <w:sz w:val="16"/>
                                <w:szCs w:val="16"/>
                              </w:rPr>
                              <w:t>Cs-137</w:t>
                            </w:r>
                          </w:p>
                        </w:tc>
                        <w:tc>
                          <w:tcPr>
                            <w:tcW w:w="1620" w:type="dxa"/>
                            <w:tcBorders>
                              <w:top w:val="nil"/>
                              <w:left w:val="nil"/>
                              <w:bottom w:val="nil"/>
                              <w:right w:val="nil"/>
                            </w:tcBorders>
                          </w:tcPr>
                          <w:p w14:paraId="4913BBDD" w14:textId="77777777" w:rsidR="00225FE1" w:rsidRDefault="00225FE1" w:rsidP="002077AD">
                            <w:pPr>
                              <w:jc w:val="center"/>
                              <w:rPr>
                                <w:sz w:val="16"/>
                                <w:szCs w:val="16"/>
                              </w:rPr>
                            </w:pPr>
                            <w:r>
                              <w:rPr>
                                <w:sz w:val="16"/>
                                <w:szCs w:val="16"/>
                              </w:rPr>
                              <w:t>662.0</w:t>
                            </w:r>
                          </w:p>
                        </w:tc>
                        <w:tc>
                          <w:tcPr>
                            <w:tcW w:w="1350" w:type="dxa"/>
                            <w:tcBorders>
                              <w:top w:val="nil"/>
                              <w:left w:val="nil"/>
                              <w:bottom w:val="nil"/>
                              <w:right w:val="nil"/>
                            </w:tcBorders>
                          </w:tcPr>
                          <w:p w14:paraId="151AE554" w14:textId="24A15D35" w:rsidR="00225FE1" w:rsidRDefault="00225FE1" w:rsidP="002077AD">
                            <w:pPr>
                              <w:jc w:val="center"/>
                              <w:rPr>
                                <w:sz w:val="16"/>
                                <w:szCs w:val="16"/>
                              </w:rPr>
                            </w:pPr>
                            <w:r>
                              <w:rPr>
                                <w:sz w:val="16"/>
                                <w:szCs w:val="16"/>
                              </w:rPr>
                              <w:t>192.08</w:t>
                            </w:r>
                          </w:p>
                        </w:tc>
                        <w:tc>
                          <w:tcPr>
                            <w:tcW w:w="1440" w:type="dxa"/>
                            <w:tcBorders>
                              <w:top w:val="nil"/>
                              <w:left w:val="nil"/>
                              <w:bottom w:val="nil"/>
                              <w:right w:val="nil"/>
                            </w:tcBorders>
                          </w:tcPr>
                          <w:p w14:paraId="43DC8B67" w14:textId="4B891784" w:rsidR="00225FE1" w:rsidRDefault="00225FE1" w:rsidP="002077AD">
                            <w:pPr>
                              <w:jc w:val="center"/>
                              <w:rPr>
                                <w:sz w:val="16"/>
                                <w:szCs w:val="16"/>
                              </w:rPr>
                            </w:pPr>
                            <w:r>
                              <w:rPr>
                                <w:sz w:val="16"/>
                                <w:szCs w:val="16"/>
                              </w:rPr>
                              <w:t>0.04</w:t>
                            </w:r>
                          </w:p>
                        </w:tc>
                      </w:tr>
                      <w:tr w:rsidR="00225FE1" w14:paraId="77464DC4" w14:textId="77777777" w:rsidTr="006252D0">
                        <w:trPr>
                          <w:trHeight w:val="283"/>
                        </w:trPr>
                        <w:tc>
                          <w:tcPr>
                            <w:tcW w:w="792" w:type="dxa"/>
                            <w:tcBorders>
                              <w:top w:val="nil"/>
                              <w:left w:val="nil"/>
                              <w:bottom w:val="nil"/>
                              <w:right w:val="nil"/>
                            </w:tcBorders>
                          </w:tcPr>
                          <w:p w14:paraId="747D3A5B" w14:textId="77777777" w:rsidR="00225FE1" w:rsidRPr="00CD7C3C" w:rsidRDefault="00225FE1">
                            <w:pPr>
                              <w:rPr>
                                <w:sz w:val="16"/>
                                <w:szCs w:val="16"/>
                              </w:rPr>
                            </w:pPr>
                            <w:r>
                              <w:rPr>
                                <w:sz w:val="16"/>
                                <w:szCs w:val="16"/>
                              </w:rPr>
                              <w:t>Am-241</w:t>
                            </w:r>
                          </w:p>
                        </w:tc>
                        <w:tc>
                          <w:tcPr>
                            <w:tcW w:w="1620" w:type="dxa"/>
                            <w:tcBorders>
                              <w:top w:val="nil"/>
                              <w:left w:val="nil"/>
                              <w:bottom w:val="nil"/>
                              <w:right w:val="nil"/>
                            </w:tcBorders>
                          </w:tcPr>
                          <w:p w14:paraId="0334AEF9" w14:textId="77777777" w:rsidR="00225FE1" w:rsidRDefault="00225FE1" w:rsidP="002077AD">
                            <w:pPr>
                              <w:jc w:val="center"/>
                              <w:rPr>
                                <w:sz w:val="16"/>
                                <w:szCs w:val="16"/>
                                <w:vertAlign w:val="superscript"/>
                              </w:rPr>
                            </w:pPr>
                            <w:r>
                              <w:rPr>
                                <w:sz w:val="16"/>
                                <w:szCs w:val="16"/>
                              </w:rPr>
                              <w:t>59.6</w:t>
                            </w:r>
                          </w:p>
                        </w:tc>
                        <w:tc>
                          <w:tcPr>
                            <w:tcW w:w="1350" w:type="dxa"/>
                            <w:tcBorders>
                              <w:top w:val="nil"/>
                              <w:left w:val="nil"/>
                              <w:bottom w:val="nil"/>
                              <w:right w:val="nil"/>
                            </w:tcBorders>
                          </w:tcPr>
                          <w:p w14:paraId="172927F4" w14:textId="4130D9D5" w:rsidR="00225FE1" w:rsidRDefault="00225FE1" w:rsidP="002077AD">
                            <w:pPr>
                              <w:jc w:val="center"/>
                              <w:rPr>
                                <w:sz w:val="16"/>
                                <w:szCs w:val="16"/>
                              </w:rPr>
                            </w:pPr>
                            <w:r>
                              <w:rPr>
                                <w:sz w:val="16"/>
                                <w:szCs w:val="16"/>
                              </w:rPr>
                              <w:t>21.74</w:t>
                            </w:r>
                          </w:p>
                        </w:tc>
                        <w:tc>
                          <w:tcPr>
                            <w:tcW w:w="1440" w:type="dxa"/>
                            <w:tcBorders>
                              <w:top w:val="nil"/>
                              <w:left w:val="nil"/>
                              <w:bottom w:val="nil"/>
                              <w:right w:val="nil"/>
                            </w:tcBorders>
                          </w:tcPr>
                          <w:p w14:paraId="20EE768A" w14:textId="146030C5" w:rsidR="00225FE1" w:rsidRDefault="00225FE1" w:rsidP="002077AD">
                            <w:pPr>
                              <w:jc w:val="center"/>
                              <w:rPr>
                                <w:sz w:val="16"/>
                                <w:szCs w:val="16"/>
                              </w:rPr>
                            </w:pPr>
                            <w:r>
                              <w:rPr>
                                <w:sz w:val="16"/>
                                <w:szCs w:val="16"/>
                              </w:rPr>
                              <w:t>0.01</w:t>
                            </w:r>
                          </w:p>
                        </w:tc>
                      </w:tr>
                      <w:tr w:rsidR="00225FE1" w14:paraId="2EEF1DF3" w14:textId="77777777" w:rsidTr="006252D0">
                        <w:trPr>
                          <w:trHeight w:val="173"/>
                        </w:trPr>
                        <w:tc>
                          <w:tcPr>
                            <w:tcW w:w="792" w:type="dxa"/>
                            <w:tcBorders>
                              <w:top w:val="nil"/>
                              <w:left w:val="nil"/>
                              <w:bottom w:val="double" w:sz="6" w:space="0" w:color="auto"/>
                              <w:right w:val="nil"/>
                            </w:tcBorders>
                          </w:tcPr>
                          <w:p w14:paraId="5F225CE6" w14:textId="77777777" w:rsidR="00225FE1" w:rsidRDefault="00225FE1">
                            <w:pPr>
                              <w:rPr>
                                <w:sz w:val="16"/>
                                <w:szCs w:val="16"/>
                              </w:rPr>
                            </w:pPr>
                          </w:p>
                        </w:tc>
                        <w:tc>
                          <w:tcPr>
                            <w:tcW w:w="1620" w:type="dxa"/>
                            <w:tcBorders>
                              <w:top w:val="nil"/>
                              <w:left w:val="nil"/>
                              <w:bottom w:val="double" w:sz="6" w:space="0" w:color="auto"/>
                              <w:right w:val="nil"/>
                            </w:tcBorders>
                          </w:tcPr>
                          <w:p w14:paraId="4452D7C5" w14:textId="77777777" w:rsidR="00225FE1" w:rsidRDefault="00225FE1">
                            <w:pPr>
                              <w:rPr>
                                <w:sz w:val="16"/>
                                <w:szCs w:val="16"/>
                              </w:rPr>
                            </w:pPr>
                          </w:p>
                        </w:tc>
                        <w:tc>
                          <w:tcPr>
                            <w:tcW w:w="1350" w:type="dxa"/>
                            <w:tcBorders>
                              <w:top w:val="nil"/>
                              <w:left w:val="nil"/>
                              <w:bottom w:val="double" w:sz="6" w:space="0" w:color="auto"/>
                              <w:right w:val="nil"/>
                            </w:tcBorders>
                          </w:tcPr>
                          <w:p w14:paraId="392C6FD7" w14:textId="77777777" w:rsidR="00225FE1" w:rsidRDefault="00225FE1">
                            <w:pPr>
                              <w:rPr>
                                <w:sz w:val="16"/>
                                <w:szCs w:val="16"/>
                              </w:rPr>
                            </w:pPr>
                          </w:p>
                        </w:tc>
                        <w:tc>
                          <w:tcPr>
                            <w:tcW w:w="1440" w:type="dxa"/>
                            <w:tcBorders>
                              <w:top w:val="nil"/>
                              <w:left w:val="nil"/>
                              <w:bottom w:val="double" w:sz="6" w:space="0" w:color="auto"/>
                              <w:right w:val="nil"/>
                            </w:tcBorders>
                          </w:tcPr>
                          <w:p w14:paraId="78CB6BAF" w14:textId="77777777" w:rsidR="00225FE1" w:rsidRDefault="00225FE1">
                            <w:pPr>
                              <w:rPr>
                                <w:sz w:val="16"/>
                                <w:szCs w:val="16"/>
                              </w:rPr>
                            </w:pPr>
                          </w:p>
                        </w:tc>
                      </w:tr>
                    </w:tbl>
                    <w:p w14:paraId="265CB30B" w14:textId="77777777" w:rsidR="00225FE1" w:rsidRDefault="00225FE1" w:rsidP="001906AE">
                      <w:pPr>
                        <w:pStyle w:val="FootnoteText"/>
                        <w:ind w:left="202" w:firstLine="0"/>
                      </w:pPr>
                    </w:p>
                    <w:p w14:paraId="4D4D7693" w14:textId="0A218551" w:rsidR="00225FE1" w:rsidRPr="006252D0" w:rsidRDefault="00225FE1" w:rsidP="001906AE">
                      <w:pPr>
                        <w:pStyle w:val="FootnoteText"/>
                        <w:ind w:left="202" w:firstLine="0"/>
                        <w:rPr>
                          <w:b/>
                          <w:bCs/>
                          <w:color w:val="FF0000"/>
                        </w:rPr>
                      </w:pPr>
                      <w:r>
                        <w:t>TABLE I: Shows literature Energies against the measured amplitudes of   radioactive elements Na</w:t>
                      </w:r>
                      <w:r>
                        <w:rPr>
                          <w:vertAlign w:val="superscript"/>
                        </w:rPr>
                        <w:t>22</w:t>
                      </w:r>
                      <w:r>
                        <w:t>- 511.0034 keV, Mn</w:t>
                      </w:r>
                      <w:r>
                        <w:rPr>
                          <w:vertAlign w:val="superscript"/>
                        </w:rPr>
                        <w:t>54</w:t>
                      </w:r>
                      <w:r>
                        <w:t xml:space="preserve"> – 834.827 keV, Cs</w:t>
                      </w:r>
                      <w:r>
                        <w:rPr>
                          <w:vertAlign w:val="superscript"/>
                        </w:rPr>
                        <w:t>137</w:t>
                      </w:r>
                      <w:r>
                        <w:rPr>
                          <w:vertAlign w:val="superscript"/>
                        </w:rPr>
                        <w:softHyphen/>
                      </w:r>
                      <w:r>
                        <w:t xml:space="preserve"> – 662 keV, Am</w:t>
                      </w:r>
                      <w:r>
                        <w:rPr>
                          <w:vertAlign w:val="superscript"/>
                        </w:rPr>
                        <w:t>241</w:t>
                      </w:r>
                      <w:r>
                        <w:t xml:space="preserve"> – 59.6 keV, and the measurement uncertainties.</w:t>
                      </w:r>
                    </w:p>
                  </w:txbxContent>
                </v:textbox>
                <w10:wrap type="topAndBottom" anchorx="margin" anchory="margin"/>
              </v:shape>
            </w:pict>
          </mc:Fallback>
        </mc:AlternateContent>
      </w:r>
      <w:r w:rsidR="0002455A">
        <w:t xml:space="preserve">The processes in the previous steps </w:t>
      </w:r>
      <w:r w:rsidR="0002455A">
        <w:rPr>
          <w:i/>
          <w:iCs/>
        </w:rPr>
        <w:t xml:space="preserve">(2) </w:t>
      </w:r>
      <w:r w:rsidR="0002455A">
        <w:t xml:space="preserve">and </w:t>
      </w:r>
      <w:r w:rsidR="0002455A">
        <w:rPr>
          <w:i/>
          <w:iCs/>
        </w:rPr>
        <w:t>(3)</w:t>
      </w:r>
      <w:r w:rsidR="0002455A">
        <w:t xml:space="preserve"> were repeated for all other radiation sources. </w:t>
      </w:r>
      <w:r w:rsidR="00905363">
        <w:t xml:space="preserve">The errors of each element’s peak-positions were gotten from the covariance matrix given by the curve-fitting algorithm. </w:t>
      </w:r>
      <w:r w:rsidR="000C4421">
        <w:t>By plotting th</w:t>
      </w:r>
      <w:r w:rsidR="0002455A">
        <w:t>e</w:t>
      </w:r>
      <w:r w:rsidR="008D26A2">
        <w:t xml:space="preserve"> measure</w:t>
      </w:r>
      <w:r w:rsidR="00905363">
        <w:t xml:space="preserve">d </w:t>
      </w:r>
      <w:r w:rsidR="008D26A2">
        <w:t>amplitude</w:t>
      </w:r>
      <w:r w:rsidR="0002455A">
        <w:t xml:space="preserve"> peak position for each element against their known emission energies we expected to find a linear fit whose equation would be the amplitude-energy conversion </w:t>
      </w:r>
      <w:r w:rsidR="00905363">
        <w:t xml:space="preserve">equation </w:t>
      </w:r>
      <w:r w:rsidR="0002455A">
        <w:t xml:space="preserve">for </w:t>
      </w:r>
      <w:r w:rsidR="00905363">
        <w:t xml:space="preserve">our given </w:t>
      </w:r>
      <w:r w:rsidR="0002455A">
        <w:t xml:space="preserve">set-up. </w:t>
      </w:r>
      <w:r w:rsidR="00905363">
        <w:t xml:space="preserve">This is indeed what was observed. Table I shows the measured amplitudes against the known gamma energies of each element. </w:t>
      </w:r>
      <w:r w:rsidR="0022127B">
        <w:t>Using t</w:t>
      </w:r>
      <w:r w:rsidR="00905363">
        <w:t>he peak-position errors estimated</w:t>
      </w:r>
      <w:r w:rsidR="00BE2D67">
        <w:t xml:space="preserve"> above</w:t>
      </w:r>
      <w:r w:rsidR="00905363">
        <w:t xml:space="preserve"> the points were weighted</w:t>
      </w:r>
      <w:r w:rsidR="00BE2D67">
        <w:t>, and the best-fit was determined using</w:t>
      </w:r>
      <w:r w:rsidR="00905363">
        <w:t xml:space="preserve"> a 1-dimensional </w:t>
      </w:r>
      <w:r w:rsidR="00FB2CF0">
        <w:t xml:space="preserve">least-squares </w:t>
      </w:r>
      <w:r w:rsidR="00905363">
        <w:t xml:space="preserve">linear-regression fit. </w:t>
      </w:r>
      <w:r w:rsidR="006E69F6">
        <w:t>The resulting Amplitude-Energy conversion e</w:t>
      </w:r>
      <w:bookmarkStart w:id="3" w:name="_Hlk64232394"/>
      <w:r w:rsidR="006E69F6">
        <w:t>q</w:t>
      </w:r>
      <w:bookmarkEnd w:id="3"/>
      <w:r w:rsidR="006E69F6">
        <w:t xml:space="preserve">uation (3) is shown below and had a percentage uncertainty of </w:t>
      </w:r>
      <w:r w:rsidR="006252D0">
        <w:t>0.8%</w:t>
      </w:r>
    </w:p>
    <w:p w14:paraId="13864866" w14:textId="77777777" w:rsidR="006252D0" w:rsidRDefault="006252D0" w:rsidP="004D1083">
      <w:pPr>
        <w:pStyle w:val="Text"/>
        <w:ind w:firstLine="0"/>
      </w:pPr>
    </w:p>
    <w:p w14:paraId="657F620F" w14:textId="21942BF3" w:rsidR="006E69F6" w:rsidRDefault="006E69F6" w:rsidP="006E69F6">
      <w:pPr>
        <w:pStyle w:val="Text"/>
        <w:ind w:firstLine="144"/>
        <w:jc w:val="right"/>
      </w:pPr>
      <m:oMath>
        <m:r>
          <w:rPr>
            <w:rFonts w:ascii="Cambria Math" w:hAnsi="Cambria Math"/>
          </w:rPr>
          <m:t>E=3.53 ×A-17</m:t>
        </m:r>
      </m:oMath>
      <w:r>
        <w:t xml:space="preserve">  </w:t>
      </w:r>
      <w:r>
        <w:tab/>
      </w:r>
      <w:r>
        <w:tab/>
      </w:r>
      <w:r>
        <w:tab/>
      </w:r>
      <w:r>
        <w:tab/>
      </w:r>
      <w:r>
        <w:tab/>
      </w:r>
      <w:r>
        <w:tab/>
        <w:t>(3)</w:t>
      </w:r>
    </w:p>
    <w:p w14:paraId="4C66DA46" w14:textId="5B355984" w:rsidR="006252D0" w:rsidRDefault="006252D0" w:rsidP="006E69F6">
      <w:pPr>
        <w:pStyle w:val="Text"/>
        <w:ind w:firstLine="144"/>
        <w:jc w:val="right"/>
      </w:pPr>
    </w:p>
    <w:p w14:paraId="0EA9BB51" w14:textId="120EF477" w:rsidR="0077289F" w:rsidRDefault="006E69F6" w:rsidP="0077289F">
      <w:pPr>
        <w:pStyle w:val="Text"/>
        <w:ind w:firstLine="0"/>
      </w:pPr>
      <w:r>
        <w:t>Here</w:t>
      </w:r>
      <w:r w:rsidR="006252D0">
        <w:t xml:space="preserve">, </w:t>
      </w:r>
      <w:r w:rsidR="006252D0">
        <w:rPr>
          <w:i/>
          <w:iCs/>
        </w:rPr>
        <w:t>E</w:t>
      </w:r>
      <w:r w:rsidR="006252D0">
        <w:t xml:space="preserve"> stands for true energy and </w:t>
      </w:r>
      <w:r w:rsidR="006252D0">
        <w:rPr>
          <w:i/>
          <w:iCs/>
        </w:rPr>
        <w:t>A</w:t>
      </w:r>
      <w:r w:rsidR="006252D0">
        <w:t xml:space="preserve"> is the measured amplitude. </w:t>
      </w:r>
    </w:p>
    <w:p w14:paraId="2E283C04" w14:textId="71F6B7E4" w:rsidR="00CD7C3C" w:rsidRDefault="00CD7C3C" w:rsidP="00E26A2B">
      <w:pPr>
        <w:pStyle w:val="Heading2"/>
      </w:pPr>
      <w:r>
        <w:t>Compton Scattering</w:t>
      </w:r>
      <w:r w:rsidR="00867E5E">
        <w:t xml:space="preserve"> - Verification</w:t>
      </w:r>
    </w:p>
    <w:p w14:paraId="5CD11926" w14:textId="35FA616D" w:rsidR="00867E5E" w:rsidRDefault="00867E5E" w:rsidP="00AA2165">
      <w:pPr>
        <w:ind w:firstLine="202"/>
      </w:pPr>
      <w:r>
        <w:t>For Cs</w:t>
      </w:r>
      <w:r w:rsidRPr="001906AE">
        <w:rPr>
          <w:vertAlign w:val="superscript"/>
        </w:rPr>
        <w:t>137</w:t>
      </w:r>
      <w:r>
        <w:t xml:space="preserve"> the experiment was repeated at angles 0°, 20°, 30° and 45°. For the zero-degree angle the original data and background radiation was </w:t>
      </w:r>
      <w:r w:rsidR="001906AE">
        <w:t>deducted</w:t>
      </w:r>
      <w:r>
        <w:t xml:space="preserve">. </w:t>
      </w:r>
      <w:r w:rsidR="001906AE">
        <w:t xml:space="preserve">At </w:t>
      </w:r>
      <w:r>
        <w:t>higher angles, background</w:t>
      </w:r>
      <w:r w:rsidR="00281871">
        <w:t xml:space="preserve"> radiation readings were taken</w:t>
      </w:r>
      <w:r>
        <w:t xml:space="preserve">. </w:t>
      </w:r>
      <w:r w:rsidR="00281871">
        <w:t xml:space="preserve">Each </w:t>
      </w:r>
      <w:r>
        <w:t>measurement</w:t>
      </w:r>
      <w:r w:rsidR="00281871">
        <w:t xml:space="preserve"> was</w:t>
      </w:r>
      <w:r>
        <w:t xml:space="preserve"> run for a duration of 100 s each</w:t>
      </w:r>
      <w:r w:rsidR="00281871">
        <w:t xml:space="preserve">, </w:t>
      </w:r>
      <w:r>
        <w:t>except</w:t>
      </w:r>
      <w:r w:rsidR="00281871">
        <w:t xml:space="preserve"> </w:t>
      </w:r>
      <w:r>
        <w:t xml:space="preserve">the 45° angle, which </w:t>
      </w:r>
      <w:r w:rsidR="00281871">
        <w:t xml:space="preserve">was </w:t>
      </w:r>
      <w:r>
        <w:t xml:space="preserve">run for 300 s.  </w:t>
      </w:r>
      <w:r w:rsidR="00281871">
        <w:t>As,</w:t>
      </w:r>
      <w:r>
        <w:t xml:space="preserve"> in the previous section the background radiation data was deducted from the Compton-scattering measurements and plots </w:t>
      </w:r>
      <w:r w:rsidR="00AA2165">
        <w:t xml:space="preserve">were gaussian-fitted to determine peak-position using Python. The code </w:t>
      </w:r>
      <w:r w:rsidR="00AA2165">
        <w:t xml:space="preserve">was updated to include the Amplitude-Energy conversion within the curve-fit process. </w:t>
      </w:r>
    </w:p>
    <w:p w14:paraId="2F70E912" w14:textId="3A980BE8" w:rsidR="00CD7C3C" w:rsidRPr="00CD7C3C" w:rsidRDefault="000B00F2" w:rsidP="00EB36E7">
      <w:r>
        <w:rPr>
          <w:noProof/>
        </w:rPr>
        <mc:AlternateContent>
          <mc:Choice Requires="wps">
            <w:drawing>
              <wp:anchor distT="45720" distB="45720" distL="114300" distR="114300" simplePos="0" relativeHeight="251707392" behindDoc="0" locked="0" layoutInCell="1" allowOverlap="1" wp14:anchorId="28DFFFF7" wp14:editId="1391F499">
                <wp:simplePos x="0" y="0"/>
                <wp:positionH relativeFrom="column">
                  <wp:posOffset>-1728521</wp:posOffset>
                </wp:positionH>
                <wp:positionV relativeFrom="paragraph">
                  <wp:posOffset>348919</wp:posOffset>
                </wp:positionV>
                <wp:extent cx="1104900" cy="1404620"/>
                <wp:effectExtent l="0" t="0" r="19050" b="1016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chemeClr val="bg1">
                              <a:lumMod val="85000"/>
                            </a:schemeClr>
                          </a:solidFill>
                          <a:miter lim="800000"/>
                          <a:headEnd/>
                          <a:tailEnd/>
                        </a:ln>
                      </wps:spPr>
                      <wps:txbx>
                        <w:txbxContent>
                          <w:p w14:paraId="39AE8809" w14:textId="35114D81" w:rsidR="00225FE1" w:rsidRPr="000B00F2" w:rsidRDefault="00225FE1" w:rsidP="009C0357">
                            <w:pPr>
                              <w:jc w:val="center"/>
                              <w:rPr>
                                <w:sz w:val="12"/>
                                <w:szCs w:val="12"/>
                              </w:rPr>
                            </w:pPr>
                            <w:r w:rsidRPr="000B00F2">
                              <w:rPr>
                                <w:sz w:val="12"/>
                                <w:szCs w:val="12"/>
                              </w:rPr>
                              <w:t xml:space="preserve">Voigt mean: </w:t>
                            </w:r>
                            <w:bookmarkStart w:id="4" w:name="_Hlk64182825"/>
                            <w:r w:rsidRPr="000B00F2">
                              <w:rPr>
                                <w:sz w:val="12"/>
                                <w:szCs w:val="12"/>
                              </w:rPr>
                              <w:t>21.72</w:t>
                            </w:r>
                            <w:r>
                              <w:rPr>
                                <w:sz w:val="12"/>
                                <w:szCs w:val="12"/>
                              </w:rPr>
                              <w:t>4</w:t>
                            </w:r>
                            <w:r w:rsidRPr="000B00F2">
                              <w:rPr>
                                <w:sz w:val="12"/>
                                <w:szCs w:val="12"/>
                              </w:rPr>
                              <w:t xml:space="preserve"> ± </w:t>
                            </w:r>
                            <w:proofErr w:type="gramStart"/>
                            <w:r w:rsidRPr="000B00F2">
                              <w:rPr>
                                <w:sz w:val="12"/>
                                <w:szCs w:val="12"/>
                              </w:rPr>
                              <w:t>0.0047</w:t>
                            </w:r>
                            <w:proofErr w:type="gramEnd"/>
                          </w:p>
                          <w:bookmarkEnd w:id="4"/>
                          <w:p w14:paraId="3A8F1596" w14:textId="1D29E373" w:rsidR="00225FE1" w:rsidRPr="000B00F2" w:rsidRDefault="00225FE1" w:rsidP="009C0357">
                            <w:pPr>
                              <w:jc w:val="center"/>
                              <w:rPr>
                                <w:sz w:val="12"/>
                                <w:szCs w:val="12"/>
                              </w:rPr>
                            </w:pPr>
                            <w:proofErr w:type="gramStart"/>
                            <w:r w:rsidRPr="000B00F2">
                              <w:rPr>
                                <w:sz w:val="12"/>
                                <w:szCs w:val="12"/>
                              </w:rPr>
                              <w:t>Gauss</w:t>
                            </w:r>
                            <w:proofErr w:type="gramEnd"/>
                            <w:r w:rsidRPr="000B00F2">
                              <w:rPr>
                                <w:sz w:val="12"/>
                                <w:szCs w:val="12"/>
                              </w:rPr>
                              <w:t xml:space="preserve"> mean: 21.72</w:t>
                            </w:r>
                            <w:r>
                              <w:rPr>
                                <w:sz w:val="12"/>
                                <w:szCs w:val="12"/>
                              </w:rPr>
                              <w:t>8</w:t>
                            </w:r>
                            <w:r w:rsidRPr="000B00F2">
                              <w:rPr>
                                <w:sz w:val="12"/>
                                <w:szCs w:val="12"/>
                              </w:rPr>
                              <w:t xml:space="preserve"> ± 0.0045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DFFFF7" id="_x0000_s1037" type="#_x0000_t202" style="position:absolute;margin-left:-136.1pt;margin-top:27.45pt;width:87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" strokecolor="#d8d8d8 [2732]">
                <v:textbox style="mso-fit-shape-to-text:t">
                  <w:txbxContent>
                    <w:p w14:paraId="39AE8809" w14:textId="35114D81" w:rsidR="00225FE1" w:rsidRPr="000B00F2" w:rsidRDefault="00225FE1" w:rsidP="009C0357">
                      <w:pPr>
                        <w:jc w:val="center"/>
                        <w:rPr>
                          <w:sz w:val="12"/>
                          <w:szCs w:val="12"/>
                        </w:rPr>
                      </w:pPr>
                      <w:r w:rsidRPr="000B00F2">
                        <w:rPr>
                          <w:sz w:val="12"/>
                          <w:szCs w:val="12"/>
                        </w:rPr>
                        <w:t xml:space="preserve">Voigt mean: </w:t>
                      </w:r>
                      <w:bookmarkStart w:id="5" w:name="_Hlk64182825"/>
                      <w:r w:rsidRPr="000B00F2">
                        <w:rPr>
                          <w:sz w:val="12"/>
                          <w:szCs w:val="12"/>
                        </w:rPr>
                        <w:t>21.72</w:t>
                      </w:r>
                      <w:r>
                        <w:rPr>
                          <w:sz w:val="12"/>
                          <w:szCs w:val="12"/>
                        </w:rPr>
                        <w:t>4</w:t>
                      </w:r>
                      <w:r w:rsidRPr="000B00F2">
                        <w:rPr>
                          <w:sz w:val="12"/>
                          <w:szCs w:val="12"/>
                        </w:rPr>
                        <w:t xml:space="preserve"> ± </w:t>
                      </w:r>
                      <w:proofErr w:type="gramStart"/>
                      <w:r w:rsidRPr="000B00F2">
                        <w:rPr>
                          <w:sz w:val="12"/>
                          <w:szCs w:val="12"/>
                        </w:rPr>
                        <w:t>0.0047</w:t>
                      </w:r>
                      <w:proofErr w:type="gramEnd"/>
                    </w:p>
                    <w:bookmarkEnd w:id="5"/>
                    <w:p w14:paraId="3A8F1596" w14:textId="1D29E373" w:rsidR="00225FE1" w:rsidRPr="000B00F2" w:rsidRDefault="00225FE1" w:rsidP="009C0357">
                      <w:pPr>
                        <w:jc w:val="center"/>
                        <w:rPr>
                          <w:sz w:val="12"/>
                          <w:szCs w:val="12"/>
                        </w:rPr>
                      </w:pPr>
                      <w:proofErr w:type="gramStart"/>
                      <w:r w:rsidRPr="000B00F2">
                        <w:rPr>
                          <w:sz w:val="12"/>
                          <w:szCs w:val="12"/>
                        </w:rPr>
                        <w:t>Gauss</w:t>
                      </w:r>
                      <w:proofErr w:type="gramEnd"/>
                      <w:r w:rsidRPr="000B00F2">
                        <w:rPr>
                          <w:sz w:val="12"/>
                          <w:szCs w:val="12"/>
                        </w:rPr>
                        <w:t xml:space="preserve"> mean: 21.72</w:t>
                      </w:r>
                      <w:r>
                        <w:rPr>
                          <w:sz w:val="12"/>
                          <w:szCs w:val="12"/>
                        </w:rPr>
                        <w:t>8</w:t>
                      </w:r>
                      <w:r w:rsidRPr="000B00F2">
                        <w:rPr>
                          <w:sz w:val="12"/>
                          <w:szCs w:val="12"/>
                        </w:rPr>
                        <w:t xml:space="preserve"> ± 0.0045</w:t>
                      </w:r>
                    </w:p>
                  </w:txbxContent>
                </v:textbox>
                <w10:wrap type="square"/>
              </v:shape>
            </w:pict>
          </mc:Fallback>
        </mc:AlternateContent>
      </w:r>
      <w:r w:rsidR="00AA2165">
        <w:tab/>
        <w:t>To verify the existence of Compton-</w:t>
      </w:r>
      <w:r w:rsidR="005343BD">
        <w:t>s</w:t>
      </w:r>
      <w:r w:rsidR="00AA2165">
        <w:t xml:space="preserve">cattering, </w:t>
      </w:r>
      <w:r w:rsidR="00B3142C">
        <w:t xml:space="preserve">we plotted the </w:t>
      </w:r>
      <w:r w:rsidR="005343BD" w:rsidRPr="005343BD">
        <w:t>inverse</w:t>
      </w:r>
      <w:r w:rsidR="007C5D3B">
        <w:t xml:space="preserve"> energies for scattered photons</w:t>
      </w:r>
      <w:r w:rsidR="00B3142C">
        <w:t xml:space="preserve"> 1/</w:t>
      </w:r>
      <w:proofErr w:type="spellStart"/>
      <w:r w:rsidR="00B3142C" w:rsidRPr="005343BD">
        <w:t>E</w:t>
      </w:r>
      <w:r w:rsidR="00B3142C">
        <w:rPr>
          <w:vertAlign w:val="subscript"/>
        </w:rPr>
        <w:t>γ</w:t>
      </w:r>
      <w:proofErr w:type="spellEnd"/>
      <w:r w:rsidR="005343BD">
        <w:t xml:space="preserve"> at each angle against the cosine of the</w:t>
      </w:r>
      <w:r w:rsidR="007C5D3B">
        <w:t xml:space="preserve">ir </w:t>
      </w:r>
      <w:r w:rsidR="005343BD">
        <w:t xml:space="preserve">angles. The Compton-scattering equation (1) predicts a linear relationship between these two variables with a negative gradient </w:t>
      </w:r>
      <w:r w:rsidR="007C5D3B">
        <w:t>of -</w:t>
      </w:r>
      <w:r w:rsidR="005343BD">
        <w:t>1/</w:t>
      </w:r>
      <w:r w:rsidR="005343BD">
        <w:rPr>
          <w:i/>
          <w:iCs/>
        </w:rPr>
        <w:t>m</w:t>
      </w:r>
      <w:r w:rsidR="005343BD">
        <w:rPr>
          <w:vertAlign w:val="subscript"/>
        </w:rPr>
        <w:t>e</w:t>
      </w:r>
      <w:r w:rsidR="005343BD">
        <w:t>c</w:t>
      </w:r>
      <w:r w:rsidR="005343BD">
        <w:rPr>
          <w:vertAlign w:val="superscript"/>
        </w:rPr>
        <w:t>2</w:t>
      </w:r>
      <w:r w:rsidR="005343BD">
        <w:t xml:space="preserve"> </w:t>
      </w:r>
      <w:r w:rsidR="005343BD">
        <w:rPr>
          <w:rFonts w:ascii="Bookman Old Style" w:hAnsi="Bookman Old Style"/>
        </w:rPr>
        <w:t xml:space="preserve">= </w:t>
      </w:r>
      <w:r w:rsidR="00553E66">
        <w:rPr>
          <w:rFonts w:ascii="Bookman Old Style" w:hAnsi="Bookman Old Style"/>
        </w:rPr>
        <w:t>-1.2</w:t>
      </w:r>
      <w:r w:rsidR="00517D82">
        <w:rPr>
          <w:rFonts w:ascii="Bookman Old Style" w:hAnsi="Bookman Old Style"/>
        </w:rPr>
        <w:t>3</w:t>
      </w:r>
      <w:r w:rsidR="00553E66">
        <w:rPr>
          <w:rFonts w:ascii="Bookman Old Style" w:hAnsi="Bookman Old Style"/>
        </w:rPr>
        <w:t xml:space="preserve"> ×</w:t>
      </w:r>
      <w:r w:rsidR="005343BD">
        <w:t xml:space="preserve"> </w:t>
      </w:r>
      <w:r w:rsidR="00553E66">
        <w:t>10</w:t>
      </w:r>
      <w:r w:rsidR="00553E66">
        <w:rPr>
          <w:vertAlign w:val="superscript"/>
        </w:rPr>
        <w:t>13</w:t>
      </w:r>
      <w:r w:rsidR="00553E66">
        <w:t xml:space="preserve"> </w:t>
      </w:r>
      <w:r w:rsidR="00EB36E7">
        <w:t>J</w:t>
      </w:r>
      <w:r w:rsidR="007C5D3B">
        <w:t>. Indeed, t</w:t>
      </w:r>
      <w:r w:rsidR="00EB36E7">
        <w:t xml:space="preserve">his is what was </w:t>
      </w:r>
      <w:r w:rsidR="007C5D3B">
        <w:t>observed</w:t>
      </w:r>
      <w:r w:rsidR="00EB36E7">
        <w:t>, a straight-line with a gradient of (-1.</w:t>
      </w:r>
      <w:r w:rsidR="009209FD">
        <w:t>25</w:t>
      </w:r>
      <w:r w:rsidR="00EB36E7">
        <w:t xml:space="preserve"> ±0.</w:t>
      </w:r>
      <w:r w:rsidR="009209FD">
        <w:t>03</w:t>
      </w:r>
      <w:r w:rsidR="00EB36E7">
        <w:t xml:space="preserve">) </w:t>
      </w:r>
      <w:r w:rsidR="00EB36E7">
        <w:rPr>
          <w:rFonts w:ascii="Bookman Old Style" w:hAnsi="Bookman Old Style"/>
        </w:rPr>
        <w:t>×</w:t>
      </w:r>
      <w:r w:rsidR="00EB36E7">
        <w:t xml:space="preserve"> 10</w:t>
      </w:r>
      <w:r w:rsidR="00EB36E7">
        <w:rPr>
          <w:vertAlign w:val="superscript"/>
        </w:rPr>
        <w:t>-13</w:t>
      </w:r>
      <w:r w:rsidR="00EB36E7">
        <w:rPr>
          <w:vertAlign w:val="subscript"/>
        </w:rPr>
        <w:t xml:space="preserve"> </w:t>
      </w:r>
      <w:r w:rsidR="00EB36E7">
        <w:t>J</w:t>
      </w:r>
      <w:r w:rsidR="007C5D3B">
        <w:t xml:space="preserve">, in </w:t>
      </w:r>
      <w:r w:rsidR="00EB36E7">
        <w:t>agree</w:t>
      </w:r>
      <w:r w:rsidR="007C5D3B">
        <w:t>ment</w:t>
      </w:r>
      <w:r w:rsidR="00EB36E7">
        <w:t xml:space="preserve"> with literature value</w:t>
      </w:r>
      <w:r w:rsidR="007C5D3B">
        <w:t>s</w:t>
      </w:r>
      <w:r w:rsidR="00B3142C">
        <w:t>.</w:t>
      </w:r>
    </w:p>
    <w:p w14:paraId="5F59C732" w14:textId="7DA34652" w:rsidR="00D47970" w:rsidRPr="00D47970" w:rsidRDefault="00D47970" w:rsidP="00D47970">
      <w:pPr>
        <w:pStyle w:val="Heading1"/>
      </w:pPr>
      <w:r>
        <w:t>Results</w:t>
      </w:r>
      <w:r w:rsidR="00E53405">
        <w:t xml:space="preserve"> and errors</w:t>
      </w:r>
    </w:p>
    <w:p w14:paraId="7B299EA9" w14:textId="41475450" w:rsidR="00E26A2B" w:rsidRDefault="00E26A2B" w:rsidP="00E26A2B">
      <w:pPr>
        <w:pStyle w:val="Heading2"/>
      </w:pPr>
      <w:r>
        <w:t>Monte-Carlo Preliminary Results</w:t>
      </w:r>
    </w:p>
    <w:p w14:paraId="71F0E8B7" w14:textId="6F86B8AF" w:rsidR="009209FD" w:rsidRDefault="00EB36E7" w:rsidP="004D1083">
      <w:pPr>
        <w:pStyle w:val="Text"/>
      </w:pPr>
      <w:r>
        <w:t xml:space="preserve">As a preliminary </w:t>
      </w:r>
      <w:r w:rsidR="009209FD">
        <w:t>experiment we tested the use of Monte-Carlo numerical methods in simulating the peaks with known Gaussian distribution. By taking random</w:t>
      </w:r>
      <w:r w:rsidR="00B3142C">
        <w:t xml:space="preserve"> </w:t>
      </w:r>
      <w:r w:rsidR="009209FD">
        <w:t xml:space="preserve">seeds chosen between probability 0 and 1 and using the Inverse error function to smear out a Dirac-delta (single-valued point) of known gamma-energy 662 keV, we were able to simulate the Gamma photopeak very closely for Cs-137. The number of simulation points determined the Gaussian height and so a proper scaling factor which minimized this distance was chosen numerically. </w:t>
      </w:r>
    </w:p>
    <w:p w14:paraId="71E9E8D8" w14:textId="45D85BB6" w:rsidR="004D1083" w:rsidRDefault="009209FD" w:rsidP="00726060">
      <w:pPr>
        <w:pStyle w:val="Text"/>
      </w:pPr>
      <w:r>
        <w:t xml:space="preserve">For </w:t>
      </w:r>
      <w:r w:rsidR="004D1083">
        <w:t xml:space="preserve">the peaks at other angles 20°, 30° and 45° respectively an appropriate scaling factor was chosen, using the relative-height scales of the various peaks within real experimental data. The </w:t>
      </w:r>
      <w:r w:rsidR="0041603C">
        <w:t>g</w:t>
      </w:r>
      <w:r w:rsidR="004D1083">
        <w:t xml:space="preserve">raphs for each angle can be seen below in Figures </w:t>
      </w:r>
      <w:r w:rsidR="00027246">
        <w:t>9</w:t>
      </w:r>
      <w:r w:rsidR="004D1083">
        <w:t xml:space="preserve">, </w:t>
      </w:r>
      <w:r w:rsidR="00027246">
        <w:t>10</w:t>
      </w:r>
      <w:r w:rsidR="004D1083">
        <w:t>, 1</w:t>
      </w:r>
      <w:r w:rsidR="00027246">
        <w:t>1</w:t>
      </w:r>
      <w:r w:rsidR="004D1083">
        <w:t xml:space="preserve"> and 1</w:t>
      </w:r>
      <w:r w:rsidR="00027246">
        <w:t>2</w:t>
      </w:r>
      <w:r w:rsidR="004D1083">
        <w:t xml:space="preserve">. </w:t>
      </w:r>
      <w:r w:rsidR="00536613">
        <w:t>We also noted that the true FWHM (peak resolutions varied as the root of the mean(peak-position) this was used in all further simulations.</w:t>
      </w:r>
    </w:p>
    <w:p w14:paraId="6AEBA9AC" w14:textId="29A758B7" w:rsidR="00726060" w:rsidRDefault="00225FE1" w:rsidP="007C5D3B">
      <w:pPr>
        <w:pStyle w:val="Text"/>
        <w:ind w:firstLine="0"/>
      </w:pPr>
      <w:r>
        <w:rPr>
          <w:noProof/>
        </w:rPr>
        <mc:AlternateContent>
          <mc:Choice Requires="wps">
            <w:drawing>
              <wp:anchor distT="0" distB="0" distL="114300" distR="114300" simplePos="0" relativeHeight="251709440" behindDoc="1" locked="0" layoutInCell="1" allowOverlap="1" wp14:anchorId="7420C9F2" wp14:editId="13B2BC36">
                <wp:simplePos x="0" y="0"/>
                <wp:positionH relativeFrom="margin">
                  <wp:posOffset>3436315</wp:posOffset>
                </wp:positionH>
                <wp:positionV relativeFrom="paragraph">
                  <wp:posOffset>46380</wp:posOffset>
                </wp:positionV>
                <wp:extent cx="2962275" cy="2355495"/>
                <wp:effectExtent l="0" t="0" r="9525" b="698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2355495"/>
                        </a:xfrm>
                        <a:prstGeom prst="rect">
                          <a:avLst/>
                        </a:prstGeom>
                        <a:solidFill>
                          <a:srgbClr val="FFFFFF"/>
                        </a:solidFill>
                        <a:ln w="9525">
                          <a:noFill/>
                          <a:miter lim="800000"/>
                          <a:headEnd/>
                          <a:tailEnd/>
                        </a:ln>
                      </wps:spPr>
                      <wps:txbx>
                        <w:txbxContent>
                          <w:p w14:paraId="715FBD13" w14:textId="77777777" w:rsidR="00225FE1" w:rsidRDefault="00225FE1" w:rsidP="00A121BB">
                            <w:r>
                              <w:rPr>
                                <w:noProof/>
                              </w:rPr>
                              <w:drawing>
                                <wp:inline distT="0" distB="0" distL="0" distR="0" wp14:anchorId="72BF3F12" wp14:editId="2254567E">
                                  <wp:extent cx="2768600" cy="20091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t="6229" b="3049"/>
                                          <a:stretch/>
                                        </pic:blipFill>
                                        <pic:spPr bwMode="auto">
                                          <a:xfrm>
                                            <a:off x="0" y="0"/>
                                            <a:ext cx="2770505" cy="2010534"/>
                                          </a:xfrm>
                                          <a:prstGeom prst="rect">
                                            <a:avLst/>
                                          </a:prstGeom>
                                          <a:noFill/>
                                          <a:ln>
                                            <a:noFill/>
                                          </a:ln>
                                          <a:extLst>
                                            <a:ext uri="{53640926-AAD7-44D8-BBD7-CCE9431645EC}">
                                              <a14:shadowObscured xmlns:a14="http://schemas.microsoft.com/office/drawing/2010/main"/>
                                            </a:ext>
                                          </a:extLst>
                                        </pic:spPr>
                                      </pic:pic>
                                    </a:graphicData>
                                  </a:graphic>
                                </wp:inline>
                              </w:drawing>
                            </w:r>
                          </w:p>
                          <w:p w14:paraId="00C58BA9" w14:textId="5BEBA00E" w:rsidR="00225FE1" w:rsidRPr="00F459FF" w:rsidRDefault="00225FE1" w:rsidP="00A121BB">
                            <w:pPr>
                              <w:rPr>
                                <w:sz w:val="18"/>
                                <w:szCs w:val="18"/>
                              </w:rPr>
                            </w:pPr>
                            <w:r w:rsidRPr="00F459FF">
                              <w:rPr>
                                <w:b/>
                                <w:bCs/>
                                <w:sz w:val="16"/>
                                <w:szCs w:val="16"/>
                              </w:rPr>
                              <w:t xml:space="preserve">Fig. </w:t>
                            </w:r>
                            <w:r w:rsidR="00027246" w:rsidRPr="00F459FF">
                              <w:rPr>
                                <w:b/>
                                <w:bCs/>
                                <w:sz w:val="16"/>
                                <w:szCs w:val="16"/>
                              </w:rPr>
                              <w:t>9</w:t>
                            </w:r>
                            <w:r w:rsidRPr="00F459FF">
                              <w:rPr>
                                <w:b/>
                                <w:bCs/>
                                <w:sz w:val="16"/>
                                <w:szCs w:val="16"/>
                              </w:rPr>
                              <w:t xml:space="preserve">: </w:t>
                            </w:r>
                            <w:r w:rsidRPr="00F459FF">
                              <w:rPr>
                                <w:sz w:val="16"/>
                                <w:szCs w:val="16"/>
                              </w:rPr>
                              <w:t xml:space="preserve">Shows the Gaussian-fit data plotted alongside the Monte-Carlo simulation for Cs-137 at </w:t>
                            </w:r>
                            <w:r w:rsidRPr="00F459FF">
                              <w:rPr>
                                <w:sz w:val="18"/>
                                <w:szCs w:val="18"/>
                              </w:rPr>
                              <w:t>0°.</w:t>
                            </w:r>
                          </w:p>
                          <w:p w14:paraId="358B90E3" w14:textId="5F46D2CA" w:rsidR="00225FE1" w:rsidRDefault="00225FE1" w:rsidP="00A121BB">
                            <w:r w:rsidRPr="003E4293">
                              <w:t xml:space="preserve"> </w:t>
                            </w:r>
                            <w:r>
                              <w:t xml:space="preserve"> </w:t>
                            </w:r>
                          </w:p>
                          <w:p w14:paraId="4642262C" w14:textId="77777777" w:rsidR="00225FE1" w:rsidRDefault="00225FE1" w:rsidP="00A121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0C9F2" id="Text Box 13" o:spid="_x0000_s1038" type="#_x0000_t202" style="position:absolute;left:0;text-align:left;margin-left:270.6pt;margin-top:3.65pt;width:233.25pt;height:185.4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" stroked="f">
                <v:textbox>
                  <w:txbxContent>
                    <w:p w14:paraId="715FBD13" w14:textId="77777777" w:rsidR="00225FE1" w:rsidRDefault="00225FE1" w:rsidP="00A121BB">
                      <w:r>
                        <w:rPr>
                          <w:noProof/>
                        </w:rPr>
                        <w:drawing>
                          <wp:inline distT="0" distB="0" distL="0" distR="0" wp14:anchorId="72BF3F12" wp14:editId="2254567E">
                            <wp:extent cx="2768600" cy="20091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t="6229" b="3049"/>
                                    <a:stretch/>
                                  </pic:blipFill>
                                  <pic:spPr bwMode="auto">
                                    <a:xfrm>
                                      <a:off x="0" y="0"/>
                                      <a:ext cx="2770505" cy="2010534"/>
                                    </a:xfrm>
                                    <a:prstGeom prst="rect">
                                      <a:avLst/>
                                    </a:prstGeom>
                                    <a:noFill/>
                                    <a:ln>
                                      <a:noFill/>
                                    </a:ln>
                                    <a:extLst>
                                      <a:ext uri="{53640926-AAD7-44D8-BBD7-CCE9431645EC}">
                                        <a14:shadowObscured xmlns:a14="http://schemas.microsoft.com/office/drawing/2010/main"/>
                                      </a:ext>
                                    </a:extLst>
                                  </pic:spPr>
                                </pic:pic>
                              </a:graphicData>
                            </a:graphic>
                          </wp:inline>
                        </w:drawing>
                      </w:r>
                    </w:p>
                    <w:p w14:paraId="00C58BA9" w14:textId="5BEBA00E" w:rsidR="00225FE1" w:rsidRPr="00F459FF" w:rsidRDefault="00225FE1" w:rsidP="00A121BB">
                      <w:pPr>
                        <w:rPr>
                          <w:sz w:val="18"/>
                          <w:szCs w:val="18"/>
                        </w:rPr>
                      </w:pPr>
                      <w:r w:rsidRPr="00F459FF">
                        <w:rPr>
                          <w:b/>
                          <w:bCs/>
                          <w:sz w:val="16"/>
                          <w:szCs w:val="16"/>
                        </w:rPr>
                        <w:t xml:space="preserve">Fig. </w:t>
                      </w:r>
                      <w:r w:rsidR="00027246" w:rsidRPr="00F459FF">
                        <w:rPr>
                          <w:b/>
                          <w:bCs/>
                          <w:sz w:val="16"/>
                          <w:szCs w:val="16"/>
                        </w:rPr>
                        <w:t>9</w:t>
                      </w:r>
                      <w:r w:rsidRPr="00F459FF">
                        <w:rPr>
                          <w:b/>
                          <w:bCs/>
                          <w:sz w:val="16"/>
                          <w:szCs w:val="16"/>
                        </w:rPr>
                        <w:t xml:space="preserve">: </w:t>
                      </w:r>
                      <w:r w:rsidRPr="00F459FF">
                        <w:rPr>
                          <w:sz w:val="16"/>
                          <w:szCs w:val="16"/>
                        </w:rPr>
                        <w:t xml:space="preserve">Shows the Gaussian-fit data plotted alongside the Monte-Carlo simulation for Cs-137 at </w:t>
                      </w:r>
                      <w:r w:rsidRPr="00F459FF">
                        <w:rPr>
                          <w:sz w:val="18"/>
                          <w:szCs w:val="18"/>
                        </w:rPr>
                        <w:t>0°.</w:t>
                      </w:r>
                    </w:p>
                    <w:p w14:paraId="358B90E3" w14:textId="5F46D2CA" w:rsidR="00225FE1" w:rsidRDefault="00225FE1" w:rsidP="00A121BB">
                      <w:r w:rsidRPr="003E4293">
                        <w:t xml:space="preserve"> </w:t>
                      </w:r>
                      <w:r>
                        <w:t xml:space="preserve"> </w:t>
                      </w:r>
                    </w:p>
                    <w:p w14:paraId="4642262C" w14:textId="77777777" w:rsidR="00225FE1" w:rsidRDefault="00225FE1" w:rsidP="00A121BB"/>
                  </w:txbxContent>
                </v:textbox>
                <w10:wrap anchorx="margin"/>
              </v:shape>
            </w:pict>
          </mc:Fallback>
        </mc:AlternateContent>
      </w:r>
    </w:p>
    <w:p w14:paraId="3B2981D4" w14:textId="2B7537EE" w:rsidR="00726060" w:rsidRDefault="00726060" w:rsidP="00726060">
      <w:pPr>
        <w:pStyle w:val="Text"/>
      </w:pPr>
    </w:p>
    <w:p w14:paraId="709ED2BF" w14:textId="0B938565" w:rsidR="00726060" w:rsidRDefault="00726060" w:rsidP="00726060">
      <w:pPr>
        <w:pStyle w:val="Text"/>
      </w:pPr>
    </w:p>
    <w:p w14:paraId="357129B7" w14:textId="062C81D3" w:rsidR="007C5D3B" w:rsidRDefault="007C5D3B" w:rsidP="00726060">
      <w:pPr>
        <w:pStyle w:val="Text"/>
      </w:pPr>
    </w:p>
    <w:p w14:paraId="0B061CEC" w14:textId="04903E57" w:rsidR="007C5D3B" w:rsidRDefault="007C5D3B" w:rsidP="00726060">
      <w:pPr>
        <w:pStyle w:val="Text"/>
      </w:pPr>
    </w:p>
    <w:p w14:paraId="49CB50B2" w14:textId="4E122878" w:rsidR="007C5D3B" w:rsidRDefault="007C5D3B" w:rsidP="003E4293">
      <w:pPr>
        <w:pStyle w:val="Text"/>
        <w:rPr>
          <w:b/>
          <w:bCs/>
          <w:sz w:val="18"/>
          <w:szCs w:val="18"/>
        </w:rPr>
      </w:pPr>
    </w:p>
    <w:p w14:paraId="5A8B0F72" w14:textId="417DF292" w:rsidR="00A121BB" w:rsidRDefault="00A121BB" w:rsidP="003E4293">
      <w:pPr>
        <w:pStyle w:val="Text"/>
        <w:rPr>
          <w:b/>
          <w:bCs/>
          <w:sz w:val="18"/>
          <w:szCs w:val="18"/>
        </w:rPr>
      </w:pPr>
    </w:p>
    <w:p w14:paraId="653978A3" w14:textId="68D5FAC7" w:rsidR="00A121BB" w:rsidRDefault="00A121BB" w:rsidP="003E4293">
      <w:pPr>
        <w:pStyle w:val="Text"/>
        <w:rPr>
          <w:b/>
          <w:bCs/>
          <w:sz w:val="18"/>
          <w:szCs w:val="18"/>
        </w:rPr>
      </w:pPr>
    </w:p>
    <w:p w14:paraId="740294E8" w14:textId="221788B6" w:rsidR="00A121BB" w:rsidRDefault="00A121BB" w:rsidP="003E4293">
      <w:pPr>
        <w:pStyle w:val="Text"/>
        <w:rPr>
          <w:b/>
          <w:bCs/>
          <w:sz w:val="18"/>
          <w:szCs w:val="18"/>
        </w:rPr>
      </w:pPr>
    </w:p>
    <w:p w14:paraId="7BE46E7A" w14:textId="056F3FA7" w:rsidR="00A121BB" w:rsidRDefault="00A121BB" w:rsidP="003E4293">
      <w:pPr>
        <w:pStyle w:val="Text"/>
        <w:rPr>
          <w:b/>
          <w:bCs/>
          <w:sz w:val="18"/>
          <w:szCs w:val="18"/>
        </w:rPr>
      </w:pPr>
    </w:p>
    <w:p w14:paraId="17E98A90" w14:textId="7575862F" w:rsidR="00A121BB" w:rsidRDefault="00A121BB" w:rsidP="003E4293">
      <w:pPr>
        <w:pStyle w:val="Text"/>
        <w:rPr>
          <w:b/>
          <w:bCs/>
          <w:sz w:val="18"/>
          <w:szCs w:val="18"/>
        </w:rPr>
      </w:pPr>
    </w:p>
    <w:p w14:paraId="38A9AB0A" w14:textId="6013831C" w:rsidR="00A121BB" w:rsidRDefault="00A121BB" w:rsidP="003E4293">
      <w:pPr>
        <w:pStyle w:val="Text"/>
        <w:rPr>
          <w:b/>
          <w:bCs/>
          <w:sz w:val="18"/>
          <w:szCs w:val="18"/>
        </w:rPr>
      </w:pPr>
    </w:p>
    <w:p w14:paraId="6799B943" w14:textId="0F65355B" w:rsidR="00A121BB" w:rsidRDefault="00A121BB" w:rsidP="003E4293">
      <w:pPr>
        <w:pStyle w:val="Text"/>
        <w:rPr>
          <w:b/>
          <w:bCs/>
          <w:sz w:val="18"/>
          <w:szCs w:val="18"/>
        </w:rPr>
      </w:pPr>
    </w:p>
    <w:p w14:paraId="38BC9AC2" w14:textId="3689CEE2" w:rsidR="00A121BB" w:rsidRDefault="00A121BB" w:rsidP="003E4293">
      <w:pPr>
        <w:pStyle w:val="Text"/>
        <w:rPr>
          <w:b/>
          <w:bCs/>
          <w:sz w:val="18"/>
          <w:szCs w:val="18"/>
        </w:rPr>
      </w:pPr>
    </w:p>
    <w:p w14:paraId="5FD275BD" w14:textId="27FBB1FF" w:rsidR="00A121BB" w:rsidRDefault="00A121BB" w:rsidP="003E4293">
      <w:pPr>
        <w:pStyle w:val="Text"/>
        <w:rPr>
          <w:b/>
          <w:bCs/>
          <w:sz w:val="18"/>
          <w:szCs w:val="18"/>
        </w:rPr>
      </w:pPr>
    </w:p>
    <w:p w14:paraId="7DE85169" w14:textId="16685B94" w:rsidR="00A121BB" w:rsidRDefault="00A121BB" w:rsidP="003E4293">
      <w:pPr>
        <w:pStyle w:val="Text"/>
        <w:rPr>
          <w:b/>
          <w:bCs/>
          <w:sz w:val="18"/>
          <w:szCs w:val="18"/>
        </w:rPr>
      </w:pPr>
    </w:p>
    <w:p w14:paraId="3C8E0213" w14:textId="2EF26D6B" w:rsidR="00A121BB" w:rsidRDefault="00A121BB" w:rsidP="003E4293">
      <w:pPr>
        <w:pStyle w:val="Text"/>
        <w:rPr>
          <w:b/>
          <w:bCs/>
          <w:sz w:val="18"/>
          <w:szCs w:val="18"/>
        </w:rPr>
      </w:pPr>
    </w:p>
    <w:p w14:paraId="255C6589" w14:textId="49952E65" w:rsidR="00A121BB" w:rsidRDefault="0077289F" w:rsidP="003E4293">
      <w:pPr>
        <w:pStyle w:val="Text"/>
        <w:rPr>
          <w:b/>
          <w:bCs/>
          <w:sz w:val="18"/>
          <w:szCs w:val="18"/>
        </w:rPr>
      </w:pPr>
      <w:r>
        <w:rPr>
          <w:b/>
          <w:bCs/>
          <w:noProof/>
          <w:sz w:val="18"/>
          <w:szCs w:val="18"/>
        </w:rPr>
        <mc:AlternateContent>
          <mc:Choice Requires="wps">
            <w:drawing>
              <wp:anchor distT="0" distB="0" distL="114300" distR="114300" simplePos="0" relativeHeight="251715584" behindDoc="1" locked="0" layoutInCell="1" allowOverlap="1" wp14:anchorId="289806B4" wp14:editId="2C6B2F2F">
                <wp:simplePos x="0" y="0"/>
                <wp:positionH relativeFrom="column">
                  <wp:posOffset>174625</wp:posOffset>
                </wp:positionH>
                <wp:positionV relativeFrom="paragraph">
                  <wp:posOffset>6858</wp:posOffset>
                </wp:positionV>
                <wp:extent cx="2962275" cy="2435961"/>
                <wp:effectExtent l="0" t="0" r="9525" b="254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2435961"/>
                        </a:xfrm>
                        <a:prstGeom prst="rect">
                          <a:avLst/>
                        </a:prstGeom>
                        <a:solidFill>
                          <a:srgbClr val="FFFFFF"/>
                        </a:solidFill>
                        <a:ln w="9525">
                          <a:noFill/>
                          <a:miter lim="800000"/>
                          <a:headEnd/>
                          <a:tailEnd/>
                        </a:ln>
                      </wps:spPr>
                      <wps:txbx>
                        <w:txbxContent>
                          <w:p w14:paraId="28339C14" w14:textId="46496007" w:rsidR="00225FE1" w:rsidRDefault="00225FE1" w:rsidP="00895938">
                            <w:pPr>
                              <w:jc w:val="center"/>
                            </w:pPr>
                            <w:r>
                              <w:rPr>
                                <w:noProof/>
                              </w:rPr>
                              <w:drawing>
                                <wp:inline distT="0" distB="0" distL="0" distR="0" wp14:anchorId="07F5CBA1" wp14:editId="24F09098">
                                  <wp:extent cx="2769870" cy="2077642"/>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t="6228"/>
                                          <a:stretch/>
                                        </pic:blipFill>
                                        <pic:spPr bwMode="auto">
                                          <a:xfrm>
                                            <a:off x="0" y="0"/>
                                            <a:ext cx="2770505" cy="2078118"/>
                                          </a:xfrm>
                                          <a:prstGeom prst="rect">
                                            <a:avLst/>
                                          </a:prstGeom>
                                          <a:noFill/>
                                          <a:ln>
                                            <a:noFill/>
                                          </a:ln>
                                          <a:extLst>
                                            <a:ext uri="{53640926-AAD7-44D8-BBD7-CCE9431645EC}">
                                              <a14:shadowObscured xmlns:a14="http://schemas.microsoft.com/office/drawing/2010/main"/>
                                            </a:ext>
                                          </a:extLst>
                                        </pic:spPr>
                                      </pic:pic>
                                    </a:graphicData>
                                  </a:graphic>
                                </wp:inline>
                              </w:drawing>
                            </w:r>
                          </w:p>
                          <w:p w14:paraId="5EF78567" w14:textId="2A03D041" w:rsidR="00225FE1" w:rsidRPr="00F459FF" w:rsidRDefault="00225FE1" w:rsidP="00880420">
                            <w:pPr>
                              <w:rPr>
                                <w:sz w:val="18"/>
                                <w:szCs w:val="18"/>
                              </w:rPr>
                            </w:pPr>
                            <w:r w:rsidRPr="00F459FF">
                              <w:rPr>
                                <w:b/>
                                <w:bCs/>
                                <w:sz w:val="16"/>
                                <w:szCs w:val="16"/>
                              </w:rPr>
                              <w:t>Fig. 1</w:t>
                            </w:r>
                            <w:r w:rsidR="00027246" w:rsidRPr="00F459FF">
                              <w:rPr>
                                <w:b/>
                                <w:bCs/>
                                <w:sz w:val="16"/>
                                <w:szCs w:val="16"/>
                              </w:rPr>
                              <w:t>0</w:t>
                            </w:r>
                            <w:r w:rsidRPr="00F459FF">
                              <w:rPr>
                                <w:b/>
                                <w:bCs/>
                                <w:sz w:val="16"/>
                                <w:szCs w:val="16"/>
                              </w:rPr>
                              <w:t xml:space="preserve">: </w:t>
                            </w:r>
                            <w:r w:rsidRPr="00F459FF">
                              <w:rPr>
                                <w:sz w:val="16"/>
                                <w:szCs w:val="16"/>
                              </w:rPr>
                              <w:t>Shows the Gaussian-fit data plotted alongside the Monte-Carlo simulation for Cs-137 at 2</w:t>
                            </w:r>
                            <w:r w:rsidRPr="00F459FF">
                              <w:rPr>
                                <w:sz w:val="18"/>
                                <w:szCs w:val="18"/>
                              </w:rPr>
                              <w:t>0°.</w:t>
                            </w:r>
                          </w:p>
                          <w:p w14:paraId="58C5ADF6" w14:textId="77777777" w:rsidR="00225FE1" w:rsidRDefault="00225FE1" w:rsidP="00880420">
                            <w:r w:rsidRPr="003E4293">
                              <w:t xml:space="preserve"> </w:t>
                            </w:r>
                            <w:r>
                              <w:t xml:space="preserve"> </w:t>
                            </w:r>
                          </w:p>
                          <w:p w14:paraId="32AFA5A3" w14:textId="77777777" w:rsidR="00225FE1" w:rsidRDefault="00225FE1" w:rsidP="00880420"/>
                        </w:txbxContent>
                      </wps:txbx>
                      <wps:bodyPr rot="0" vert="horz" wrap="square" lIns="91440" tIns="45720" rIns="91440" bIns="45720" anchor="t" anchorCtr="0">
                        <a:noAutofit/>
                      </wps:bodyPr>
                    </wps:wsp>
                  </a:graphicData>
                </a:graphic>
              </wp:anchor>
            </w:drawing>
          </mc:Choice>
          <mc:Fallback>
            <w:pict>
              <v:shape w14:anchorId="289806B4" id="Text Box 54" o:spid="_x0000_s1039" type="#_x0000_t202" style="position:absolute;left:0;text-align:left;margin-left:13.75pt;margin-top:.55pt;width:233.25pt;height:191.8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" stroked="f">
                <v:textbox>
                  <w:txbxContent>
                    <w:p w14:paraId="28339C14" w14:textId="46496007" w:rsidR="00225FE1" w:rsidRDefault="00225FE1" w:rsidP="00895938">
                      <w:pPr>
                        <w:jc w:val="center"/>
                      </w:pPr>
                      <w:r>
                        <w:rPr>
                          <w:noProof/>
                        </w:rPr>
                        <w:drawing>
                          <wp:inline distT="0" distB="0" distL="0" distR="0" wp14:anchorId="07F5CBA1" wp14:editId="24F09098">
                            <wp:extent cx="2769870" cy="2077642"/>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t="6228"/>
                                    <a:stretch/>
                                  </pic:blipFill>
                                  <pic:spPr bwMode="auto">
                                    <a:xfrm>
                                      <a:off x="0" y="0"/>
                                      <a:ext cx="2770505" cy="2078118"/>
                                    </a:xfrm>
                                    <a:prstGeom prst="rect">
                                      <a:avLst/>
                                    </a:prstGeom>
                                    <a:noFill/>
                                    <a:ln>
                                      <a:noFill/>
                                    </a:ln>
                                    <a:extLst>
                                      <a:ext uri="{53640926-AAD7-44D8-BBD7-CCE9431645EC}">
                                        <a14:shadowObscured xmlns:a14="http://schemas.microsoft.com/office/drawing/2010/main"/>
                                      </a:ext>
                                    </a:extLst>
                                  </pic:spPr>
                                </pic:pic>
                              </a:graphicData>
                            </a:graphic>
                          </wp:inline>
                        </w:drawing>
                      </w:r>
                    </w:p>
                    <w:p w14:paraId="5EF78567" w14:textId="2A03D041" w:rsidR="00225FE1" w:rsidRPr="00F459FF" w:rsidRDefault="00225FE1" w:rsidP="00880420">
                      <w:pPr>
                        <w:rPr>
                          <w:sz w:val="18"/>
                          <w:szCs w:val="18"/>
                        </w:rPr>
                      </w:pPr>
                      <w:r w:rsidRPr="00F459FF">
                        <w:rPr>
                          <w:b/>
                          <w:bCs/>
                          <w:sz w:val="16"/>
                          <w:szCs w:val="16"/>
                        </w:rPr>
                        <w:t>Fig. 1</w:t>
                      </w:r>
                      <w:r w:rsidR="00027246" w:rsidRPr="00F459FF">
                        <w:rPr>
                          <w:b/>
                          <w:bCs/>
                          <w:sz w:val="16"/>
                          <w:szCs w:val="16"/>
                        </w:rPr>
                        <w:t>0</w:t>
                      </w:r>
                      <w:r w:rsidRPr="00F459FF">
                        <w:rPr>
                          <w:b/>
                          <w:bCs/>
                          <w:sz w:val="16"/>
                          <w:szCs w:val="16"/>
                        </w:rPr>
                        <w:t xml:space="preserve">: </w:t>
                      </w:r>
                      <w:r w:rsidRPr="00F459FF">
                        <w:rPr>
                          <w:sz w:val="16"/>
                          <w:szCs w:val="16"/>
                        </w:rPr>
                        <w:t>Shows the Gaussian-fit data plotted alongside the Monte-Carlo simulation for Cs-137 at 2</w:t>
                      </w:r>
                      <w:r w:rsidRPr="00F459FF">
                        <w:rPr>
                          <w:sz w:val="18"/>
                          <w:szCs w:val="18"/>
                        </w:rPr>
                        <w:t>0°.</w:t>
                      </w:r>
                    </w:p>
                    <w:p w14:paraId="58C5ADF6" w14:textId="77777777" w:rsidR="00225FE1" w:rsidRDefault="00225FE1" w:rsidP="00880420">
                      <w:r w:rsidRPr="003E4293">
                        <w:t xml:space="preserve"> </w:t>
                      </w:r>
                      <w:r>
                        <w:t xml:space="preserve"> </w:t>
                      </w:r>
                    </w:p>
                    <w:p w14:paraId="32AFA5A3" w14:textId="77777777" w:rsidR="00225FE1" w:rsidRDefault="00225FE1" w:rsidP="00880420"/>
                  </w:txbxContent>
                </v:textbox>
              </v:shape>
            </w:pict>
          </mc:Fallback>
        </mc:AlternateContent>
      </w:r>
    </w:p>
    <w:p w14:paraId="4C269D23" w14:textId="7C50FA09" w:rsidR="00A121BB" w:rsidRDefault="00A121BB" w:rsidP="003E4293">
      <w:pPr>
        <w:pStyle w:val="Text"/>
        <w:rPr>
          <w:b/>
          <w:bCs/>
          <w:sz w:val="18"/>
          <w:szCs w:val="18"/>
        </w:rPr>
      </w:pPr>
    </w:p>
    <w:p w14:paraId="21D4A9AE" w14:textId="463B3BC8" w:rsidR="00A121BB" w:rsidRDefault="00A121BB" w:rsidP="003E4293">
      <w:pPr>
        <w:pStyle w:val="Text"/>
        <w:rPr>
          <w:b/>
          <w:bCs/>
          <w:sz w:val="18"/>
          <w:szCs w:val="18"/>
        </w:rPr>
      </w:pPr>
    </w:p>
    <w:p w14:paraId="64ABEA96" w14:textId="1818A3AC" w:rsidR="00A121BB" w:rsidRDefault="00A121BB" w:rsidP="003E4293">
      <w:pPr>
        <w:pStyle w:val="Text"/>
        <w:rPr>
          <w:b/>
          <w:bCs/>
          <w:sz w:val="18"/>
          <w:szCs w:val="18"/>
        </w:rPr>
      </w:pPr>
    </w:p>
    <w:p w14:paraId="4479B1A7" w14:textId="6E130553" w:rsidR="00A121BB" w:rsidRDefault="00A121BB" w:rsidP="003E4293">
      <w:pPr>
        <w:pStyle w:val="Text"/>
        <w:rPr>
          <w:b/>
          <w:bCs/>
          <w:sz w:val="18"/>
          <w:szCs w:val="18"/>
        </w:rPr>
      </w:pPr>
    </w:p>
    <w:p w14:paraId="3F507D70" w14:textId="0DEE4B4E" w:rsidR="00A121BB" w:rsidRDefault="00A121BB" w:rsidP="003E4293">
      <w:pPr>
        <w:pStyle w:val="Text"/>
        <w:rPr>
          <w:b/>
          <w:bCs/>
          <w:sz w:val="18"/>
          <w:szCs w:val="18"/>
        </w:rPr>
      </w:pPr>
    </w:p>
    <w:p w14:paraId="3DC5AA3C" w14:textId="0CA040A6" w:rsidR="00A121BB" w:rsidRDefault="00A121BB" w:rsidP="003E4293">
      <w:pPr>
        <w:pStyle w:val="Text"/>
        <w:rPr>
          <w:b/>
          <w:bCs/>
          <w:sz w:val="18"/>
          <w:szCs w:val="18"/>
        </w:rPr>
      </w:pPr>
    </w:p>
    <w:p w14:paraId="76A6FD62" w14:textId="06BA32E0" w:rsidR="00A121BB" w:rsidRDefault="00A121BB" w:rsidP="003E4293">
      <w:pPr>
        <w:pStyle w:val="Text"/>
        <w:rPr>
          <w:b/>
          <w:bCs/>
          <w:sz w:val="18"/>
          <w:szCs w:val="18"/>
        </w:rPr>
      </w:pPr>
    </w:p>
    <w:p w14:paraId="410F1724" w14:textId="77CCD3F1" w:rsidR="00A121BB" w:rsidRDefault="00A121BB" w:rsidP="003E4293">
      <w:pPr>
        <w:pStyle w:val="Text"/>
        <w:rPr>
          <w:b/>
          <w:bCs/>
          <w:sz w:val="18"/>
          <w:szCs w:val="18"/>
        </w:rPr>
      </w:pPr>
    </w:p>
    <w:p w14:paraId="06F2A865" w14:textId="0701E5DC" w:rsidR="00A121BB" w:rsidRDefault="00A121BB" w:rsidP="003E4293">
      <w:pPr>
        <w:pStyle w:val="Text"/>
        <w:rPr>
          <w:b/>
          <w:bCs/>
          <w:sz w:val="18"/>
          <w:szCs w:val="18"/>
        </w:rPr>
      </w:pPr>
    </w:p>
    <w:p w14:paraId="062084B7" w14:textId="74181668" w:rsidR="00A121BB" w:rsidRDefault="00A121BB" w:rsidP="003E4293">
      <w:pPr>
        <w:pStyle w:val="Text"/>
        <w:rPr>
          <w:b/>
          <w:bCs/>
          <w:sz w:val="18"/>
          <w:szCs w:val="18"/>
        </w:rPr>
      </w:pPr>
    </w:p>
    <w:p w14:paraId="38FBBF74" w14:textId="2455F1A8" w:rsidR="00A121BB" w:rsidRDefault="00A121BB" w:rsidP="003E4293">
      <w:pPr>
        <w:pStyle w:val="Text"/>
        <w:rPr>
          <w:b/>
          <w:bCs/>
          <w:sz w:val="18"/>
          <w:szCs w:val="18"/>
        </w:rPr>
      </w:pPr>
    </w:p>
    <w:p w14:paraId="0D25CEA7" w14:textId="6CE8463A" w:rsidR="00A121BB" w:rsidRDefault="00A121BB" w:rsidP="003E4293">
      <w:pPr>
        <w:pStyle w:val="Text"/>
        <w:rPr>
          <w:b/>
          <w:bCs/>
          <w:sz w:val="18"/>
          <w:szCs w:val="18"/>
        </w:rPr>
      </w:pPr>
    </w:p>
    <w:p w14:paraId="7E30783B" w14:textId="516BC7AF" w:rsidR="00A121BB" w:rsidRDefault="00A121BB" w:rsidP="003E4293">
      <w:pPr>
        <w:pStyle w:val="Text"/>
        <w:rPr>
          <w:b/>
          <w:bCs/>
          <w:sz w:val="18"/>
          <w:szCs w:val="18"/>
        </w:rPr>
      </w:pPr>
    </w:p>
    <w:p w14:paraId="15F202F6" w14:textId="02AD03BA" w:rsidR="00A121BB" w:rsidRDefault="00A121BB" w:rsidP="003E4293">
      <w:pPr>
        <w:pStyle w:val="Text"/>
        <w:rPr>
          <w:b/>
          <w:bCs/>
          <w:sz w:val="18"/>
          <w:szCs w:val="18"/>
        </w:rPr>
      </w:pPr>
    </w:p>
    <w:p w14:paraId="401F8332" w14:textId="13F8EEC8" w:rsidR="00A121BB" w:rsidRDefault="00A121BB" w:rsidP="003E4293">
      <w:pPr>
        <w:pStyle w:val="Text"/>
        <w:rPr>
          <w:b/>
          <w:bCs/>
          <w:sz w:val="18"/>
          <w:szCs w:val="18"/>
        </w:rPr>
      </w:pPr>
    </w:p>
    <w:p w14:paraId="4E0722FA" w14:textId="39272288" w:rsidR="00880420" w:rsidRDefault="00880420" w:rsidP="003E4293">
      <w:pPr>
        <w:pStyle w:val="Text"/>
        <w:rPr>
          <w:b/>
          <w:bCs/>
          <w:sz w:val="18"/>
          <w:szCs w:val="18"/>
        </w:rPr>
      </w:pPr>
    </w:p>
    <w:p w14:paraId="6341BF8D" w14:textId="5EB6C2A2" w:rsidR="0077289F" w:rsidRDefault="00653BB2" w:rsidP="003E4293">
      <w:pPr>
        <w:pStyle w:val="Text"/>
        <w:rPr>
          <w:b/>
          <w:bCs/>
          <w:sz w:val="18"/>
          <w:szCs w:val="18"/>
        </w:rPr>
      </w:pPr>
      <w:r>
        <w:rPr>
          <w:b/>
          <w:bCs/>
          <w:noProof/>
          <w:sz w:val="18"/>
          <w:szCs w:val="18"/>
        </w:rPr>
        <w:lastRenderedPageBreak/>
        <mc:AlternateContent>
          <mc:Choice Requires="wpg">
            <w:drawing>
              <wp:anchor distT="0" distB="0" distL="114300" distR="114300" simplePos="0" relativeHeight="251719680" behindDoc="1" locked="0" layoutInCell="1" allowOverlap="1" wp14:anchorId="2455ACE6" wp14:editId="2D5166F4">
                <wp:simplePos x="0" y="0"/>
                <wp:positionH relativeFrom="margin">
                  <wp:align>left</wp:align>
                </wp:positionH>
                <wp:positionV relativeFrom="paragraph">
                  <wp:posOffset>-3454</wp:posOffset>
                </wp:positionV>
                <wp:extent cx="2962275" cy="4794859"/>
                <wp:effectExtent l="0" t="0" r="9525" b="6350"/>
                <wp:wrapNone/>
                <wp:docPr id="202" name="Group 202"/>
                <wp:cNvGraphicFramePr/>
                <a:graphic xmlns:a="http://schemas.openxmlformats.org/drawingml/2006/main">
                  <a:graphicData uri="http://schemas.microsoft.com/office/word/2010/wordprocessingGroup">
                    <wpg:wgp>
                      <wpg:cNvGrpSpPr/>
                      <wpg:grpSpPr>
                        <a:xfrm>
                          <a:off x="0" y="0"/>
                          <a:ext cx="2962275" cy="4794859"/>
                          <a:chOff x="0" y="0"/>
                          <a:chExt cx="2962275" cy="4794859"/>
                        </a:xfrm>
                      </wpg:grpSpPr>
                      <wps:wsp>
                        <wps:cNvPr id="57" name="Text Box 57"/>
                        <wps:cNvSpPr txBox="1">
                          <a:spLocks noChangeArrowheads="1"/>
                        </wps:cNvSpPr>
                        <wps:spPr bwMode="auto">
                          <a:xfrm>
                            <a:off x="0" y="0"/>
                            <a:ext cx="2962275" cy="2363638"/>
                          </a:xfrm>
                          <a:prstGeom prst="rect">
                            <a:avLst/>
                          </a:prstGeom>
                          <a:solidFill>
                            <a:srgbClr val="FFFFFF"/>
                          </a:solidFill>
                          <a:ln w="9525">
                            <a:noFill/>
                            <a:miter lim="800000"/>
                            <a:headEnd/>
                            <a:tailEnd/>
                          </a:ln>
                        </wps:spPr>
                        <wps:txbx>
                          <w:txbxContent>
                            <w:p w14:paraId="6F005E3C" w14:textId="0DD44BBD" w:rsidR="00225FE1" w:rsidRDefault="00225FE1" w:rsidP="00880420">
                              <w:r>
                                <w:rPr>
                                  <w:noProof/>
                                </w:rPr>
                                <w:drawing>
                                  <wp:inline distT="0" distB="0" distL="0" distR="0" wp14:anchorId="246A42BD" wp14:editId="3B26ADC3">
                                    <wp:extent cx="2768432" cy="1992702"/>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a:extLst>
                                                <a:ext uri="{28A0092B-C50C-407E-A947-70E740481C1C}">
                                                  <a14:useLocalDpi xmlns:a14="http://schemas.microsoft.com/office/drawing/2010/main" val="0"/>
                                                </a:ext>
                                              </a:extLst>
                                            </a:blip>
                                            <a:srcRect t="7008" b="3007"/>
                                            <a:stretch/>
                                          </pic:blipFill>
                                          <pic:spPr bwMode="auto">
                                            <a:xfrm>
                                              <a:off x="0" y="0"/>
                                              <a:ext cx="2770505" cy="1994194"/>
                                            </a:xfrm>
                                            <a:prstGeom prst="rect">
                                              <a:avLst/>
                                            </a:prstGeom>
                                            <a:noFill/>
                                            <a:ln>
                                              <a:noFill/>
                                            </a:ln>
                                            <a:extLst>
                                              <a:ext uri="{53640926-AAD7-44D8-BBD7-CCE9431645EC}">
                                                <a14:shadowObscured xmlns:a14="http://schemas.microsoft.com/office/drawing/2010/main"/>
                                              </a:ext>
                                            </a:extLst>
                                          </pic:spPr>
                                        </pic:pic>
                                      </a:graphicData>
                                    </a:graphic>
                                  </wp:inline>
                                </w:drawing>
                              </w:r>
                            </w:p>
                            <w:p w14:paraId="7C2C0FC4" w14:textId="45211A4D" w:rsidR="00225FE1" w:rsidRPr="00F459FF" w:rsidRDefault="00225FE1" w:rsidP="00880420">
                              <w:pPr>
                                <w:rPr>
                                  <w:sz w:val="18"/>
                                  <w:szCs w:val="18"/>
                                </w:rPr>
                              </w:pPr>
                              <w:r w:rsidRPr="00F459FF">
                                <w:rPr>
                                  <w:b/>
                                  <w:bCs/>
                                  <w:sz w:val="16"/>
                                  <w:szCs w:val="16"/>
                                </w:rPr>
                                <w:t>Fig. 1</w:t>
                              </w:r>
                              <w:r w:rsidR="00027246" w:rsidRPr="00F459FF">
                                <w:rPr>
                                  <w:b/>
                                  <w:bCs/>
                                  <w:sz w:val="16"/>
                                  <w:szCs w:val="16"/>
                                </w:rPr>
                                <w:t>1</w:t>
                              </w:r>
                              <w:r w:rsidRPr="00F459FF">
                                <w:rPr>
                                  <w:b/>
                                  <w:bCs/>
                                  <w:sz w:val="16"/>
                                  <w:szCs w:val="16"/>
                                </w:rPr>
                                <w:t xml:space="preserve">: </w:t>
                              </w:r>
                              <w:r w:rsidRPr="00F459FF">
                                <w:rPr>
                                  <w:sz w:val="16"/>
                                  <w:szCs w:val="16"/>
                                </w:rPr>
                                <w:t>Shows the Gaussian-fit data plotted alongside the Monte-Carlo simulation for Cs-137 at 3</w:t>
                              </w:r>
                              <w:r w:rsidRPr="00F459FF">
                                <w:rPr>
                                  <w:sz w:val="18"/>
                                  <w:szCs w:val="18"/>
                                </w:rPr>
                                <w:t>0°.</w:t>
                              </w:r>
                            </w:p>
                            <w:p w14:paraId="4165C8AA" w14:textId="77777777" w:rsidR="00225FE1" w:rsidRDefault="00225FE1" w:rsidP="00880420">
                              <w:r w:rsidRPr="003E4293">
                                <w:t xml:space="preserve"> </w:t>
                              </w:r>
                              <w:r>
                                <w:t xml:space="preserve"> </w:t>
                              </w:r>
                            </w:p>
                            <w:p w14:paraId="78D00256" w14:textId="77777777" w:rsidR="00225FE1" w:rsidRDefault="00225FE1" w:rsidP="00880420"/>
                          </w:txbxContent>
                        </wps:txbx>
                        <wps:bodyPr rot="0" vert="horz" wrap="square" lIns="91440" tIns="45720" rIns="91440" bIns="45720" anchor="t" anchorCtr="0">
                          <a:noAutofit/>
                        </wps:bodyPr>
                      </wps:wsp>
                      <wps:wsp>
                        <wps:cNvPr id="59" name="Text Box 59"/>
                        <wps:cNvSpPr txBox="1">
                          <a:spLocks noChangeArrowheads="1"/>
                        </wps:cNvSpPr>
                        <wps:spPr bwMode="auto">
                          <a:xfrm>
                            <a:off x="0" y="2362809"/>
                            <a:ext cx="2962275" cy="2432050"/>
                          </a:xfrm>
                          <a:prstGeom prst="rect">
                            <a:avLst/>
                          </a:prstGeom>
                          <a:solidFill>
                            <a:srgbClr val="FFFFFF"/>
                          </a:solidFill>
                          <a:ln w="9525">
                            <a:noFill/>
                            <a:miter lim="800000"/>
                            <a:headEnd/>
                            <a:tailEnd/>
                          </a:ln>
                        </wps:spPr>
                        <wps:txbx>
                          <w:txbxContent>
                            <w:p w14:paraId="30774962" w14:textId="7CFFAF7D" w:rsidR="00225FE1" w:rsidRPr="00880420" w:rsidRDefault="00225FE1" w:rsidP="00880420">
                              <w:pPr>
                                <w:rPr>
                                  <w:b/>
                                  <w:bCs/>
                                </w:rPr>
                              </w:pPr>
                              <w:r>
                                <w:rPr>
                                  <w:noProof/>
                                </w:rPr>
                                <w:drawing>
                                  <wp:inline distT="0" distB="0" distL="0" distR="0" wp14:anchorId="77FC55BA" wp14:editId="2C93E076">
                                    <wp:extent cx="2769824" cy="2035834"/>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a:extLst>
                                                <a:ext uri="{28A0092B-C50C-407E-A947-70E740481C1C}">
                                                  <a14:useLocalDpi xmlns:a14="http://schemas.microsoft.com/office/drawing/2010/main" val="0"/>
                                                </a:ext>
                                              </a:extLst>
                                            </a:blip>
                                            <a:srcRect t="5450" b="2664"/>
                                            <a:stretch/>
                                          </pic:blipFill>
                                          <pic:spPr bwMode="auto">
                                            <a:xfrm>
                                              <a:off x="0" y="0"/>
                                              <a:ext cx="2770505" cy="2036334"/>
                                            </a:xfrm>
                                            <a:prstGeom prst="rect">
                                              <a:avLst/>
                                            </a:prstGeom>
                                            <a:noFill/>
                                            <a:ln>
                                              <a:noFill/>
                                            </a:ln>
                                            <a:extLst>
                                              <a:ext uri="{53640926-AAD7-44D8-BBD7-CCE9431645EC}">
                                                <a14:shadowObscured xmlns:a14="http://schemas.microsoft.com/office/drawing/2010/main"/>
                                              </a:ext>
                                            </a:extLst>
                                          </pic:spPr>
                                        </pic:pic>
                                      </a:graphicData>
                                    </a:graphic>
                                  </wp:inline>
                                </w:drawing>
                              </w:r>
                            </w:p>
                            <w:p w14:paraId="6B470931" w14:textId="313F4356" w:rsidR="00225FE1" w:rsidRPr="00F459FF" w:rsidRDefault="00225FE1" w:rsidP="00880420">
                              <w:pPr>
                                <w:rPr>
                                  <w:sz w:val="18"/>
                                  <w:szCs w:val="18"/>
                                </w:rPr>
                              </w:pPr>
                              <w:r w:rsidRPr="00F459FF">
                                <w:rPr>
                                  <w:b/>
                                  <w:bCs/>
                                  <w:sz w:val="16"/>
                                  <w:szCs w:val="16"/>
                                </w:rPr>
                                <w:t>Fig. 1</w:t>
                              </w:r>
                              <w:r w:rsidR="00027246" w:rsidRPr="00F459FF">
                                <w:rPr>
                                  <w:b/>
                                  <w:bCs/>
                                  <w:sz w:val="16"/>
                                  <w:szCs w:val="16"/>
                                </w:rPr>
                                <w:t>2</w:t>
                              </w:r>
                              <w:r w:rsidRPr="00F459FF">
                                <w:rPr>
                                  <w:b/>
                                  <w:bCs/>
                                  <w:sz w:val="16"/>
                                  <w:szCs w:val="16"/>
                                </w:rPr>
                                <w:t xml:space="preserve">: </w:t>
                              </w:r>
                              <w:r w:rsidRPr="00F459FF">
                                <w:rPr>
                                  <w:sz w:val="16"/>
                                  <w:szCs w:val="16"/>
                                </w:rPr>
                                <w:t>Shows the Gaussian-fit data plotted alongside the Monte-Carlo simulation for Cs-137 at 45</w:t>
                              </w:r>
                              <w:r w:rsidRPr="00F459FF">
                                <w:rPr>
                                  <w:sz w:val="18"/>
                                  <w:szCs w:val="18"/>
                                </w:rPr>
                                <w:t>°.</w:t>
                              </w:r>
                            </w:p>
                            <w:p w14:paraId="1F389FC7" w14:textId="77777777" w:rsidR="00225FE1" w:rsidRDefault="00225FE1" w:rsidP="00880420">
                              <w:r w:rsidRPr="003E4293">
                                <w:t xml:space="preserve"> </w:t>
                              </w:r>
                              <w:r>
                                <w:t xml:space="preserve"> </w:t>
                              </w:r>
                            </w:p>
                            <w:p w14:paraId="5A565C40" w14:textId="77777777" w:rsidR="00225FE1" w:rsidRDefault="00225FE1" w:rsidP="00880420"/>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455ACE6" id="Group 202" o:spid="_x0000_s1040" style="position:absolute;left:0;text-align:left;margin-left:0;margin-top:-.25pt;width:233.25pt;height:377.55pt;z-index:-251596800;mso-position-horizontal:left;mso-position-horizontal-relative:margin;mso-height-relative:margin" coordsize="29622,47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">
                <v:shape id="Text Box 57" o:spid="_x0000_s1041" type="#_x0000_t202" style="position:absolute;width:29622;height:2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6F005E3C" w14:textId="0DD44BBD" w:rsidR="00225FE1" w:rsidRDefault="00225FE1" w:rsidP="00880420">
                        <w:r>
                          <w:rPr>
                            <w:noProof/>
                          </w:rPr>
                          <w:drawing>
                            <wp:inline distT="0" distB="0" distL="0" distR="0" wp14:anchorId="246A42BD" wp14:editId="3B26ADC3">
                              <wp:extent cx="2768432" cy="1992702"/>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a:extLst>
                                          <a:ext uri="{28A0092B-C50C-407E-A947-70E740481C1C}">
                                            <a14:useLocalDpi xmlns:a14="http://schemas.microsoft.com/office/drawing/2010/main" val="0"/>
                                          </a:ext>
                                        </a:extLst>
                                      </a:blip>
                                      <a:srcRect t="7008" b="3007"/>
                                      <a:stretch/>
                                    </pic:blipFill>
                                    <pic:spPr bwMode="auto">
                                      <a:xfrm>
                                        <a:off x="0" y="0"/>
                                        <a:ext cx="2770505" cy="1994194"/>
                                      </a:xfrm>
                                      <a:prstGeom prst="rect">
                                        <a:avLst/>
                                      </a:prstGeom>
                                      <a:noFill/>
                                      <a:ln>
                                        <a:noFill/>
                                      </a:ln>
                                      <a:extLst>
                                        <a:ext uri="{53640926-AAD7-44D8-BBD7-CCE9431645EC}">
                                          <a14:shadowObscured xmlns:a14="http://schemas.microsoft.com/office/drawing/2010/main"/>
                                        </a:ext>
                                      </a:extLst>
                                    </pic:spPr>
                                  </pic:pic>
                                </a:graphicData>
                              </a:graphic>
                            </wp:inline>
                          </w:drawing>
                        </w:r>
                      </w:p>
                      <w:p w14:paraId="7C2C0FC4" w14:textId="45211A4D" w:rsidR="00225FE1" w:rsidRPr="00F459FF" w:rsidRDefault="00225FE1" w:rsidP="00880420">
                        <w:pPr>
                          <w:rPr>
                            <w:sz w:val="18"/>
                            <w:szCs w:val="18"/>
                          </w:rPr>
                        </w:pPr>
                        <w:r w:rsidRPr="00F459FF">
                          <w:rPr>
                            <w:b/>
                            <w:bCs/>
                            <w:sz w:val="16"/>
                            <w:szCs w:val="16"/>
                          </w:rPr>
                          <w:t>Fig. 1</w:t>
                        </w:r>
                        <w:r w:rsidR="00027246" w:rsidRPr="00F459FF">
                          <w:rPr>
                            <w:b/>
                            <w:bCs/>
                            <w:sz w:val="16"/>
                            <w:szCs w:val="16"/>
                          </w:rPr>
                          <w:t>1</w:t>
                        </w:r>
                        <w:r w:rsidRPr="00F459FF">
                          <w:rPr>
                            <w:b/>
                            <w:bCs/>
                            <w:sz w:val="16"/>
                            <w:szCs w:val="16"/>
                          </w:rPr>
                          <w:t xml:space="preserve">: </w:t>
                        </w:r>
                        <w:r w:rsidRPr="00F459FF">
                          <w:rPr>
                            <w:sz w:val="16"/>
                            <w:szCs w:val="16"/>
                          </w:rPr>
                          <w:t>Shows the Gaussian-fit data plotted alongside the Monte-Carlo simulation for Cs-137 at 3</w:t>
                        </w:r>
                        <w:r w:rsidRPr="00F459FF">
                          <w:rPr>
                            <w:sz w:val="18"/>
                            <w:szCs w:val="18"/>
                          </w:rPr>
                          <w:t>0°.</w:t>
                        </w:r>
                      </w:p>
                      <w:p w14:paraId="4165C8AA" w14:textId="77777777" w:rsidR="00225FE1" w:rsidRDefault="00225FE1" w:rsidP="00880420">
                        <w:r w:rsidRPr="003E4293">
                          <w:t xml:space="preserve"> </w:t>
                        </w:r>
                        <w:r>
                          <w:t xml:space="preserve"> </w:t>
                        </w:r>
                      </w:p>
                      <w:p w14:paraId="78D00256" w14:textId="77777777" w:rsidR="00225FE1" w:rsidRDefault="00225FE1" w:rsidP="00880420"/>
                    </w:txbxContent>
                  </v:textbox>
                </v:shape>
                <v:shape id="Text Box 59" o:spid="_x0000_s1042" type="#_x0000_t202" style="position:absolute;top:23628;width:29622;height:2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30774962" w14:textId="7CFFAF7D" w:rsidR="00225FE1" w:rsidRPr="00880420" w:rsidRDefault="00225FE1" w:rsidP="00880420">
                        <w:pPr>
                          <w:rPr>
                            <w:b/>
                            <w:bCs/>
                          </w:rPr>
                        </w:pPr>
                        <w:r>
                          <w:rPr>
                            <w:noProof/>
                          </w:rPr>
                          <w:drawing>
                            <wp:inline distT="0" distB="0" distL="0" distR="0" wp14:anchorId="77FC55BA" wp14:editId="2C93E076">
                              <wp:extent cx="2769824" cy="2035834"/>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a:extLst>
                                          <a:ext uri="{28A0092B-C50C-407E-A947-70E740481C1C}">
                                            <a14:useLocalDpi xmlns:a14="http://schemas.microsoft.com/office/drawing/2010/main" val="0"/>
                                          </a:ext>
                                        </a:extLst>
                                      </a:blip>
                                      <a:srcRect t="5450" b="2664"/>
                                      <a:stretch/>
                                    </pic:blipFill>
                                    <pic:spPr bwMode="auto">
                                      <a:xfrm>
                                        <a:off x="0" y="0"/>
                                        <a:ext cx="2770505" cy="2036334"/>
                                      </a:xfrm>
                                      <a:prstGeom prst="rect">
                                        <a:avLst/>
                                      </a:prstGeom>
                                      <a:noFill/>
                                      <a:ln>
                                        <a:noFill/>
                                      </a:ln>
                                      <a:extLst>
                                        <a:ext uri="{53640926-AAD7-44D8-BBD7-CCE9431645EC}">
                                          <a14:shadowObscured xmlns:a14="http://schemas.microsoft.com/office/drawing/2010/main"/>
                                        </a:ext>
                                      </a:extLst>
                                    </pic:spPr>
                                  </pic:pic>
                                </a:graphicData>
                              </a:graphic>
                            </wp:inline>
                          </w:drawing>
                        </w:r>
                      </w:p>
                      <w:p w14:paraId="6B470931" w14:textId="313F4356" w:rsidR="00225FE1" w:rsidRPr="00F459FF" w:rsidRDefault="00225FE1" w:rsidP="00880420">
                        <w:pPr>
                          <w:rPr>
                            <w:sz w:val="18"/>
                            <w:szCs w:val="18"/>
                          </w:rPr>
                        </w:pPr>
                        <w:r w:rsidRPr="00F459FF">
                          <w:rPr>
                            <w:b/>
                            <w:bCs/>
                            <w:sz w:val="16"/>
                            <w:szCs w:val="16"/>
                          </w:rPr>
                          <w:t>Fig. 1</w:t>
                        </w:r>
                        <w:r w:rsidR="00027246" w:rsidRPr="00F459FF">
                          <w:rPr>
                            <w:b/>
                            <w:bCs/>
                            <w:sz w:val="16"/>
                            <w:szCs w:val="16"/>
                          </w:rPr>
                          <w:t>2</w:t>
                        </w:r>
                        <w:r w:rsidRPr="00F459FF">
                          <w:rPr>
                            <w:b/>
                            <w:bCs/>
                            <w:sz w:val="16"/>
                            <w:szCs w:val="16"/>
                          </w:rPr>
                          <w:t xml:space="preserve">: </w:t>
                        </w:r>
                        <w:r w:rsidRPr="00F459FF">
                          <w:rPr>
                            <w:sz w:val="16"/>
                            <w:szCs w:val="16"/>
                          </w:rPr>
                          <w:t>Shows the Gaussian-fit data plotted alongside the Monte-Carlo simulation for Cs-137 at 45</w:t>
                        </w:r>
                        <w:r w:rsidRPr="00F459FF">
                          <w:rPr>
                            <w:sz w:val="18"/>
                            <w:szCs w:val="18"/>
                          </w:rPr>
                          <w:t>°.</w:t>
                        </w:r>
                      </w:p>
                      <w:p w14:paraId="1F389FC7" w14:textId="77777777" w:rsidR="00225FE1" w:rsidRDefault="00225FE1" w:rsidP="00880420">
                        <w:r w:rsidRPr="003E4293">
                          <w:t xml:space="preserve"> </w:t>
                        </w:r>
                        <w:r>
                          <w:t xml:space="preserve"> </w:t>
                        </w:r>
                      </w:p>
                      <w:p w14:paraId="5A565C40" w14:textId="77777777" w:rsidR="00225FE1" w:rsidRDefault="00225FE1" w:rsidP="00880420"/>
                    </w:txbxContent>
                  </v:textbox>
                </v:shape>
                <w10:wrap anchorx="margin"/>
              </v:group>
            </w:pict>
          </mc:Fallback>
        </mc:AlternateContent>
      </w:r>
    </w:p>
    <w:p w14:paraId="7DA14295" w14:textId="76A89264" w:rsidR="0077289F" w:rsidRDefault="0077289F" w:rsidP="003E4293">
      <w:pPr>
        <w:pStyle w:val="Text"/>
        <w:rPr>
          <w:b/>
          <w:bCs/>
          <w:sz w:val="18"/>
          <w:szCs w:val="18"/>
        </w:rPr>
      </w:pPr>
    </w:p>
    <w:p w14:paraId="22B87BE8" w14:textId="14E8C7A2" w:rsidR="0077289F" w:rsidRDefault="0077289F" w:rsidP="003E4293">
      <w:pPr>
        <w:pStyle w:val="Text"/>
        <w:rPr>
          <w:b/>
          <w:bCs/>
          <w:sz w:val="18"/>
          <w:szCs w:val="18"/>
        </w:rPr>
      </w:pPr>
    </w:p>
    <w:p w14:paraId="7D72B30E" w14:textId="5F732C67" w:rsidR="00A121BB" w:rsidRDefault="00A121BB" w:rsidP="003E4293">
      <w:pPr>
        <w:pStyle w:val="Text"/>
        <w:rPr>
          <w:b/>
          <w:bCs/>
          <w:sz w:val="18"/>
          <w:szCs w:val="18"/>
        </w:rPr>
      </w:pPr>
    </w:p>
    <w:p w14:paraId="470A4E04" w14:textId="332CA7FD" w:rsidR="00A121BB" w:rsidRDefault="00A121BB" w:rsidP="003E4293">
      <w:pPr>
        <w:pStyle w:val="Text"/>
        <w:rPr>
          <w:b/>
          <w:bCs/>
          <w:sz w:val="18"/>
          <w:szCs w:val="18"/>
        </w:rPr>
      </w:pPr>
    </w:p>
    <w:p w14:paraId="04066B58" w14:textId="66A21540" w:rsidR="00A121BB" w:rsidRDefault="00A121BB" w:rsidP="003E4293">
      <w:pPr>
        <w:pStyle w:val="Text"/>
        <w:rPr>
          <w:b/>
          <w:bCs/>
          <w:sz w:val="18"/>
          <w:szCs w:val="18"/>
        </w:rPr>
      </w:pPr>
    </w:p>
    <w:p w14:paraId="0803ACC9" w14:textId="40F1BE72" w:rsidR="00A121BB" w:rsidRDefault="00A121BB" w:rsidP="003E4293">
      <w:pPr>
        <w:pStyle w:val="Text"/>
        <w:rPr>
          <w:b/>
          <w:bCs/>
          <w:sz w:val="18"/>
          <w:szCs w:val="18"/>
        </w:rPr>
      </w:pPr>
    </w:p>
    <w:p w14:paraId="2A6D47AA" w14:textId="42D6A102" w:rsidR="00A121BB" w:rsidRDefault="00A121BB" w:rsidP="003E4293">
      <w:pPr>
        <w:pStyle w:val="Text"/>
        <w:rPr>
          <w:b/>
          <w:bCs/>
          <w:sz w:val="18"/>
          <w:szCs w:val="18"/>
        </w:rPr>
      </w:pPr>
    </w:p>
    <w:p w14:paraId="1A1EB8DC" w14:textId="0C19151D" w:rsidR="00A121BB" w:rsidRDefault="00A121BB" w:rsidP="003E4293">
      <w:pPr>
        <w:pStyle w:val="Text"/>
        <w:rPr>
          <w:b/>
          <w:bCs/>
          <w:sz w:val="18"/>
          <w:szCs w:val="18"/>
        </w:rPr>
      </w:pPr>
    </w:p>
    <w:p w14:paraId="392E5BAF" w14:textId="7BCCAA1B" w:rsidR="00A121BB" w:rsidRDefault="00A121BB" w:rsidP="003E4293">
      <w:pPr>
        <w:pStyle w:val="Text"/>
        <w:rPr>
          <w:b/>
          <w:bCs/>
          <w:sz w:val="18"/>
          <w:szCs w:val="18"/>
        </w:rPr>
      </w:pPr>
    </w:p>
    <w:p w14:paraId="4A335CFB" w14:textId="39C9A4F6" w:rsidR="00A121BB" w:rsidRDefault="00A121BB" w:rsidP="003E4293">
      <w:pPr>
        <w:pStyle w:val="Text"/>
        <w:rPr>
          <w:b/>
          <w:bCs/>
          <w:sz w:val="18"/>
          <w:szCs w:val="18"/>
        </w:rPr>
      </w:pPr>
    </w:p>
    <w:p w14:paraId="499462A3" w14:textId="1EF6E2B8" w:rsidR="00A121BB" w:rsidRDefault="00A121BB" w:rsidP="003E4293">
      <w:pPr>
        <w:pStyle w:val="Text"/>
        <w:rPr>
          <w:b/>
          <w:bCs/>
          <w:sz w:val="18"/>
          <w:szCs w:val="18"/>
        </w:rPr>
      </w:pPr>
    </w:p>
    <w:p w14:paraId="726E6BB1" w14:textId="114AA1F3" w:rsidR="00A121BB" w:rsidRDefault="00A121BB" w:rsidP="003E4293">
      <w:pPr>
        <w:pStyle w:val="Text"/>
        <w:rPr>
          <w:b/>
          <w:bCs/>
          <w:sz w:val="18"/>
          <w:szCs w:val="18"/>
        </w:rPr>
      </w:pPr>
    </w:p>
    <w:p w14:paraId="07368D07" w14:textId="3EEBB21A" w:rsidR="00A121BB" w:rsidRDefault="00AE1EC1" w:rsidP="003E4293">
      <w:pPr>
        <w:pStyle w:val="Text"/>
        <w:rPr>
          <w:b/>
          <w:bCs/>
          <w:sz w:val="18"/>
          <w:szCs w:val="18"/>
        </w:rPr>
      </w:pPr>
      <w:r>
        <w:rPr>
          <w:noProof/>
        </w:rPr>
        <mc:AlternateContent>
          <mc:Choice Requires="wps">
            <w:drawing>
              <wp:anchor distT="0" distB="0" distL="114300" distR="114300" simplePos="0" relativeHeight="251695104" behindDoc="1" locked="0" layoutInCell="1" allowOverlap="1" wp14:anchorId="565C973B" wp14:editId="5E7C78F2">
                <wp:simplePos x="0" y="0"/>
                <wp:positionH relativeFrom="margin">
                  <wp:posOffset>3267710</wp:posOffset>
                </wp:positionH>
                <wp:positionV relativeFrom="paragraph">
                  <wp:posOffset>117653</wp:posOffset>
                </wp:positionV>
                <wp:extent cx="3159760" cy="2173605"/>
                <wp:effectExtent l="0" t="0" r="2540" b="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9760" cy="2173605"/>
                        </a:xfrm>
                        <a:prstGeom prst="rect">
                          <a:avLst/>
                        </a:prstGeom>
                        <a:solidFill>
                          <a:srgbClr val="FFFFFF"/>
                        </a:solidFill>
                        <a:ln w="9525">
                          <a:noFill/>
                          <a:miter lim="800000"/>
                          <a:headEnd/>
                          <a:tailEnd/>
                        </a:ln>
                      </wps:spPr>
                      <wps:txbx>
                        <w:txbxContent>
                          <w:p w14:paraId="77D93C4D" w14:textId="0C225589" w:rsidR="00225FE1" w:rsidRDefault="00A47023" w:rsidP="00895938">
                            <w:pPr>
                              <w:jc w:val="center"/>
                            </w:pPr>
                            <w:r>
                              <w:rPr>
                                <w:noProof/>
                              </w:rPr>
                              <w:drawing>
                                <wp:inline distT="0" distB="0" distL="0" distR="0" wp14:anchorId="6F508CDD" wp14:editId="50AC9546">
                                  <wp:extent cx="2638425" cy="1904868"/>
                                  <wp:effectExtent l="0" t="0" r="0" b="635"/>
                                  <wp:docPr id="61" name="Picture 61" descr="Image result for caesium137 NaI Ti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caesium137 NaI Ti spectrum"/>
                                          <pic:cNvPicPr>
                                            <a:picLocks noChangeAspect="1" noChangeArrowheads="1"/>
                                          </pic:cNvPicPr>
                                        </pic:nvPicPr>
                                        <pic:blipFill rotWithShape="1">
                                          <a:blip r:embed="rId24">
                                            <a:extLst>
                                              <a:ext uri="{28A0092B-C50C-407E-A947-70E740481C1C}">
                                                <a14:useLocalDpi xmlns:a14="http://schemas.microsoft.com/office/drawing/2010/main" val="0"/>
                                              </a:ext>
                                            </a:extLst>
                                          </a:blip>
                                          <a:srcRect l="620" t="3916" r="4573"/>
                                          <a:stretch/>
                                        </pic:blipFill>
                                        <pic:spPr bwMode="auto">
                                          <a:xfrm>
                                            <a:off x="0" y="0"/>
                                            <a:ext cx="2649733" cy="1913032"/>
                                          </a:xfrm>
                                          <a:prstGeom prst="rect">
                                            <a:avLst/>
                                          </a:prstGeom>
                                          <a:noFill/>
                                          <a:ln>
                                            <a:noFill/>
                                          </a:ln>
                                          <a:extLst>
                                            <a:ext uri="{53640926-AAD7-44D8-BBD7-CCE9431645EC}">
                                              <a14:shadowObscured xmlns:a14="http://schemas.microsoft.com/office/drawing/2010/main"/>
                                            </a:ext>
                                          </a:extLst>
                                        </pic:spPr>
                                      </pic:pic>
                                    </a:graphicData>
                                  </a:graphic>
                                </wp:inline>
                              </w:drawing>
                            </w:r>
                          </w:p>
                          <w:p w14:paraId="149E1133" w14:textId="725617A2" w:rsidR="00A47023" w:rsidRPr="00F459FF" w:rsidRDefault="00A47023" w:rsidP="00895938">
                            <w:pPr>
                              <w:jc w:val="center"/>
                              <w:rPr>
                                <w:sz w:val="18"/>
                                <w:szCs w:val="18"/>
                              </w:rPr>
                            </w:pPr>
                            <w:r w:rsidRPr="00F459FF">
                              <w:rPr>
                                <w:b/>
                                <w:bCs/>
                                <w:sz w:val="16"/>
                                <w:szCs w:val="16"/>
                              </w:rPr>
                              <w:t>Fig. 1</w:t>
                            </w:r>
                            <w:r w:rsidR="00027246" w:rsidRPr="00F459FF">
                              <w:rPr>
                                <w:b/>
                                <w:bCs/>
                                <w:sz w:val="16"/>
                                <w:szCs w:val="16"/>
                              </w:rPr>
                              <w:t>3</w:t>
                            </w:r>
                            <w:r w:rsidRPr="00F459FF">
                              <w:rPr>
                                <w:b/>
                                <w:bCs/>
                                <w:sz w:val="16"/>
                                <w:szCs w:val="16"/>
                              </w:rPr>
                              <w:t xml:space="preserve">: </w:t>
                            </w:r>
                            <w:r w:rsidRPr="00F459FF">
                              <w:rPr>
                                <w:sz w:val="16"/>
                                <w:szCs w:val="16"/>
                              </w:rPr>
                              <w:t xml:space="preserve">Shows the typical </w:t>
                            </w:r>
                            <w:r w:rsidR="00AB442A" w:rsidRPr="00F459FF">
                              <w:rPr>
                                <w:sz w:val="16"/>
                                <w:szCs w:val="16"/>
                              </w:rPr>
                              <w:t>g</w:t>
                            </w:r>
                            <w:r w:rsidRPr="00F459FF">
                              <w:rPr>
                                <w:sz w:val="16"/>
                                <w:szCs w:val="16"/>
                              </w:rPr>
                              <w:t>amma emission spectrum for</w:t>
                            </w:r>
                            <w:r w:rsidR="00801FEE" w:rsidRPr="00F459FF">
                              <w:rPr>
                                <w:sz w:val="16"/>
                                <w:szCs w:val="16"/>
                              </w:rPr>
                              <w:t xml:space="preserve"> </w:t>
                            </w:r>
                            <w:r w:rsidRPr="00F459FF">
                              <w:rPr>
                                <w:sz w:val="16"/>
                                <w:szCs w:val="16"/>
                              </w:rPr>
                              <w:t>Cs</w:t>
                            </w:r>
                            <w:r w:rsidRPr="00F459FF">
                              <w:rPr>
                                <w:sz w:val="16"/>
                                <w:szCs w:val="16"/>
                                <w:vertAlign w:val="superscript"/>
                              </w:rPr>
                              <w:t>137</w:t>
                            </w:r>
                            <w:r w:rsidRPr="00F459FF">
                              <w:rPr>
                                <w:sz w:val="18"/>
                                <w:szCs w:val="18"/>
                              </w:rPr>
                              <w:t>.</w:t>
                            </w:r>
                          </w:p>
                          <w:p w14:paraId="63EB5353" w14:textId="77777777" w:rsidR="00225FE1" w:rsidRDefault="00225FE1" w:rsidP="00804E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C973B" id="Text Box 12" o:spid="_x0000_s1043" type="#_x0000_t202" style="position:absolute;left:0;text-align:left;margin-left:257.3pt;margin-top:9.25pt;width:248.8pt;height:171.1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" stroked="f">
                <v:textbox>
                  <w:txbxContent>
                    <w:p w14:paraId="77D93C4D" w14:textId="0C225589" w:rsidR="00225FE1" w:rsidRDefault="00A47023" w:rsidP="00895938">
                      <w:pPr>
                        <w:jc w:val="center"/>
                      </w:pPr>
                      <w:r>
                        <w:rPr>
                          <w:noProof/>
                        </w:rPr>
                        <w:drawing>
                          <wp:inline distT="0" distB="0" distL="0" distR="0" wp14:anchorId="6F508CDD" wp14:editId="50AC9546">
                            <wp:extent cx="2638425" cy="1904868"/>
                            <wp:effectExtent l="0" t="0" r="0" b="635"/>
                            <wp:docPr id="61" name="Picture 61" descr="Image result for caesium137 NaI Ti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caesium137 NaI Ti spectrum"/>
                                    <pic:cNvPicPr>
                                      <a:picLocks noChangeAspect="1" noChangeArrowheads="1"/>
                                    </pic:cNvPicPr>
                                  </pic:nvPicPr>
                                  <pic:blipFill rotWithShape="1">
                                    <a:blip r:embed="rId24">
                                      <a:extLst>
                                        <a:ext uri="{28A0092B-C50C-407E-A947-70E740481C1C}">
                                          <a14:useLocalDpi xmlns:a14="http://schemas.microsoft.com/office/drawing/2010/main" val="0"/>
                                        </a:ext>
                                      </a:extLst>
                                    </a:blip>
                                    <a:srcRect l="620" t="3916" r="4573"/>
                                    <a:stretch/>
                                  </pic:blipFill>
                                  <pic:spPr bwMode="auto">
                                    <a:xfrm>
                                      <a:off x="0" y="0"/>
                                      <a:ext cx="2649733" cy="1913032"/>
                                    </a:xfrm>
                                    <a:prstGeom prst="rect">
                                      <a:avLst/>
                                    </a:prstGeom>
                                    <a:noFill/>
                                    <a:ln>
                                      <a:noFill/>
                                    </a:ln>
                                    <a:extLst>
                                      <a:ext uri="{53640926-AAD7-44D8-BBD7-CCE9431645EC}">
                                        <a14:shadowObscured xmlns:a14="http://schemas.microsoft.com/office/drawing/2010/main"/>
                                      </a:ext>
                                    </a:extLst>
                                  </pic:spPr>
                                </pic:pic>
                              </a:graphicData>
                            </a:graphic>
                          </wp:inline>
                        </w:drawing>
                      </w:r>
                    </w:p>
                    <w:p w14:paraId="149E1133" w14:textId="725617A2" w:rsidR="00A47023" w:rsidRPr="00F459FF" w:rsidRDefault="00A47023" w:rsidP="00895938">
                      <w:pPr>
                        <w:jc w:val="center"/>
                        <w:rPr>
                          <w:sz w:val="18"/>
                          <w:szCs w:val="18"/>
                        </w:rPr>
                      </w:pPr>
                      <w:r w:rsidRPr="00F459FF">
                        <w:rPr>
                          <w:b/>
                          <w:bCs/>
                          <w:sz w:val="16"/>
                          <w:szCs w:val="16"/>
                        </w:rPr>
                        <w:t>Fig. 1</w:t>
                      </w:r>
                      <w:r w:rsidR="00027246" w:rsidRPr="00F459FF">
                        <w:rPr>
                          <w:b/>
                          <w:bCs/>
                          <w:sz w:val="16"/>
                          <w:szCs w:val="16"/>
                        </w:rPr>
                        <w:t>3</w:t>
                      </w:r>
                      <w:r w:rsidRPr="00F459FF">
                        <w:rPr>
                          <w:b/>
                          <w:bCs/>
                          <w:sz w:val="16"/>
                          <w:szCs w:val="16"/>
                        </w:rPr>
                        <w:t xml:space="preserve">: </w:t>
                      </w:r>
                      <w:r w:rsidRPr="00F459FF">
                        <w:rPr>
                          <w:sz w:val="16"/>
                          <w:szCs w:val="16"/>
                        </w:rPr>
                        <w:t xml:space="preserve">Shows the typical </w:t>
                      </w:r>
                      <w:r w:rsidR="00AB442A" w:rsidRPr="00F459FF">
                        <w:rPr>
                          <w:sz w:val="16"/>
                          <w:szCs w:val="16"/>
                        </w:rPr>
                        <w:t>g</w:t>
                      </w:r>
                      <w:r w:rsidRPr="00F459FF">
                        <w:rPr>
                          <w:sz w:val="16"/>
                          <w:szCs w:val="16"/>
                        </w:rPr>
                        <w:t>amma emission spectrum for</w:t>
                      </w:r>
                      <w:r w:rsidR="00801FEE" w:rsidRPr="00F459FF">
                        <w:rPr>
                          <w:sz w:val="16"/>
                          <w:szCs w:val="16"/>
                        </w:rPr>
                        <w:t xml:space="preserve"> </w:t>
                      </w:r>
                      <w:r w:rsidRPr="00F459FF">
                        <w:rPr>
                          <w:sz w:val="16"/>
                          <w:szCs w:val="16"/>
                        </w:rPr>
                        <w:t>Cs</w:t>
                      </w:r>
                      <w:r w:rsidRPr="00F459FF">
                        <w:rPr>
                          <w:sz w:val="16"/>
                          <w:szCs w:val="16"/>
                          <w:vertAlign w:val="superscript"/>
                        </w:rPr>
                        <w:t>137</w:t>
                      </w:r>
                      <w:r w:rsidRPr="00F459FF">
                        <w:rPr>
                          <w:sz w:val="18"/>
                          <w:szCs w:val="18"/>
                        </w:rPr>
                        <w:t>.</w:t>
                      </w:r>
                    </w:p>
                    <w:p w14:paraId="63EB5353" w14:textId="77777777" w:rsidR="00225FE1" w:rsidRDefault="00225FE1" w:rsidP="00804E04"/>
                  </w:txbxContent>
                </v:textbox>
                <w10:wrap type="topAndBottom" anchorx="margin"/>
              </v:shape>
            </w:pict>
          </mc:Fallback>
        </mc:AlternateContent>
      </w:r>
    </w:p>
    <w:p w14:paraId="1CEA2172" w14:textId="25E5B4E5" w:rsidR="00A121BB" w:rsidRDefault="00A121BB" w:rsidP="003E4293">
      <w:pPr>
        <w:pStyle w:val="Text"/>
        <w:rPr>
          <w:b/>
          <w:bCs/>
          <w:sz w:val="18"/>
          <w:szCs w:val="18"/>
        </w:rPr>
      </w:pPr>
    </w:p>
    <w:p w14:paraId="1279389C" w14:textId="5C36594C" w:rsidR="00A121BB" w:rsidRDefault="00A121BB" w:rsidP="003E4293">
      <w:pPr>
        <w:pStyle w:val="Text"/>
        <w:rPr>
          <w:b/>
          <w:bCs/>
          <w:sz w:val="18"/>
          <w:szCs w:val="18"/>
        </w:rPr>
      </w:pPr>
    </w:p>
    <w:p w14:paraId="19F85BFD" w14:textId="40A12884" w:rsidR="00A121BB" w:rsidRDefault="00A121BB" w:rsidP="003E4293">
      <w:pPr>
        <w:pStyle w:val="Text"/>
        <w:rPr>
          <w:b/>
          <w:bCs/>
          <w:sz w:val="18"/>
          <w:szCs w:val="18"/>
        </w:rPr>
      </w:pPr>
    </w:p>
    <w:p w14:paraId="7EF15618" w14:textId="3230AD38" w:rsidR="00A121BB" w:rsidRDefault="00A121BB" w:rsidP="003E4293">
      <w:pPr>
        <w:pStyle w:val="Text"/>
        <w:rPr>
          <w:b/>
          <w:bCs/>
          <w:sz w:val="18"/>
          <w:szCs w:val="18"/>
        </w:rPr>
      </w:pPr>
    </w:p>
    <w:p w14:paraId="5A820AA8" w14:textId="628B3A6E" w:rsidR="00A121BB" w:rsidRDefault="00A121BB" w:rsidP="003E4293">
      <w:pPr>
        <w:pStyle w:val="Text"/>
        <w:rPr>
          <w:b/>
          <w:bCs/>
          <w:sz w:val="18"/>
          <w:szCs w:val="18"/>
        </w:rPr>
      </w:pPr>
    </w:p>
    <w:p w14:paraId="27410373" w14:textId="79C8FAF0" w:rsidR="00A121BB" w:rsidRDefault="00A121BB" w:rsidP="003E4293">
      <w:pPr>
        <w:pStyle w:val="Text"/>
        <w:rPr>
          <w:b/>
          <w:bCs/>
          <w:sz w:val="18"/>
          <w:szCs w:val="18"/>
        </w:rPr>
      </w:pPr>
    </w:p>
    <w:p w14:paraId="76E34410" w14:textId="44A230A7" w:rsidR="00A121BB" w:rsidRDefault="00A121BB" w:rsidP="003E4293">
      <w:pPr>
        <w:pStyle w:val="Text"/>
        <w:rPr>
          <w:b/>
          <w:bCs/>
          <w:sz w:val="18"/>
          <w:szCs w:val="18"/>
        </w:rPr>
      </w:pPr>
    </w:p>
    <w:p w14:paraId="6FA271EF" w14:textId="584F5401" w:rsidR="00A121BB" w:rsidRDefault="00A121BB" w:rsidP="003E4293">
      <w:pPr>
        <w:pStyle w:val="Text"/>
        <w:rPr>
          <w:b/>
          <w:bCs/>
          <w:sz w:val="18"/>
          <w:szCs w:val="18"/>
        </w:rPr>
      </w:pPr>
    </w:p>
    <w:p w14:paraId="1C1577BF" w14:textId="0178568A" w:rsidR="00A121BB" w:rsidRDefault="00A121BB" w:rsidP="003E4293">
      <w:pPr>
        <w:pStyle w:val="Text"/>
        <w:rPr>
          <w:b/>
          <w:bCs/>
          <w:sz w:val="18"/>
          <w:szCs w:val="18"/>
        </w:rPr>
      </w:pPr>
    </w:p>
    <w:p w14:paraId="4B45BB1E" w14:textId="46C5E459" w:rsidR="00A121BB" w:rsidRDefault="00A121BB" w:rsidP="003E4293">
      <w:pPr>
        <w:pStyle w:val="Text"/>
        <w:rPr>
          <w:b/>
          <w:bCs/>
          <w:sz w:val="18"/>
          <w:szCs w:val="18"/>
        </w:rPr>
      </w:pPr>
    </w:p>
    <w:p w14:paraId="202F0E7C" w14:textId="7C1CA785" w:rsidR="00A121BB" w:rsidRDefault="00A121BB" w:rsidP="003E4293">
      <w:pPr>
        <w:pStyle w:val="Text"/>
        <w:rPr>
          <w:b/>
          <w:bCs/>
          <w:sz w:val="18"/>
          <w:szCs w:val="18"/>
        </w:rPr>
      </w:pPr>
    </w:p>
    <w:p w14:paraId="1280DDCC" w14:textId="648C1360" w:rsidR="00A121BB" w:rsidRDefault="00A121BB" w:rsidP="003E4293">
      <w:pPr>
        <w:pStyle w:val="Text"/>
        <w:rPr>
          <w:b/>
          <w:bCs/>
          <w:sz w:val="18"/>
          <w:szCs w:val="18"/>
        </w:rPr>
      </w:pPr>
    </w:p>
    <w:p w14:paraId="75418D36" w14:textId="7B954FC2" w:rsidR="00A121BB" w:rsidRDefault="00A121BB" w:rsidP="003E4293">
      <w:pPr>
        <w:pStyle w:val="Text"/>
        <w:rPr>
          <w:b/>
          <w:bCs/>
          <w:sz w:val="18"/>
          <w:szCs w:val="18"/>
        </w:rPr>
      </w:pPr>
    </w:p>
    <w:p w14:paraId="396EF574" w14:textId="447F9E41" w:rsidR="00A121BB" w:rsidRDefault="00A121BB" w:rsidP="003E4293">
      <w:pPr>
        <w:pStyle w:val="Text"/>
        <w:rPr>
          <w:b/>
          <w:bCs/>
          <w:sz w:val="18"/>
          <w:szCs w:val="18"/>
        </w:rPr>
      </w:pPr>
    </w:p>
    <w:p w14:paraId="3F9EBE7A" w14:textId="18A81B5A" w:rsidR="00A121BB" w:rsidRDefault="00A121BB" w:rsidP="003E4293">
      <w:pPr>
        <w:pStyle w:val="Text"/>
        <w:rPr>
          <w:b/>
          <w:bCs/>
          <w:sz w:val="18"/>
          <w:szCs w:val="18"/>
        </w:rPr>
      </w:pPr>
    </w:p>
    <w:p w14:paraId="4A30D598" w14:textId="0A91CEF8" w:rsidR="00653BB2" w:rsidRDefault="00653BB2" w:rsidP="003E4293">
      <w:pPr>
        <w:pStyle w:val="Text"/>
        <w:rPr>
          <w:b/>
          <w:bCs/>
          <w:sz w:val="18"/>
          <w:szCs w:val="18"/>
        </w:rPr>
      </w:pPr>
    </w:p>
    <w:p w14:paraId="16BDA483" w14:textId="045CF3B6" w:rsidR="00653BB2" w:rsidRDefault="00653BB2" w:rsidP="003E4293">
      <w:pPr>
        <w:pStyle w:val="Text"/>
        <w:rPr>
          <w:b/>
          <w:bCs/>
          <w:sz w:val="18"/>
          <w:szCs w:val="18"/>
        </w:rPr>
      </w:pPr>
    </w:p>
    <w:p w14:paraId="7CFE307B" w14:textId="77777777" w:rsidR="00653BB2" w:rsidRDefault="00653BB2" w:rsidP="003E4293">
      <w:pPr>
        <w:pStyle w:val="Text"/>
        <w:rPr>
          <w:b/>
          <w:bCs/>
          <w:sz w:val="18"/>
          <w:szCs w:val="18"/>
        </w:rPr>
      </w:pPr>
    </w:p>
    <w:p w14:paraId="7C577E90" w14:textId="1CAC4D56" w:rsidR="00A121BB" w:rsidRDefault="00A121BB" w:rsidP="003E4293">
      <w:pPr>
        <w:pStyle w:val="Text"/>
        <w:rPr>
          <w:b/>
          <w:bCs/>
          <w:sz w:val="18"/>
          <w:szCs w:val="18"/>
        </w:rPr>
      </w:pPr>
    </w:p>
    <w:p w14:paraId="534F0C7A" w14:textId="3FE535A0" w:rsidR="00A121BB" w:rsidRDefault="00A121BB" w:rsidP="003E4293">
      <w:pPr>
        <w:pStyle w:val="Text"/>
        <w:rPr>
          <w:b/>
          <w:bCs/>
          <w:sz w:val="18"/>
          <w:szCs w:val="18"/>
        </w:rPr>
      </w:pPr>
    </w:p>
    <w:p w14:paraId="4C49A8DA" w14:textId="4BB2BEDC" w:rsidR="00A121BB" w:rsidRDefault="00A121BB" w:rsidP="003E4293">
      <w:pPr>
        <w:pStyle w:val="Text"/>
        <w:rPr>
          <w:b/>
          <w:bCs/>
          <w:sz w:val="18"/>
          <w:szCs w:val="18"/>
        </w:rPr>
      </w:pPr>
    </w:p>
    <w:p w14:paraId="11F26736" w14:textId="59223909" w:rsidR="004D1083" w:rsidRDefault="004D1083" w:rsidP="004D1083">
      <w:pPr>
        <w:pStyle w:val="Heading2"/>
      </w:pPr>
      <w:r>
        <w:t>Monte-Carlo Simulation of Cs-137 Spectra</w:t>
      </w:r>
    </w:p>
    <w:p w14:paraId="70B2AF0D" w14:textId="13EDAC4A" w:rsidR="004D1083" w:rsidRDefault="004D1083" w:rsidP="00E263D9">
      <w:pPr>
        <w:pStyle w:val="Text"/>
      </w:pPr>
      <w:r>
        <w:t xml:space="preserve">For the full spectrum of Cs-137 </w:t>
      </w:r>
      <w:r w:rsidR="00D47970">
        <w:t xml:space="preserve">the distribution was carefully </w:t>
      </w:r>
      <w:proofErr w:type="spellStart"/>
      <w:r w:rsidR="00D47970">
        <w:t>analysed</w:t>
      </w:r>
      <w:proofErr w:type="spellEnd"/>
      <w:r w:rsidR="00D47970">
        <w:t xml:space="preserve"> and modeled based on known features of Cs-137 itself and its interaction with </w:t>
      </w:r>
      <w:proofErr w:type="spellStart"/>
      <w:r w:rsidR="00D47970">
        <w:t>NaI</w:t>
      </w:r>
      <w:proofErr w:type="spellEnd"/>
      <w:r w:rsidR="00D47970">
        <w:t xml:space="preserve"> (TI) scintillator. </w:t>
      </w:r>
    </w:p>
    <w:p w14:paraId="4D4D8ACD" w14:textId="317E5059" w:rsidR="00D47970" w:rsidRDefault="00D47970" w:rsidP="00CD7C3C">
      <w:pPr>
        <w:pStyle w:val="Text"/>
        <w:ind w:firstLine="0"/>
      </w:pPr>
    </w:p>
    <w:p w14:paraId="58C3AE14" w14:textId="44D23D43" w:rsidR="00D47970" w:rsidRDefault="00D47970" w:rsidP="00D47970">
      <w:pPr>
        <w:pStyle w:val="Heading3"/>
      </w:pPr>
      <w:r>
        <w:t xml:space="preserve">Gamma and X-ray </w:t>
      </w:r>
      <w:proofErr w:type="spellStart"/>
      <w:r w:rsidR="00A47023">
        <w:t>P</w:t>
      </w:r>
      <w:r>
        <w:t>hotopeaks</w:t>
      </w:r>
      <w:proofErr w:type="spellEnd"/>
    </w:p>
    <w:p w14:paraId="44035666" w14:textId="64F13F26" w:rsidR="00AB442A" w:rsidRDefault="00D47970" w:rsidP="00AE1EC1">
      <w:pPr>
        <w:ind w:firstLine="202"/>
      </w:pPr>
      <w:r>
        <w:t>The main characteristic gamma peak of Cs</w:t>
      </w:r>
      <w:r>
        <w:rPr>
          <w:vertAlign w:val="superscript"/>
        </w:rPr>
        <w:t>137</w:t>
      </w:r>
      <w:r>
        <w:t xml:space="preserve"> was the 662 keV peak however there was another quite dominant peak at around </w:t>
      </w:r>
      <w:r w:rsidR="000727A5" w:rsidRPr="000727A5">
        <w:rPr>
          <w:b/>
          <w:bCs/>
          <w:color w:val="FF0000"/>
        </w:rPr>
        <w:t>23</w:t>
      </w:r>
      <w:r w:rsidRPr="000727A5">
        <w:rPr>
          <w:b/>
          <w:bCs/>
          <w:color w:val="FF0000"/>
        </w:rPr>
        <w:t xml:space="preserve"> keV</w:t>
      </w:r>
      <w:r w:rsidR="000727A5">
        <w:rPr>
          <w:b/>
          <w:bCs/>
          <w:color w:val="FF0000"/>
        </w:rPr>
        <w:t xml:space="preserve"> []</w:t>
      </w:r>
      <w:r>
        <w:t>. This peak is due to X-ray fluorescence, which is a phenomenon that occurs within the decay process of Cs-137 when its daughter nucl</w:t>
      </w:r>
      <w:r w:rsidR="009811FA">
        <w:t>eus</w:t>
      </w:r>
      <w:r>
        <w:t xml:space="preserve"> </w:t>
      </w:r>
      <w:r w:rsidR="009811FA">
        <w:t xml:space="preserve">Ba-137 </w:t>
      </w:r>
      <w:r>
        <w:t xml:space="preserve">loses an atomic electron. </w:t>
      </w:r>
    </w:p>
    <w:p w14:paraId="72275169" w14:textId="0646A062" w:rsidR="00D47970" w:rsidRDefault="00D47970" w:rsidP="00D47970">
      <w:pPr>
        <w:pStyle w:val="Heading3"/>
      </w:pPr>
      <w:r>
        <w:t>Lead Peaks</w:t>
      </w:r>
    </w:p>
    <w:p w14:paraId="2811888E" w14:textId="46937991" w:rsidR="00AB442A" w:rsidRDefault="00D47970" w:rsidP="00AE1EC1">
      <w:pPr>
        <w:ind w:firstLine="202"/>
      </w:pPr>
      <w:r>
        <w:t xml:space="preserve">Some of the high-energy photons are known to strike the lead-shielding of the </w:t>
      </w:r>
      <w:r w:rsidR="004E441E">
        <w:t xml:space="preserve">scintillator, exiting k-orbital electrons and, which in-turn cause x-ray emissions at their de-excitation. </w:t>
      </w:r>
      <w:r w:rsidR="00B14549">
        <w:t xml:space="preserve">There are 3 characteristic lead x-rays of 73, 75 and 85 keV, respectively. </w:t>
      </w:r>
      <w:r w:rsidR="004E441E">
        <w:t>Th</w:t>
      </w:r>
      <w:r w:rsidR="00B14549">
        <w:t xml:space="preserve">ough they are not resolvable by </w:t>
      </w:r>
      <w:proofErr w:type="spellStart"/>
      <w:r w:rsidR="00B14549">
        <w:t>NaI</w:t>
      </w:r>
      <w:proofErr w:type="spellEnd"/>
      <w:r w:rsidR="00B14549">
        <w:t xml:space="preserve"> (TI) equipment a significant</w:t>
      </w:r>
      <w:r w:rsidR="004E441E">
        <w:t xml:space="preserve"> a peak around the 72 keV Pb x-ray region</w:t>
      </w:r>
      <w:r w:rsidR="00B14549">
        <w:t xml:space="preserve"> was observed. It was modelled as 2 Dirac-deltas, one at 74 keV</w:t>
      </w:r>
      <w:r w:rsidR="00AE1EC1">
        <w:t xml:space="preserve"> (average of the 73 and 75 </w:t>
      </w:r>
      <w:proofErr w:type="spellStart"/>
      <w:r w:rsidR="00AE1EC1">
        <w:t>keVs</w:t>
      </w:r>
      <w:proofErr w:type="spellEnd"/>
      <w:r w:rsidR="00AE1EC1">
        <w:t>)</w:t>
      </w:r>
      <w:r w:rsidR="00B14549">
        <w:t xml:space="preserve"> with a detector resolution (FWHM) of </w:t>
      </w:r>
      <w:r w:rsidR="00AE1EC1">
        <w:t>2 times the s</w:t>
      </w:r>
      <w:r w:rsidR="00AE1EC1">
        <w:t>q</w:t>
      </w:r>
      <w:r w:rsidR="00AE1EC1">
        <w:t>uare-root of the mean 74 keV, whilst the other at 85 keV was modelled with the regular root of the mean.</w:t>
      </w:r>
    </w:p>
    <w:p w14:paraId="73F5F680" w14:textId="2DC530F5" w:rsidR="004E441E" w:rsidRDefault="004E441E" w:rsidP="004E441E">
      <w:pPr>
        <w:pStyle w:val="Heading3"/>
      </w:pPr>
      <w:r>
        <w:t>Compton-Shelf</w:t>
      </w:r>
      <w:r w:rsidR="000667D4">
        <w:t xml:space="preserve"> &amp; Peak</w:t>
      </w:r>
    </w:p>
    <w:p w14:paraId="134E5521" w14:textId="4E7785E8" w:rsidR="00AB442A" w:rsidRDefault="004E441E" w:rsidP="00B14549">
      <w:pPr>
        <w:ind w:firstLine="202"/>
      </w:pPr>
      <w:r>
        <w:t>Shortly to the left of the gamma photopeak there is a</w:t>
      </w:r>
      <w:r w:rsidR="00A43D06">
        <w:t xml:space="preserve"> </w:t>
      </w:r>
      <w:r>
        <w:t>shallow</w:t>
      </w:r>
      <w:r w:rsidR="00A43D06">
        <w:t>er</w:t>
      </w:r>
      <w:r>
        <w:t xml:space="preserve"> peak which is followed by a convex shape </w:t>
      </w:r>
      <w:r w:rsidR="009322C8">
        <w:t xml:space="preserve">shown in the </w:t>
      </w:r>
      <w:r w:rsidR="00A43D06">
        <w:t>real data</w:t>
      </w:r>
      <w:r w:rsidR="009322C8">
        <w:t xml:space="preserve">. This is the region of Compton-scattering within the detector itself and </w:t>
      </w:r>
      <w:r w:rsidR="00A43D06">
        <w:t>is</w:t>
      </w:r>
      <w:r w:rsidR="009322C8">
        <w:t xml:space="preserve"> well modelled using the </w:t>
      </w:r>
      <w:r w:rsidR="009322C8">
        <w:t>Klein-</w:t>
      </w:r>
      <w:proofErr w:type="spellStart"/>
      <w:r w:rsidR="009322C8">
        <w:t>Nishina</w:t>
      </w:r>
      <w:proofErr w:type="spellEnd"/>
      <w:r w:rsidR="009322C8">
        <w:t xml:space="preserve"> model for estimating electron</w:t>
      </w:r>
      <w:r w:rsidR="00A43D06">
        <w:t xml:space="preserve"> and photon</w:t>
      </w:r>
      <w:r w:rsidR="009322C8">
        <w:t xml:space="preserve"> cross section</w:t>
      </w:r>
      <w:r w:rsidR="00A43D06">
        <w:t>s</w:t>
      </w:r>
      <w:r w:rsidR="009322C8">
        <w:t xml:space="preserve">. </w:t>
      </w:r>
    </w:p>
    <w:p w14:paraId="14A88703" w14:textId="731C6A41" w:rsidR="00653BB2" w:rsidRDefault="000667D4" w:rsidP="00AE1EC1">
      <w:pPr>
        <w:ind w:firstLine="202"/>
      </w:pPr>
      <w:r>
        <w:t>The right-most peak with the highest energy corresponds to the single-scattered electrons which collide with the scintillator and are scattered backwards at an angle of 180 degrees. This point is known as the Compton-Edge or Compton-</w:t>
      </w:r>
      <w:r w:rsidR="00653BB2">
        <w:t>s</w:t>
      </w:r>
      <w:r>
        <w:t>helf and has a sharp cut-off. The peak closer to the left is known as the Compton-Peak</w:t>
      </w:r>
      <w:r w:rsidR="00A47023">
        <w:t xml:space="preserve"> (or backscatter Peak)</w:t>
      </w:r>
      <w:r>
        <w:t xml:space="preserve"> and corresponds to the </w:t>
      </w:r>
      <w:r w:rsidR="00C75768">
        <w:t>photons</w:t>
      </w:r>
      <w:r>
        <w:t xml:space="preserve"> which are Compton-scattered in 2 or more scattering events before </w:t>
      </w:r>
      <w:r w:rsidR="00C75768">
        <w:t>absorption</w:t>
      </w:r>
      <w:r>
        <w:t xml:space="preserve"> </w:t>
      </w:r>
      <w:r w:rsidR="00C75768">
        <w:t>within</w:t>
      </w:r>
      <w:r>
        <w:t xml:space="preserve"> the scintillator.</w:t>
      </w:r>
      <w:r w:rsidR="00225FE1">
        <w:t xml:space="preserve"> Below in </w:t>
      </w:r>
      <w:r w:rsidR="00804E04">
        <w:t>Figure 1</w:t>
      </w:r>
      <w:r w:rsidR="00027246">
        <w:t>3</w:t>
      </w:r>
      <w:r w:rsidR="00225FE1">
        <w:t xml:space="preserve"> </w:t>
      </w:r>
      <w:proofErr w:type="gramStart"/>
      <w:r w:rsidR="00225FE1">
        <w:rPr>
          <w:b/>
          <w:bCs/>
          <w:color w:val="FF0000"/>
        </w:rPr>
        <w:t>[ ]</w:t>
      </w:r>
      <w:proofErr w:type="gramEnd"/>
      <w:r w:rsidR="00225FE1">
        <w:rPr>
          <w:b/>
          <w:bCs/>
          <w:color w:val="FF0000"/>
        </w:rPr>
        <w:t xml:space="preserve"> </w:t>
      </w:r>
      <w:r w:rsidR="00225FE1">
        <w:t xml:space="preserve">shows the typical shape of an </w:t>
      </w:r>
      <w:proofErr w:type="spellStart"/>
      <w:r w:rsidR="00225FE1">
        <w:t>NaI</w:t>
      </w:r>
      <w:proofErr w:type="spellEnd"/>
      <w:r w:rsidR="00225FE1">
        <w:t xml:space="preserve"> (TI) recording of Cs</w:t>
      </w:r>
      <w:r w:rsidR="00225FE1">
        <w:rPr>
          <w:vertAlign w:val="superscript"/>
        </w:rPr>
        <w:t>137</w:t>
      </w:r>
      <w:r w:rsidR="00225FE1">
        <w:t xml:space="preserve"> gamma emission spectrum</w:t>
      </w:r>
      <w:r w:rsidR="0033400B">
        <w:t>.</w:t>
      </w:r>
    </w:p>
    <w:p w14:paraId="17E6C43E" w14:textId="1436C822" w:rsidR="000667D4" w:rsidRDefault="00804E04" w:rsidP="000667D4">
      <w:pPr>
        <w:pStyle w:val="Heading3"/>
      </w:pPr>
      <w:r>
        <w:t xml:space="preserve">Monte-Carlo </w:t>
      </w:r>
      <w:r w:rsidR="000667D4">
        <w:t>Modelling</w:t>
      </w:r>
    </w:p>
    <w:p w14:paraId="05841259" w14:textId="370A2C22" w:rsidR="009A1714" w:rsidRDefault="000667D4" w:rsidP="0061637A">
      <w:pPr>
        <w:ind w:firstLine="202"/>
      </w:pPr>
      <w:r>
        <w:t>Within the model</w:t>
      </w:r>
      <w:r w:rsidR="00804E04">
        <w:t>, as was done in the earlier parts of the simulation,</w:t>
      </w:r>
      <w:r>
        <w:t xml:space="preserve"> the known gaussian-distributed gamma and x-ray peaks were modeled within the Monte-Carle simulation</w:t>
      </w:r>
      <w:r w:rsidR="00A43D06">
        <w:t>,</w:t>
      </w:r>
      <w:r>
        <w:t xml:space="preserve"> using </w:t>
      </w:r>
      <w:r w:rsidR="00A43D06">
        <w:t xml:space="preserve">discrete </w:t>
      </w:r>
      <w:r>
        <w:t xml:space="preserve">Dirac-deltas </w:t>
      </w:r>
      <w:r w:rsidR="00A43D06">
        <w:t>positioned at</w:t>
      </w:r>
      <w:r>
        <w:t xml:space="preserve"> each </w:t>
      </w:r>
      <w:r w:rsidR="00A43D06">
        <w:t xml:space="preserve">characteristic </w:t>
      </w:r>
      <w:r>
        <w:t>energy</w:t>
      </w:r>
      <w:r w:rsidR="00A43D06">
        <w:t xml:space="preserve"> and</w:t>
      </w:r>
      <w:r>
        <w:t xml:space="preserve"> smeared with </w:t>
      </w:r>
      <w:r w:rsidR="00A43D06">
        <w:t xml:space="preserve">a </w:t>
      </w:r>
      <w:r>
        <w:t>probabilistic gaussian function</w:t>
      </w:r>
      <w:r w:rsidR="00804E04">
        <w:t>. The Compton</w:t>
      </w:r>
      <w:r w:rsidR="00A43D06">
        <w:t xml:space="preserve"> </w:t>
      </w:r>
      <w:r w:rsidR="00804E04">
        <w:t>shel</w:t>
      </w:r>
      <w:r w:rsidR="00A43D06">
        <w:t>f-</w:t>
      </w:r>
      <w:r w:rsidR="00804E04">
        <w:t>to</w:t>
      </w:r>
      <w:r w:rsidR="00A43D06">
        <w:t>-</w:t>
      </w:r>
      <w:r w:rsidR="00804E04">
        <w:t>peak region was modelled using the Klein</w:t>
      </w:r>
      <w:r w:rsidR="00A43D06">
        <w:t>-</w:t>
      </w:r>
      <w:proofErr w:type="spellStart"/>
      <w:r w:rsidR="00804E04">
        <w:t>Nishina</w:t>
      </w:r>
      <w:proofErr w:type="spellEnd"/>
      <w:r w:rsidR="00804E04">
        <w:t xml:space="preserve"> function </w:t>
      </w:r>
      <w:r w:rsidR="00A43D06">
        <w:t>mention</w:t>
      </w:r>
      <w:r w:rsidR="009811FA">
        <w:t>ed</w:t>
      </w:r>
      <w:r w:rsidR="00804E04">
        <w:t xml:space="preserve"> earlier. </w:t>
      </w:r>
    </w:p>
    <w:p w14:paraId="65D7545C" w14:textId="77777777" w:rsidR="00653BB2" w:rsidRDefault="00C75768" w:rsidP="00C75768">
      <w:pPr>
        <w:ind w:firstLine="202"/>
      </w:pPr>
      <w:r>
        <w:t>The Compton-scattering events which occur within the scintillator crystal could be viewed as a cloud of photons and electrons with different probabilities of collision, dependent on impact energies and collision angles. Since the</w:t>
      </w:r>
      <w:r w:rsidR="00225FE1">
        <w:t xml:space="preserve"> </w:t>
      </w:r>
      <w:r w:rsidR="009A1714">
        <w:t>Klein-</w:t>
      </w:r>
      <w:proofErr w:type="spellStart"/>
      <w:r w:rsidR="009A1714">
        <w:t>Nishina</w:t>
      </w:r>
      <w:proofErr w:type="spellEnd"/>
      <w:r w:rsidR="009A1714">
        <w:t xml:space="preserve"> function is a measure of differential cross-section available to photons incident on electrons at </w:t>
      </w:r>
      <w:r>
        <w:t>various</w:t>
      </w:r>
      <w:r w:rsidR="009A1714">
        <w:t xml:space="preserve"> ang</w:t>
      </w:r>
      <w:r w:rsidR="00943B23">
        <w:t>le</w:t>
      </w:r>
      <w:r w:rsidR="009A1714">
        <w:t>s</w:t>
      </w:r>
      <w:r w:rsidR="00943B23">
        <w:t xml:space="preserve"> </w:t>
      </w:r>
      <w:r>
        <w:t>it serves also as</w:t>
      </w:r>
      <w:r w:rsidR="00943B23">
        <w:t xml:space="preserve"> a </w:t>
      </w:r>
      <w:r w:rsidR="009A1714">
        <w:t xml:space="preserve">measure of the probability distribution for </w:t>
      </w:r>
      <w:r w:rsidR="001E522B">
        <w:t xml:space="preserve">the </w:t>
      </w:r>
      <w:r w:rsidR="009A1714">
        <w:t>photons</w:t>
      </w:r>
      <w:r w:rsidR="00467EA0">
        <w:t xml:space="preserve"> colliding</w:t>
      </w:r>
      <w:r>
        <w:t xml:space="preserve"> with</w:t>
      </w:r>
      <w:r w:rsidR="009A1714">
        <w:t xml:space="preserve"> electron</w:t>
      </w:r>
      <w:r w:rsidR="00467EA0">
        <w:t>s at these angles</w:t>
      </w:r>
      <w:r w:rsidR="009A1714">
        <w:t xml:space="preserve">. </w:t>
      </w:r>
      <w:r w:rsidR="001E522B">
        <w:t>To permit its use in modelling the Compton-shelf of our Energy by Photon-count frequency graph, t</w:t>
      </w:r>
      <w:r w:rsidR="00467EA0">
        <w:t>h</w:t>
      </w:r>
      <w:r w:rsidR="001E522B">
        <w:t>e Klein-</w:t>
      </w:r>
      <w:proofErr w:type="spellStart"/>
      <w:r w:rsidR="001E522B">
        <w:t>Nishina</w:t>
      </w:r>
      <w:proofErr w:type="spellEnd"/>
      <w:r w:rsidR="00467EA0">
        <w:t xml:space="preserve"> </w:t>
      </w:r>
      <w:r w:rsidR="00DC3A89">
        <w:t>equation (2)</w:t>
      </w:r>
      <w:r>
        <w:t xml:space="preserve"> for impact photons</w:t>
      </w:r>
      <w:r w:rsidR="00DC3A89">
        <w:t xml:space="preserve"> was rearranged using </w:t>
      </w:r>
      <w:r w:rsidR="001E522B">
        <w:t>Com</w:t>
      </w:r>
      <w:r w:rsidR="00DC3A89">
        <w:t xml:space="preserve">pton-scattering equation (1) and it was rewritten in-terms of impact </w:t>
      </w:r>
      <w:r w:rsidR="001E522B">
        <w:t>e</w:t>
      </w:r>
      <w:r w:rsidR="00DC3A89">
        <w:t>nergies.</w:t>
      </w:r>
    </w:p>
    <w:p w14:paraId="0C0076F0" w14:textId="2D425C2F" w:rsidR="00A3003D" w:rsidRDefault="00DC3A89" w:rsidP="00C75768">
      <w:pPr>
        <w:ind w:firstLine="202"/>
      </w:pPr>
      <w:r>
        <w:t xml:space="preserve"> </w:t>
      </w:r>
    </w:p>
    <w:p w14:paraId="1DC86666" w14:textId="10CC383C" w:rsidR="00653BB2" w:rsidRDefault="001E522B" w:rsidP="00653BB2">
      <w:pPr>
        <w:ind w:firstLine="202"/>
      </w:pPr>
      <w:r>
        <w:t>It was normalized and its complement, cross-sectional area for electrons coll</w:t>
      </w:r>
      <w:r w:rsidR="00653BB2">
        <w:t>id</w:t>
      </w:r>
      <w:r>
        <w:t xml:space="preserve">ing was gotten using </w:t>
      </w:r>
      <w:r w:rsidR="00A3003D">
        <w:t>662</w:t>
      </w:r>
      <w:r>
        <w:t>-</w:t>
      </w:r>
      <w:r w:rsidRPr="001E522B">
        <w:rPr>
          <w:i/>
          <w:iCs/>
        </w:rPr>
        <w:t>E</w:t>
      </w:r>
      <w:r>
        <w:rPr>
          <w:vertAlign w:val="subscript"/>
        </w:rPr>
        <w:t>p</w:t>
      </w:r>
      <w:r w:rsidR="00A3003D">
        <w:t xml:space="preserve"> keV</w:t>
      </w:r>
      <w:r>
        <w:t xml:space="preserve"> as the energy argument within the same Klein-</w:t>
      </w:r>
      <w:proofErr w:type="spellStart"/>
      <w:r>
        <w:t>Nishina</w:t>
      </w:r>
      <w:proofErr w:type="spellEnd"/>
      <w:r>
        <w:t xml:space="preserve"> equation (2). Here, </w:t>
      </w:r>
      <w:r w:rsidRPr="001E522B">
        <w:rPr>
          <w:i/>
          <w:iCs/>
        </w:rPr>
        <w:t>E</w:t>
      </w:r>
      <w:r>
        <w:rPr>
          <w:vertAlign w:val="subscript"/>
        </w:rPr>
        <w:t>p</w:t>
      </w:r>
      <w:r>
        <w:t xml:space="preserve"> represents the photon energy within the scintillator before Compton-scatter.</w:t>
      </w:r>
      <w:r w:rsidR="00A3003D">
        <w:t xml:space="preserve"> 662 keV is used because that is the maximum energy for displacements and collisions introduced by the monoenergetic gamma photons.</w:t>
      </w:r>
    </w:p>
    <w:p w14:paraId="54611D9F" w14:textId="4B29CDC9" w:rsidR="009A1714" w:rsidRDefault="003D7CCD" w:rsidP="00801FEE">
      <w:pPr>
        <w:ind w:firstLine="202"/>
      </w:pPr>
      <w:r>
        <w:t>The Figure 1</w:t>
      </w:r>
      <w:r w:rsidR="00027246">
        <w:t>4</w:t>
      </w:r>
      <w:r>
        <w:t xml:space="preserve"> shows the Klein-</w:t>
      </w:r>
      <w:proofErr w:type="spellStart"/>
      <w:r>
        <w:t>Nishina</w:t>
      </w:r>
      <w:proofErr w:type="spellEnd"/>
      <w:r>
        <w:t xml:space="preserve"> distributions for photons and electrons</w:t>
      </w:r>
      <w:r w:rsidR="003F3508">
        <w:t xml:space="preserve"> as well as their sum (which are the true values which model the Compton-region)</w:t>
      </w:r>
      <w:r>
        <w:t xml:space="preserve">. For illustrative purposes they have been plotted on the same graph, with the x-axis showing the true energy of incident photons, but the </w:t>
      </w:r>
      <w:r w:rsidR="00A3003D">
        <w:t>energy of the electrons (green-line) is 662-</w:t>
      </w:r>
      <w:r w:rsidR="00A3003D" w:rsidRPr="00A3003D">
        <w:rPr>
          <w:i/>
          <w:iCs/>
        </w:rPr>
        <w:t xml:space="preserve"> </w:t>
      </w:r>
      <w:r w:rsidR="00A3003D" w:rsidRPr="001E522B">
        <w:rPr>
          <w:i/>
          <w:iCs/>
        </w:rPr>
        <w:t>E</w:t>
      </w:r>
      <w:r w:rsidR="00A3003D">
        <w:rPr>
          <w:vertAlign w:val="subscript"/>
        </w:rPr>
        <w:t>p</w:t>
      </w:r>
      <w:r w:rsidR="00A3003D">
        <w:t>, 662 minus the corresponding Energy on the graph.</w:t>
      </w:r>
    </w:p>
    <w:p w14:paraId="6A280FD9" w14:textId="44E87CD8" w:rsidR="00653BB2" w:rsidRDefault="00AE1EC1" w:rsidP="00AE1EC1">
      <w:r>
        <w:rPr>
          <w:noProof/>
        </w:rPr>
        <w:lastRenderedPageBreak/>
        <mc:AlternateContent>
          <mc:Choice Requires="wps">
            <w:drawing>
              <wp:anchor distT="45720" distB="45720" distL="114300" distR="114300" simplePos="0" relativeHeight="251731968" behindDoc="1" locked="0" layoutInCell="1" allowOverlap="1" wp14:anchorId="37653C8A" wp14:editId="1BCF9A5A">
                <wp:simplePos x="0" y="0"/>
                <wp:positionH relativeFrom="margin">
                  <wp:posOffset>-131674</wp:posOffset>
                </wp:positionH>
                <wp:positionV relativeFrom="paragraph">
                  <wp:posOffset>-162560</wp:posOffset>
                </wp:positionV>
                <wp:extent cx="2969971" cy="2377440"/>
                <wp:effectExtent l="0" t="0" r="1905" b="381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9971" cy="2377440"/>
                        </a:xfrm>
                        <a:prstGeom prst="rect">
                          <a:avLst/>
                        </a:prstGeom>
                        <a:solidFill>
                          <a:srgbClr val="FFFFFF"/>
                        </a:solidFill>
                        <a:ln w="9525">
                          <a:noFill/>
                          <a:miter lim="800000"/>
                          <a:headEnd/>
                          <a:tailEnd/>
                        </a:ln>
                      </wps:spPr>
                      <wps:txbx>
                        <w:txbxContent>
                          <w:p w14:paraId="31F405CF" w14:textId="77777777" w:rsidR="00653BB2" w:rsidRDefault="00653BB2" w:rsidP="00653BB2">
                            <w:pPr>
                              <w:jc w:val="center"/>
                              <w:rPr>
                                <w:b/>
                                <w:bCs/>
                                <w:sz w:val="18"/>
                                <w:szCs w:val="18"/>
                              </w:rPr>
                            </w:pPr>
                            <w:r>
                              <w:rPr>
                                <w:noProof/>
                              </w:rPr>
                              <w:drawing>
                                <wp:inline distT="0" distB="0" distL="0" distR="0" wp14:anchorId="304EC756" wp14:editId="5941F366">
                                  <wp:extent cx="2501265" cy="2009429"/>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2534" t="4752" r="5597" b="2987"/>
                                          <a:stretch/>
                                        </pic:blipFill>
                                        <pic:spPr bwMode="auto">
                                          <a:xfrm>
                                            <a:off x="0" y="0"/>
                                            <a:ext cx="2502079" cy="2010083"/>
                                          </a:xfrm>
                                          <a:prstGeom prst="rect">
                                            <a:avLst/>
                                          </a:prstGeom>
                                          <a:noFill/>
                                          <a:ln>
                                            <a:noFill/>
                                          </a:ln>
                                          <a:extLst>
                                            <a:ext uri="{53640926-AAD7-44D8-BBD7-CCE9431645EC}">
                                              <a14:shadowObscured xmlns:a14="http://schemas.microsoft.com/office/drawing/2010/main"/>
                                            </a:ext>
                                          </a:extLst>
                                        </pic:spPr>
                                      </pic:pic>
                                    </a:graphicData>
                                  </a:graphic>
                                </wp:inline>
                              </w:drawing>
                            </w:r>
                          </w:p>
                          <w:p w14:paraId="798F96C9" w14:textId="77777777" w:rsidR="00653BB2" w:rsidRPr="00F459FF" w:rsidRDefault="00653BB2" w:rsidP="00653BB2">
                            <w:pPr>
                              <w:jc w:val="center"/>
                              <w:rPr>
                                <w:sz w:val="18"/>
                                <w:szCs w:val="18"/>
                              </w:rPr>
                            </w:pPr>
                            <w:r w:rsidRPr="00F459FF">
                              <w:rPr>
                                <w:b/>
                                <w:bCs/>
                                <w:sz w:val="16"/>
                                <w:szCs w:val="16"/>
                              </w:rPr>
                              <w:t xml:space="preserve">Fig. 14: </w:t>
                            </w:r>
                            <w:r w:rsidRPr="00F459FF">
                              <w:rPr>
                                <w:sz w:val="16"/>
                                <w:szCs w:val="16"/>
                              </w:rPr>
                              <w:t>Shows the Klein-</w:t>
                            </w:r>
                            <w:proofErr w:type="spellStart"/>
                            <w:r w:rsidRPr="00F459FF">
                              <w:rPr>
                                <w:sz w:val="16"/>
                                <w:szCs w:val="16"/>
                              </w:rPr>
                              <w:t>Nishina</w:t>
                            </w:r>
                            <w:proofErr w:type="spellEnd"/>
                            <w:r w:rsidRPr="00F459FF">
                              <w:rPr>
                                <w:sz w:val="16"/>
                                <w:szCs w:val="16"/>
                              </w:rPr>
                              <w:t xml:space="preserve"> cross-sections of the electrons(green) and photons(blue) and their sum(red).</w:t>
                            </w:r>
                          </w:p>
                          <w:p w14:paraId="14988CE4" w14:textId="77777777" w:rsidR="00653BB2" w:rsidRDefault="00653BB2" w:rsidP="00653BB2"/>
                          <w:p w14:paraId="3B61C1A6" w14:textId="77777777" w:rsidR="00653BB2" w:rsidRDefault="00653BB2" w:rsidP="00653B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53C8A" id="_x0000_s1044" type="#_x0000_t202" style="position:absolute;margin-left:-10.35pt;margin-top:-12.8pt;width:233.85pt;height:187.2pt;z-index:-251584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" stroked="f">
                <v:textbox>
                  <w:txbxContent>
                    <w:p w14:paraId="31F405CF" w14:textId="77777777" w:rsidR="00653BB2" w:rsidRDefault="00653BB2" w:rsidP="00653BB2">
                      <w:pPr>
                        <w:jc w:val="center"/>
                        <w:rPr>
                          <w:b/>
                          <w:bCs/>
                          <w:sz w:val="18"/>
                          <w:szCs w:val="18"/>
                        </w:rPr>
                      </w:pPr>
                      <w:r>
                        <w:rPr>
                          <w:noProof/>
                        </w:rPr>
                        <w:drawing>
                          <wp:inline distT="0" distB="0" distL="0" distR="0" wp14:anchorId="304EC756" wp14:editId="5941F366">
                            <wp:extent cx="2501265" cy="2009429"/>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2534" t="4752" r="5597" b="2987"/>
                                    <a:stretch/>
                                  </pic:blipFill>
                                  <pic:spPr bwMode="auto">
                                    <a:xfrm>
                                      <a:off x="0" y="0"/>
                                      <a:ext cx="2502079" cy="2010083"/>
                                    </a:xfrm>
                                    <a:prstGeom prst="rect">
                                      <a:avLst/>
                                    </a:prstGeom>
                                    <a:noFill/>
                                    <a:ln>
                                      <a:noFill/>
                                    </a:ln>
                                    <a:extLst>
                                      <a:ext uri="{53640926-AAD7-44D8-BBD7-CCE9431645EC}">
                                        <a14:shadowObscured xmlns:a14="http://schemas.microsoft.com/office/drawing/2010/main"/>
                                      </a:ext>
                                    </a:extLst>
                                  </pic:spPr>
                                </pic:pic>
                              </a:graphicData>
                            </a:graphic>
                          </wp:inline>
                        </w:drawing>
                      </w:r>
                    </w:p>
                    <w:p w14:paraId="798F96C9" w14:textId="77777777" w:rsidR="00653BB2" w:rsidRPr="00F459FF" w:rsidRDefault="00653BB2" w:rsidP="00653BB2">
                      <w:pPr>
                        <w:jc w:val="center"/>
                        <w:rPr>
                          <w:sz w:val="18"/>
                          <w:szCs w:val="18"/>
                        </w:rPr>
                      </w:pPr>
                      <w:r w:rsidRPr="00F459FF">
                        <w:rPr>
                          <w:b/>
                          <w:bCs/>
                          <w:sz w:val="16"/>
                          <w:szCs w:val="16"/>
                        </w:rPr>
                        <w:t xml:space="preserve">Fig. 14: </w:t>
                      </w:r>
                      <w:r w:rsidRPr="00F459FF">
                        <w:rPr>
                          <w:sz w:val="16"/>
                          <w:szCs w:val="16"/>
                        </w:rPr>
                        <w:t>Shows the Klein-</w:t>
                      </w:r>
                      <w:proofErr w:type="spellStart"/>
                      <w:r w:rsidRPr="00F459FF">
                        <w:rPr>
                          <w:sz w:val="16"/>
                          <w:szCs w:val="16"/>
                        </w:rPr>
                        <w:t>Nishina</w:t>
                      </w:r>
                      <w:proofErr w:type="spellEnd"/>
                      <w:r w:rsidRPr="00F459FF">
                        <w:rPr>
                          <w:sz w:val="16"/>
                          <w:szCs w:val="16"/>
                        </w:rPr>
                        <w:t xml:space="preserve"> cross-sections of the electrons(green) and photons(blue) and their sum(red).</w:t>
                      </w:r>
                    </w:p>
                    <w:p w14:paraId="14988CE4" w14:textId="77777777" w:rsidR="00653BB2" w:rsidRDefault="00653BB2" w:rsidP="00653BB2"/>
                    <w:p w14:paraId="3B61C1A6" w14:textId="77777777" w:rsidR="00653BB2" w:rsidRDefault="00653BB2" w:rsidP="00653BB2"/>
                  </w:txbxContent>
                </v:textbox>
                <w10:wrap anchorx="margin"/>
              </v:shape>
            </w:pict>
          </mc:Fallback>
        </mc:AlternateContent>
      </w:r>
    </w:p>
    <w:p w14:paraId="58CE0F19" w14:textId="77777777" w:rsidR="00653BB2" w:rsidRDefault="00653BB2" w:rsidP="00801FEE"/>
    <w:p w14:paraId="7322A8B7" w14:textId="2A33ECBA" w:rsidR="00653BB2" w:rsidRDefault="00653BB2" w:rsidP="00801FEE"/>
    <w:p w14:paraId="61988036" w14:textId="77777777" w:rsidR="00653BB2" w:rsidRDefault="00653BB2" w:rsidP="00801FEE"/>
    <w:p w14:paraId="0BE560F2" w14:textId="087E9660" w:rsidR="00653BB2" w:rsidRDefault="00653BB2" w:rsidP="00801FEE"/>
    <w:p w14:paraId="0FAA6774" w14:textId="2B33E22D" w:rsidR="00653BB2" w:rsidRDefault="00653BB2" w:rsidP="00801FEE"/>
    <w:p w14:paraId="5E5112BA" w14:textId="77777777" w:rsidR="00653BB2" w:rsidRDefault="00653BB2" w:rsidP="00801FEE"/>
    <w:p w14:paraId="48E35FF3" w14:textId="77777777" w:rsidR="00653BB2" w:rsidRDefault="00653BB2" w:rsidP="00801FEE"/>
    <w:p w14:paraId="4230D8AB" w14:textId="2DF661B3" w:rsidR="00653BB2" w:rsidRDefault="00653BB2" w:rsidP="00801FEE"/>
    <w:p w14:paraId="5EDC1190" w14:textId="77777777" w:rsidR="00653BB2" w:rsidRDefault="00653BB2" w:rsidP="00801FEE"/>
    <w:p w14:paraId="36E585D4" w14:textId="77777777" w:rsidR="00653BB2" w:rsidRDefault="00653BB2" w:rsidP="00801FEE"/>
    <w:p w14:paraId="635FC92B" w14:textId="77777777" w:rsidR="00653BB2" w:rsidRDefault="00653BB2" w:rsidP="00801FEE"/>
    <w:p w14:paraId="03A8A75C" w14:textId="77777777" w:rsidR="00653BB2" w:rsidRDefault="00653BB2" w:rsidP="00801FEE"/>
    <w:p w14:paraId="60031C2C" w14:textId="77777777" w:rsidR="00653BB2" w:rsidRDefault="00653BB2" w:rsidP="00801FEE"/>
    <w:p w14:paraId="419CB173" w14:textId="77777777" w:rsidR="00653BB2" w:rsidRDefault="00653BB2" w:rsidP="00801FEE"/>
    <w:p w14:paraId="0103CA25" w14:textId="452F5197" w:rsidR="009A1714" w:rsidRDefault="003F3508" w:rsidP="00653BB2">
      <w:pPr>
        <w:ind w:firstLine="202"/>
      </w:pPr>
      <w:r>
        <w:t>Unlike the graph, above the Compton-shelf is only defined within the regions where the two electron and photon cross-section graphs overlap. The parts overshooting these regions are not as significant because on the left of the overlap, for electrons, though there is larger collision-cross-section for energies close to zero, the energies are so low that their lik</w:t>
      </w:r>
      <w:r w:rsidR="0061637A">
        <w:t xml:space="preserve">elihood of being detected falls to zero. The right diminishes for similar reasons, photons of near-zero energy have very low likelihood of exciting electrons out of even weakly bound states within the scintillator crystal. </w:t>
      </w:r>
    </w:p>
    <w:p w14:paraId="7EE08746" w14:textId="3B1F9A2E" w:rsidR="00653BB2" w:rsidRDefault="0061637A" w:rsidP="0061637A">
      <w:pPr>
        <w:ind w:firstLine="202"/>
      </w:pPr>
      <w:r>
        <w:tab/>
        <w:t xml:space="preserve">The photon counts  recorded in these regions were, however, still significantly above the background level and where relatively flat. For this reason, both regions were modelled with Heaviside-step functions added to slowly varying quadratics. </w:t>
      </w:r>
      <w:r w:rsidR="001336E8">
        <w:t xml:space="preserve">After appropriate </w:t>
      </w:r>
      <w:r w:rsidR="00653BB2">
        <w:t>scaling,</w:t>
      </w:r>
      <w:r w:rsidR="001336E8">
        <w:t xml:space="preserve"> e</w:t>
      </w:r>
      <w:r>
        <w:t>ach data-point within these regions and the Compton-region were treated as Dirac-delta functions (discrete values) and individually smeared with Gauss</w:t>
      </w:r>
      <w:r w:rsidR="001336E8">
        <w:t>ian</w:t>
      </w:r>
      <w:r>
        <w:t xml:space="preserve"> probability function.</w:t>
      </w:r>
    </w:p>
    <w:p w14:paraId="7AC7F04B" w14:textId="37CF9F98" w:rsidR="00AE1EC1" w:rsidRDefault="00AE1EC1" w:rsidP="0061637A">
      <w:pPr>
        <w:ind w:firstLine="202"/>
      </w:pPr>
      <w:r>
        <w:rPr>
          <w:noProof/>
        </w:rPr>
        <mc:AlternateContent>
          <mc:Choice Requires="wps">
            <w:drawing>
              <wp:anchor distT="45720" distB="45720" distL="114300" distR="114300" simplePos="0" relativeHeight="251735040" behindDoc="1" locked="0" layoutInCell="1" allowOverlap="1" wp14:anchorId="5D00CE7C" wp14:editId="18C66176">
                <wp:simplePos x="0" y="0"/>
                <wp:positionH relativeFrom="column">
                  <wp:posOffset>-8255</wp:posOffset>
                </wp:positionH>
                <wp:positionV relativeFrom="paragraph">
                  <wp:posOffset>3734</wp:posOffset>
                </wp:positionV>
                <wp:extent cx="3013075" cy="2355494"/>
                <wp:effectExtent l="0" t="0" r="0" b="698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075" cy="2355494"/>
                        </a:xfrm>
                        <a:prstGeom prst="rect">
                          <a:avLst/>
                        </a:prstGeom>
                        <a:solidFill>
                          <a:srgbClr val="FFFFFF"/>
                        </a:solidFill>
                        <a:ln w="9525">
                          <a:noFill/>
                          <a:miter lim="800000"/>
                          <a:headEnd/>
                          <a:tailEnd/>
                        </a:ln>
                      </wps:spPr>
                      <wps:txbx>
                        <w:txbxContent>
                          <w:p w14:paraId="20822D47" w14:textId="3D0FC2B4" w:rsidR="00027246" w:rsidRDefault="00027246" w:rsidP="00027246">
                            <w:pPr>
                              <w:jc w:val="center"/>
                              <w:rPr>
                                <w:b/>
                                <w:bCs/>
                                <w:sz w:val="18"/>
                                <w:szCs w:val="18"/>
                              </w:rPr>
                            </w:pPr>
                            <w:r>
                              <w:rPr>
                                <w:noProof/>
                              </w:rPr>
                              <w:drawing>
                                <wp:inline distT="0" distB="0" distL="0" distR="0" wp14:anchorId="2B14D1CE" wp14:editId="456E0357">
                                  <wp:extent cx="2782570" cy="2120567"/>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6335" r="4820" b="2985"/>
                                          <a:stretch/>
                                        </pic:blipFill>
                                        <pic:spPr bwMode="auto">
                                          <a:xfrm>
                                            <a:off x="0" y="0"/>
                                            <a:ext cx="2783290" cy="2121116"/>
                                          </a:xfrm>
                                          <a:prstGeom prst="rect">
                                            <a:avLst/>
                                          </a:prstGeom>
                                          <a:noFill/>
                                          <a:ln>
                                            <a:noFill/>
                                          </a:ln>
                                          <a:extLst>
                                            <a:ext uri="{53640926-AAD7-44D8-BBD7-CCE9431645EC}">
                                              <a14:shadowObscured xmlns:a14="http://schemas.microsoft.com/office/drawing/2010/main"/>
                                            </a:ext>
                                          </a:extLst>
                                        </pic:spPr>
                                      </pic:pic>
                                    </a:graphicData>
                                  </a:graphic>
                                </wp:inline>
                              </w:drawing>
                            </w:r>
                          </w:p>
                          <w:p w14:paraId="386F7C88" w14:textId="07F1A9C5" w:rsidR="00895938" w:rsidRPr="00F459FF" w:rsidRDefault="00895938" w:rsidP="00027246">
                            <w:pPr>
                              <w:rPr>
                                <w:sz w:val="18"/>
                                <w:szCs w:val="18"/>
                              </w:rPr>
                            </w:pPr>
                            <w:r w:rsidRPr="00F459FF">
                              <w:rPr>
                                <w:b/>
                                <w:bCs/>
                                <w:sz w:val="16"/>
                                <w:szCs w:val="16"/>
                              </w:rPr>
                              <w:t xml:space="preserve">Fig. 15: </w:t>
                            </w:r>
                            <w:r w:rsidR="00027246" w:rsidRPr="00F459FF">
                              <w:rPr>
                                <w:sz w:val="16"/>
                                <w:szCs w:val="16"/>
                              </w:rPr>
                              <w:t>Shows the Cs</w:t>
                            </w:r>
                            <w:r w:rsidR="00027246" w:rsidRPr="00F459FF">
                              <w:rPr>
                                <w:sz w:val="16"/>
                                <w:szCs w:val="16"/>
                                <w:vertAlign w:val="superscript"/>
                              </w:rPr>
                              <w:t>137</w:t>
                            </w:r>
                            <w:r w:rsidR="00027246" w:rsidRPr="00F459FF">
                              <w:rPr>
                                <w:sz w:val="16"/>
                                <w:szCs w:val="16"/>
                              </w:rPr>
                              <w:t xml:space="preserve"> gamma-spectrum model. </w:t>
                            </w:r>
                          </w:p>
                          <w:p w14:paraId="280942FA" w14:textId="77777777" w:rsidR="00895938" w:rsidRDefault="00895938" w:rsidP="00895938"/>
                          <w:p w14:paraId="065B34EF" w14:textId="77777777" w:rsidR="00895938" w:rsidRDefault="00895938" w:rsidP="008959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0CE7C" id="_x0000_s1045" type="#_x0000_t202" style="position:absolute;left:0;text-align:left;margin-left:-.65pt;margin-top:.3pt;width:237.25pt;height:185.45pt;z-index:-25158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" stroked="f">
                <v:textbox>
                  <w:txbxContent>
                    <w:p w14:paraId="20822D47" w14:textId="3D0FC2B4" w:rsidR="00027246" w:rsidRDefault="00027246" w:rsidP="00027246">
                      <w:pPr>
                        <w:jc w:val="center"/>
                        <w:rPr>
                          <w:b/>
                          <w:bCs/>
                          <w:sz w:val="18"/>
                          <w:szCs w:val="18"/>
                        </w:rPr>
                      </w:pPr>
                      <w:r>
                        <w:rPr>
                          <w:noProof/>
                        </w:rPr>
                        <w:drawing>
                          <wp:inline distT="0" distB="0" distL="0" distR="0" wp14:anchorId="2B14D1CE" wp14:editId="456E0357">
                            <wp:extent cx="2782570" cy="2120567"/>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6335" r="4820" b="2985"/>
                                    <a:stretch/>
                                  </pic:blipFill>
                                  <pic:spPr bwMode="auto">
                                    <a:xfrm>
                                      <a:off x="0" y="0"/>
                                      <a:ext cx="2783290" cy="2121116"/>
                                    </a:xfrm>
                                    <a:prstGeom prst="rect">
                                      <a:avLst/>
                                    </a:prstGeom>
                                    <a:noFill/>
                                    <a:ln>
                                      <a:noFill/>
                                    </a:ln>
                                    <a:extLst>
                                      <a:ext uri="{53640926-AAD7-44D8-BBD7-CCE9431645EC}">
                                        <a14:shadowObscured xmlns:a14="http://schemas.microsoft.com/office/drawing/2010/main"/>
                                      </a:ext>
                                    </a:extLst>
                                  </pic:spPr>
                                </pic:pic>
                              </a:graphicData>
                            </a:graphic>
                          </wp:inline>
                        </w:drawing>
                      </w:r>
                    </w:p>
                    <w:p w14:paraId="386F7C88" w14:textId="07F1A9C5" w:rsidR="00895938" w:rsidRPr="00F459FF" w:rsidRDefault="00895938" w:rsidP="00027246">
                      <w:pPr>
                        <w:rPr>
                          <w:sz w:val="18"/>
                          <w:szCs w:val="18"/>
                        </w:rPr>
                      </w:pPr>
                      <w:r w:rsidRPr="00F459FF">
                        <w:rPr>
                          <w:b/>
                          <w:bCs/>
                          <w:sz w:val="16"/>
                          <w:szCs w:val="16"/>
                        </w:rPr>
                        <w:t xml:space="preserve">Fig. 15: </w:t>
                      </w:r>
                      <w:r w:rsidR="00027246" w:rsidRPr="00F459FF">
                        <w:rPr>
                          <w:sz w:val="16"/>
                          <w:szCs w:val="16"/>
                        </w:rPr>
                        <w:t>Shows the Cs</w:t>
                      </w:r>
                      <w:r w:rsidR="00027246" w:rsidRPr="00F459FF">
                        <w:rPr>
                          <w:sz w:val="16"/>
                          <w:szCs w:val="16"/>
                          <w:vertAlign w:val="superscript"/>
                        </w:rPr>
                        <w:t>137</w:t>
                      </w:r>
                      <w:r w:rsidR="00027246" w:rsidRPr="00F459FF">
                        <w:rPr>
                          <w:sz w:val="16"/>
                          <w:szCs w:val="16"/>
                        </w:rPr>
                        <w:t xml:space="preserve"> gamma-spectrum model. </w:t>
                      </w:r>
                    </w:p>
                    <w:p w14:paraId="280942FA" w14:textId="77777777" w:rsidR="00895938" w:rsidRDefault="00895938" w:rsidP="00895938"/>
                    <w:p w14:paraId="065B34EF" w14:textId="77777777" w:rsidR="00895938" w:rsidRDefault="00895938" w:rsidP="00895938"/>
                  </w:txbxContent>
                </v:textbox>
              </v:shape>
            </w:pict>
          </mc:Fallback>
        </mc:AlternateContent>
      </w:r>
    </w:p>
    <w:p w14:paraId="1E3A080F" w14:textId="618EAEBA" w:rsidR="00AE1EC1" w:rsidRDefault="00AE1EC1" w:rsidP="0061637A">
      <w:pPr>
        <w:ind w:firstLine="202"/>
      </w:pPr>
    </w:p>
    <w:p w14:paraId="363B82A7" w14:textId="01730932" w:rsidR="00AE1EC1" w:rsidRDefault="00AE1EC1" w:rsidP="0061637A">
      <w:pPr>
        <w:ind w:firstLine="202"/>
      </w:pPr>
    </w:p>
    <w:p w14:paraId="19BE946D" w14:textId="5B005ABE" w:rsidR="00AE1EC1" w:rsidRDefault="00AE1EC1" w:rsidP="0061637A">
      <w:pPr>
        <w:ind w:firstLine="202"/>
      </w:pPr>
    </w:p>
    <w:p w14:paraId="1C4BD458" w14:textId="6D8F918C" w:rsidR="0061637A" w:rsidRDefault="0061637A" w:rsidP="0061637A">
      <w:pPr>
        <w:ind w:firstLine="202"/>
      </w:pPr>
      <w:r>
        <w:t xml:space="preserve"> </w:t>
      </w:r>
    </w:p>
    <w:p w14:paraId="590BCF12" w14:textId="4C263FE2" w:rsidR="0061637A" w:rsidRDefault="0061637A" w:rsidP="009322C8"/>
    <w:p w14:paraId="67CBA6E0" w14:textId="5B80384F" w:rsidR="003F3508" w:rsidRDefault="003F3508" w:rsidP="009322C8"/>
    <w:p w14:paraId="6CB6344D" w14:textId="250171B3" w:rsidR="001336E8" w:rsidRDefault="001336E8" w:rsidP="009322C8"/>
    <w:p w14:paraId="4373A017" w14:textId="6E72989D" w:rsidR="001336E8" w:rsidRDefault="001336E8" w:rsidP="009322C8"/>
    <w:p w14:paraId="72E929A9" w14:textId="443BF6B5" w:rsidR="00895938" w:rsidRDefault="00895938" w:rsidP="009322C8"/>
    <w:p w14:paraId="7803F9D0" w14:textId="17E4C6BD" w:rsidR="00895938" w:rsidRDefault="00895938" w:rsidP="009322C8"/>
    <w:p w14:paraId="776369C7" w14:textId="3BDDEFA1" w:rsidR="00895938" w:rsidRDefault="00895938" w:rsidP="009322C8"/>
    <w:p w14:paraId="4C3EC28A" w14:textId="1EB9F3D0" w:rsidR="00895938" w:rsidRDefault="00895938" w:rsidP="009322C8"/>
    <w:p w14:paraId="5ECB3792" w14:textId="351FC10B" w:rsidR="00895938" w:rsidRDefault="00895938" w:rsidP="009322C8"/>
    <w:p w14:paraId="1E3D9725" w14:textId="3BDC193E" w:rsidR="00895938" w:rsidRDefault="00895938" w:rsidP="009322C8"/>
    <w:p w14:paraId="05C13F36" w14:textId="55D212E1" w:rsidR="00895938" w:rsidRDefault="00895938" w:rsidP="009322C8"/>
    <w:p w14:paraId="38BB835E" w14:textId="772B1940" w:rsidR="00895938" w:rsidRDefault="00F459FF" w:rsidP="009322C8">
      <w:r>
        <w:rPr>
          <w:noProof/>
        </w:rPr>
        <mc:AlternateContent>
          <mc:Choice Requires="wps">
            <w:drawing>
              <wp:anchor distT="45720" distB="45720" distL="114300" distR="114300" simplePos="0" relativeHeight="251734016" behindDoc="1" locked="0" layoutInCell="1" allowOverlap="1" wp14:anchorId="1C23E962" wp14:editId="09C141F7">
                <wp:simplePos x="0" y="0"/>
                <wp:positionH relativeFrom="column">
                  <wp:posOffset>-1270</wp:posOffset>
                </wp:positionH>
                <wp:positionV relativeFrom="paragraph">
                  <wp:posOffset>8890</wp:posOffset>
                </wp:positionV>
                <wp:extent cx="3086735" cy="261874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735" cy="2618740"/>
                        </a:xfrm>
                        <a:prstGeom prst="rect">
                          <a:avLst/>
                        </a:prstGeom>
                        <a:solidFill>
                          <a:srgbClr val="FFFFFF"/>
                        </a:solidFill>
                        <a:ln w="9525">
                          <a:noFill/>
                          <a:miter lim="800000"/>
                          <a:headEnd/>
                          <a:tailEnd/>
                        </a:ln>
                      </wps:spPr>
                      <wps:txbx>
                        <w:txbxContent>
                          <w:p w14:paraId="4D8FCA0F" w14:textId="77777777" w:rsidR="00653BB2" w:rsidRDefault="00653BB2" w:rsidP="00653BB2">
                            <w:pPr>
                              <w:jc w:val="center"/>
                              <w:rPr>
                                <w:b/>
                                <w:bCs/>
                                <w:sz w:val="18"/>
                                <w:szCs w:val="18"/>
                              </w:rPr>
                            </w:pPr>
                            <w:r>
                              <w:rPr>
                                <w:noProof/>
                              </w:rPr>
                              <w:drawing>
                                <wp:inline distT="0" distB="0" distL="0" distR="0" wp14:anchorId="4833A238" wp14:editId="709167B4">
                                  <wp:extent cx="2899833" cy="2109419"/>
                                  <wp:effectExtent l="0" t="0" r="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5483" b="2317"/>
                                          <a:stretch/>
                                        </pic:blipFill>
                                        <pic:spPr bwMode="auto">
                                          <a:xfrm>
                                            <a:off x="0" y="0"/>
                                            <a:ext cx="2902776" cy="2111560"/>
                                          </a:xfrm>
                                          <a:prstGeom prst="rect">
                                            <a:avLst/>
                                          </a:prstGeom>
                                          <a:noFill/>
                                          <a:ln>
                                            <a:noFill/>
                                          </a:ln>
                                          <a:extLst>
                                            <a:ext uri="{53640926-AAD7-44D8-BBD7-CCE9431645EC}">
                                              <a14:shadowObscured xmlns:a14="http://schemas.microsoft.com/office/drawing/2010/main"/>
                                            </a:ext>
                                          </a:extLst>
                                        </pic:spPr>
                                      </pic:pic>
                                    </a:graphicData>
                                  </a:graphic>
                                </wp:inline>
                              </w:drawing>
                            </w:r>
                          </w:p>
                          <w:p w14:paraId="20477A9E" w14:textId="77777777" w:rsidR="00653BB2" w:rsidRPr="00F459FF" w:rsidRDefault="00653BB2" w:rsidP="00653BB2">
                            <w:pPr>
                              <w:rPr>
                                <w:sz w:val="18"/>
                                <w:szCs w:val="18"/>
                              </w:rPr>
                            </w:pPr>
                            <w:r w:rsidRPr="00F459FF">
                              <w:rPr>
                                <w:b/>
                                <w:bCs/>
                                <w:sz w:val="16"/>
                                <w:szCs w:val="16"/>
                              </w:rPr>
                              <w:t xml:space="preserve">Fig. 16: </w:t>
                            </w:r>
                            <w:r w:rsidRPr="00F459FF">
                              <w:rPr>
                                <w:sz w:val="16"/>
                                <w:szCs w:val="16"/>
                              </w:rPr>
                              <w:t>Shows the Monte-Carlo simulated points (blue) plotted against the real measured data (yellow) for the Cs</w:t>
                            </w:r>
                            <w:r w:rsidRPr="00F459FF">
                              <w:rPr>
                                <w:sz w:val="16"/>
                                <w:szCs w:val="16"/>
                                <w:vertAlign w:val="superscript"/>
                              </w:rPr>
                              <w:t>137</w:t>
                            </w:r>
                            <w:r w:rsidRPr="00F459FF">
                              <w:rPr>
                                <w:sz w:val="16"/>
                                <w:szCs w:val="16"/>
                              </w:rPr>
                              <w:t xml:space="preserve"> </w:t>
                            </w:r>
                            <w:proofErr w:type="spellStart"/>
                            <w:r w:rsidRPr="00F459FF">
                              <w:rPr>
                                <w:sz w:val="16"/>
                                <w:szCs w:val="16"/>
                              </w:rPr>
                              <w:t>NaI</w:t>
                            </w:r>
                            <w:proofErr w:type="spellEnd"/>
                            <w:r w:rsidRPr="00F459FF">
                              <w:rPr>
                                <w:sz w:val="16"/>
                                <w:szCs w:val="16"/>
                              </w:rPr>
                              <w:t xml:space="preserve"> (TI) gamma-spectrum. </w:t>
                            </w:r>
                          </w:p>
                          <w:p w14:paraId="7137B8B7" w14:textId="77777777" w:rsidR="00653BB2" w:rsidRDefault="00653BB2" w:rsidP="00653BB2"/>
                          <w:p w14:paraId="01B642F7" w14:textId="77777777" w:rsidR="00653BB2" w:rsidRDefault="00653BB2" w:rsidP="00653B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3E962" id="_x0000_s1046" type="#_x0000_t202" style="position:absolute;margin-left:-.1pt;margin-top:.7pt;width:243.05pt;height:206.2pt;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" stroked="f">
                <v:textbox>
                  <w:txbxContent>
                    <w:p w14:paraId="4D8FCA0F" w14:textId="77777777" w:rsidR="00653BB2" w:rsidRDefault="00653BB2" w:rsidP="00653BB2">
                      <w:pPr>
                        <w:jc w:val="center"/>
                        <w:rPr>
                          <w:b/>
                          <w:bCs/>
                          <w:sz w:val="18"/>
                          <w:szCs w:val="18"/>
                        </w:rPr>
                      </w:pPr>
                      <w:r>
                        <w:rPr>
                          <w:noProof/>
                        </w:rPr>
                        <w:drawing>
                          <wp:inline distT="0" distB="0" distL="0" distR="0" wp14:anchorId="4833A238" wp14:editId="709167B4">
                            <wp:extent cx="2899833" cy="2109419"/>
                            <wp:effectExtent l="0" t="0" r="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5483" b="2317"/>
                                    <a:stretch/>
                                  </pic:blipFill>
                                  <pic:spPr bwMode="auto">
                                    <a:xfrm>
                                      <a:off x="0" y="0"/>
                                      <a:ext cx="2902776" cy="2111560"/>
                                    </a:xfrm>
                                    <a:prstGeom prst="rect">
                                      <a:avLst/>
                                    </a:prstGeom>
                                    <a:noFill/>
                                    <a:ln>
                                      <a:noFill/>
                                    </a:ln>
                                    <a:extLst>
                                      <a:ext uri="{53640926-AAD7-44D8-BBD7-CCE9431645EC}">
                                        <a14:shadowObscured xmlns:a14="http://schemas.microsoft.com/office/drawing/2010/main"/>
                                      </a:ext>
                                    </a:extLst>
                                  </pic:spPr>
                                </pic:pic>
                              </a:graphicData>
                            </a:graphic>
                          </wp:inline>
                        </w:drawing>
                      </w:r>
                    </w:p>
                    <w:p w14:paraId="20477A9E" w14:textId="77777777" w:rsidR="00653BB2" w:rsidRPr="00F459FF" w:rsidRDefault="00653BB2" w:rsidP="00653BB2">
                      <w:pPr>
                        <w:rPr>
                          <w:sz w:val="18"/>
                          <w:szCs w:val="18"/>
                        </w:rPr>
                      </w:pPr>
                      <w:r w:rsidRPr="00F459FF">
                        <w:rPr>
                          <w:b/>
                          <w:bCs/>
                          <w:sz w:val="16"/>
                          <w:szCs w:val="16"/>
                        </w:rPr>
                        <w:t xml:space="preserve">Fig. 16: </w:t>
                      </w:r>
                      <w:r w:rsidRPr="00F459FF">
                        <w:rPr>
                          <w:sz w:val="16"/>
                          <w:szCs w:val="16"/>
                        </w:rPr>
                        <w:t>Shows the Monte-Carlo simulated points (blue) plotted against the real measured data (yellow) for the Cs</w:t>
                      </w:r>
                      <w:r w:rsidRPr="00F459FF">
                        <w:rPr>
                          <w:sz w:val="16"/>
                          <w:szCs w:val="16"/>
                          <w:vertAlign w:val="superscript"/>
                        </w:rPr>
                        <w:t>137</w:t>
                      </w:r>
                      <w:r w:rsidRPr="00F459FF">
                        <w:rPr>
                          <w:sz w:val="16"/>
                          <w:szCs w:val="16"/>
                        </w:rPr>
                        <w:t xml:space="preserve"> </w:t>
                      </w:r>
                      <w:proofErr w:type="spellStart"/>
                      <w:r w:rsidRPr="00F459FF">
                        <w:rPr>
                          <w:sz w:val="16"/>
                          <w:szCs w:val="16"/>
                        </w:rPr>
                        <w:t>NaI</w:t>
                      </w:r>
                      <w:proofErr w:type="spellEnd"/>
                      <w:r w:rsidRPr="00F459FF">
                        <w:rPr>
                          <w:sz w:val="16"/>
                          <w:szCs w:val="16"/>
                        </w:rPr>
                        <w:t xml:space="preserve"> (TI) gamma-spectrum. </w:t>
                      </w:r>
                    </w:p>
                    <w:p w14:paraId="7137B8B7" w14:textId="77777777" w:rsidR="00653BB2" w:rsidRDefault="00653BB2" w:rsidP="00653BB2"/>
                    <w:p w14:paraId="01B642F7" w14:textId="77777777" w:rsidR="00653BB2" w:rsidRDefault="00653BB2" w:rsidP="00653BB2"/>
                  </w:txbxContent>
                </v:textbox>
              </v:shape>
            </w:pict>
          </mc:Fallback>
        </mc:AlternateContent>
      </w:r>
    </w:p>
    <w:p w14:paraId="284A2D68" w14:textId="0EE33EB6" w:rsidR="00895938" w:rsidRDefault="00895938" w:rsidP="009322C8"/>
    <w:p w14:paraId="4094CF89" w14:textId="664A36D9" w:rsidR="001336E8" w:rsidRDefault="001336E8" w:rsidP="009322C8"/>
    <w:p w14:paraId="4BBDEECD" w14:textId="5305BBEE" w:rsidR="00027246" w:rsidRDefault="00027246" w:rsidP="009322C8"/>
    <w:p w14:paraId="375FD4DA" w14:textId="01F36073" w:rsidR="00027246" w:rsidRDefault="00027246" w:rsidP="009322C8"/>
    <w:p w14:paraId="1C6075DA" w14:textId="3CF90AFC" w:rsidR="00027246" w:rsidRDefault="00027246" w:rsidP="00027246"/>
    <w:p w14:paraId="2D633AB8" w14:textId="63976B16" w:rsidR="00027246" w:rsidRDefault="00027246" w:rsidP="00027246"/>
    <w:p w14:paraId="6795FC4F" w14:textId="359C27C0" w:rsidR="00027246" w:rsidRDefault="00027246" w:rsidP="00027246"/>
    <w:p w14:paraId="42ADBAEE" w14:textId="59C9A0DB" w:rsidR="00653BB2" w:rsidRDefault="00653BB2" w:rsidP="00027246"/>
    <w:p w14:paraId="272CC75A" w14:textId="03482427" w:rsidR="00653BB2" w:rsidRDefault="00653BB2" w:rsidP="00027246"/>
    <w:p w14:paraId="266A37DE" w14:textId="6ECC49B9" w:rsidR="00653BB2" w:rsidRDefault="00653BB2" w:rsidP="00027246"/>
    <w:p w14:paraId="7A9E0104" w14:textId="37449DC9" w:rsidR="00653BB2" w:rsidRDefault="00653BB2" w:rsidP="00027246"/>
    <w:p w14:paraId="048382F1" w14:textId="77777777" w:rsidR="00653BB2" w:rsidRDefault="00653BB2" w:rsidP="00027246"/>
    <w:p w14:paraId="500F8DD0" w14:textId="121D67D9" w:rsidR="00653BB2" w:rsidRDefault="00653BB2" w:rsidP="00027246"/>
    <w:p w14:paraId="63E0567D" w14:textId="5BA251A8" w:rsidR="00536B8A" w:rsidRDefault="00536B8A" w:rsidP="00536B8A">
      <w:pPr>
        <w:ind w:firstLine="202"/>
      </w:pPr>
      <w:r>
        <w:t>Results of the theoretical modelling, and Monte-Carlo simulation are shown</w:t>
      </w:r>
      <w:r>
        <w:t xml:space="preserve"> above</w:t>
      </w:r>
      <w:r>
        <w:t xml:space="preserve"> in Figures 15 and 16, respectively. For aided graphical representation, the </w:t>
      </w:r>
      <w:proofErr w:type="spellStart"/>
      <w:r>
        <w:t>photopeaks</w:t>
      </w:r>
      <w:proofErr w:type="spellEnd"/>
      <w:r>
        <w:t xml:space="preserve"> have been plotted as their full Gauss-shaped functions (though Dirac deltas were used in the actual simulation. </w:t>
      </w:r>
    </w:p>
    <w:p w14:paraId="33287D6E" w14:textId="79DE8F93" w:rsidR="00E274BA" w:rsidRDefault="00536613" w:rsidP="004757E2">
      <w:r>
        <w:tab/>
        <w:t>The results showed that all peaks, identified within the gamma spectrum for Cs</w:t>
      </w:r>
      <w:r>
        <w:rPr>
          <w:vertAlign w:val="superscript"/>
        </w:rPr>
        <w:t>137</w:t>
      </w:r>
      <w:r>
        <w:t xml:space="preserve"> could be well, modelled using Dirac-deltas smeared with Gaussian-probability curves, and that the Compton-region of internal Compton-scattering within the scintillator</w:t>
      </w:r>
      <w:r w:rsidR="004757E2">
        <w:t>-crystal could be well modelled using the Klein-</w:t>
      </w:r>
      <w:proofErr w:type="spellStart"/>
      <w:r w:rsidR="004757E2">
        <w:t>Nishina</w:t>
      </w:r>
      <w:proofErr w:type="spellEnd"/>
      <w:r w:rsidR="004757E2">
        <w:t xml:space="preserve"> cross-sectional e</w:t>
      </w:r>
      <w:r w:rsidR="004757E2">
        <w:t>q</w:t>
      </w:r>
      <w:r w:rsidR="004757E2">
        <w:t xml:space="preserve">uation for photons incident on free-electrons. There was only a significant deviation of the simulation points (seen in Figure 16) from the true data around the sharp cut-off described as the Compton-Edge. A possible reason might be due to the electrons within the crystal not being completely free. </w:t>
      </w:r>
    </w:p>
    <w:p w14:paraId="40FB47C4" w14:textId="28DCA166" w:rsidR="00E97B99" w:rsidRDefault="00E53405" w:rsidP="00E97B99">
      <w:pPr>
        <w:pStyle w:val="Heading1"/>
      </w:pPr>
      <w:r>
        <w:t>Conclusion &amp; Discussion</w:t>
      </w:r>
    </w:p>
    <w:p w14:paraId="08E77E32" w14:textId="142D6F2C" w:rsidR="00E939CC" w:rsidRDefault="00E53405" w:rsidP="001336E8">
      <w:pPr>
        <w:pStyle w:val="Text"/>
      </w:pPr>
      <w:r>
        <w:t xml:space="preserve">In this study we demonstrated the effects of Compton-scattering both within and outside a common </w:t>
      </w:r>
      <w:proofErr w:type="spellStart"/>
      <w:r>
        <w:t>NaI</w:t>
      </w:r>
      <w:proofErr w:type="spellEnd"/>
      <w:r>
        <w:t xml:space="preserve"> (TI) scintillation detection device. We used the Klein-</w:t>
      </w:r>
      <w:proofErr w:type="spellStart"/>
      <w:r>
        <w:t>Nishina</w:t>
      </w:r>
      <w:proofErr w:type="spellEnd"/>
      <w:r>
        <w:t xml:space="preserve"> formular which relates differential cross-sectional collision angle to determine the probability of photon collisions within the scintillation detector and demonstrated that such a detector can be used to model </w:t>
      </w:r>
      <w:r w:rsidR="00E939CC">
        <w:t>the real distribution of a radioactive Cs</w:t>
      </w:r>
      <w:r w:rsidR="00E939CC">
        <w:rPr>
          <w:vertAlign w:val="superscript"/>
        </w:rPr>
        <w:t>137</w:t>
      </w:r>
      <w:r w:rsidR="00E939CC">
        <w:t xml:space="preserve"> gamma-ray source. Using Monte-Carlo numerical </w:t>
      </w:r>
      <w:r w:rsidR="00E263D9">
        <w:t>m</w:t>
      </w:r>
      <w:r w:rsidR="00E939CC">
        <w:t xml:space="preserve">ethods for smearing ideal values we were also able to show that the model does produce quite realistic results which look very similar to real </w:t>
      </w:r>
      <w:proofErr w:type="spellStart"/>
      <w:r w:rsidR="00E939CC">
        <w:t>NaI</w:t>
      </w:r>
      <w:proofErr w:type="spellEnd"/>
      <w:r w:rsidR="00E939CC">
        <w:t xml:space="preserve"> (TI) gamma-ray detection data.</w:t>
      </w:r>
    </w:p>
    <w:p w14:paraId="6346EC35" w14:textId="07E5B0FF" w:rsidR="009F4E66" w:rsidRDefault="00E939CC" w:rsidP="001336E8">
      <w:pPr>
        <w:pStyle w:val="Text"/>
      </w:pPr>
      <w:r>
        <w:t xml:space="preserve">An improvement on this experiment could involve the use of higher resolution Germanium (semiconductor) detectors. </w:t>
      </w:r>
    </w:p>
    <w:p w14:paraId="77189290" w14:textId="44A33273" w:rsidR="006C7307" w:rsidRDefault="00572F4B" w:rsidP="00572F4B">
      <w:pPr>
        <w:pStyle w:val="ReferenceHead"/>
      </w:pPr>
      <w:r>
        <w:t>References</w:t>
      </w:r>
    </w:p>
    <w:p w14:paraId="04BB9B26" w14:textId="77777777" w:rsidR="001A60B1" w:rsidRDefault="001A60B1" w:rsidP="001A60B1">
      <w:pPr>
        <w:widowControl w:val="0"/>
        <w:autoSpaceDE w:val="0"/>
        <w:autoSpaceDN w:val="0"/>
        <w:adjustRightInd w:val="0"/>
        <w:spacing w:before="5" w:line="140" w:lineRule="exact"/>
        <w:rPr>
          <w:color w:val="000000"/>
          <w:sz w:val="14"/>
          <w:szCs w:val="14"/>
        </w:rPr>
      </w:pPr>
    </w:p>
    <w:p w14:paraId="491A9944" w14:textId="77777777" w:rsidR="006C7307" w:rsidRDefault="006C7307" w:rsidP="009F1519">
      <w:pPr>
        <w:pStyle w:val="References"/>
        <w:tabs>
          <w:tab w:val="clear" w:pos="1170"/>
          <w:tab w:val="num" w:pos="567"/>
        </w:tabs>
        <w:ind w:left="567" w:hanging="567"/>
      </w:pPr>
      <w:r>
        <w:t xml:space="preserve">J. S. Turner, “New directions in communications,” </w:t>
      </w:r>
      <w:r>
        <w:rPr>
          <w:i/>
          <w:iCs/>
        </w:rPr>
        <w:t xml:space="preserve">IEEE J. Sel. Areas </w:t>
      </w:r>
      <w:proofErr w:type="spellStart"/>
      <w:r>
        <w:rPr>
          <w:i/>
          <w:iCs/>
        </w:rPr>
        <w:t>Commun</w:t>
      </w:r>
      <w:proofErr w:type="spellEnd"/>
      <w:r>
        <w:t xml:space="preserve">., vol. 13, no. 1, pp. 11-23, Jan. 1995. </w:t>
      </w:r>
    </w:p>
    <w:p w14:paraId="1C769129" w14:textId="77777777" w:rsidR="006C7307" w:rsidRPr="006C7307" w:rsidRDefault="006C7307" w:rsidP="009F1519">
      <w:pPr>
        <w:pStyle w:val="References"/>
        <w:tabs>
          <w:tab w:val="clear" w:pos="1170"/>
          <w:tab w:val="num" w:pos="567"/>
        </w:tabs>
        <w:ind w:left="567" w:hanging="567"/>
      </w:pPr>
      <w:r w:rsidRPr="006C7307">
        <w:rPr>
          <w:color w:val="000000"/>
        </w:rPr>
        <w:t xml:space="preserve">W. P. Risk, G. S. Kino, and H. J. Shaw, “Fiber-optic frequency shifter using a surface acoustic wave incident at an oblique angle,” </w:t>
      </w:r>
      <w:r w:rsidRPr="006C7307">
        <w:rPr>
          <w:i/>
          <w:iCs/>
          <w:color w:val="000000"/>
        </w:rPr>
        <w:t>Opt. Lett.</w:t>
      </w:r>
      <w:r w:rsidRPr="006C7307">
        <w:rPr>
          <w:color w:val="000000"/>
        </w:rPr>
        <w:t>, vol. 11, no. 2, pp. 115–117, Feb. 1986.</w:t>
      </w:r>
    </w:p>
    <w:p w14:paraId="53C0EAD1" w14:textId="294026D8" w:rsidR="009E52D0" w:rsidRDefault="006C7307" w:rsidP="0033400B">
      <w:pPr>
        <w:pStyle w:val="References"/>
        <w:tabs>
          <w:tab w:val="clear" w:pos="1170"/>
          <w:tab w:val="num" w:pos="567"/>
        </w:tabs>
        <w:ind w:left="567" w:hanging="567"/>
        <w:rPr>
          <w:rFonts w:ascii="Tahoma" w:hAnsi="Tahoma" w:cs="Tahoma"/>
          <w:color w:val="000000"/>
        </w:rPr>
      </w:pPr>
      <w:r w:rsidRPr="006C7307">
        <w:rPr>
          <w:color w:val="000000"/>
        </w:rPr>
        <w:t xml:space="preserve">P. </w:t>
      </w:r>
      <w:proofErr w:type="spellStart"/>
      <w:r w:rsidRPr="006C7307">
        <w:rPr>
          <w:color w:val="000000"/>
        </w:rPr>
        <w:t>Kopyt</w:t>
      </w:r>
      <w:proofErr w:type="spellEnd"/>
      <w:r w:rsidRPr="006C7307">
        <w:rPr>
          <w:color w:val="000000"/>
        </w:rPr>
        <w:t xml:space="preserve"> </w:t>
      </w:r>
      <w:r w:rsidRPr="006C7307">
        <w:rPr>
          <w:i/>
          <w:iCs/>
          <w:color w:val="000000"/>
        </w:rPr>
        <w:t>et al., “</w:t>
      </w:r>
      <w:r w:rsidRPr="006C7307">
        <w:rPr>
          <w:color w:val="000000"/>
        </w:rPr>
        <w:t xml:space="preserve">Electric properties of graphene-based conductive layers from DC up to terahertz range,” </w:t>
      </w:r>
      <w:r w:rsidRPr="00C04A43">
        <w:rPr>
          <w:i/>
          <w:color w:val="000000"/>
        </w:rPr>
        <w:t xml:space="preserve">IEEE THz Sci. Technol., </w:t>
      </w:r>
      <w:r w:rsidRPr="006C7307">
        <w:rPr>
          <w:color w:val="000000"/>
        </w:rPr>
        <w:t xml:space="preserve">to be published. </w:t>
      </w:r>
      <w:r>
        <w:rPr>
          <w:color w:val="000000"/>
        </w:rPr>
        <w:t>DOI</w:t>
      </w:r>
      <w:r w:rsidRPr="006C7307">
        <w:rPr>
          <w:color w:val="000000"/>
        </w:rPr>
        <w:t>: 10.1109/TTHZ.2016.2544142.</w:t>
      </w:r>
      <w:r w:rsidR="00263943">
        <w:rPr>
          <w:spacing w:val="1"/>
        </w:rPr>
        <w:t xml:space="preserve"> </w:t>
      </w:r>
    </w:p>
    <w:p w14:paraId="2AFD4645" w14:textId="77777777" w:rsidR="009E52D0" w:rsidRDefault="009E52D0" w:rsidP="009F1519">
      <w:pPr>
        <w:pStyle w:val="References"/>
        <w:tabs>
          <w:tab w:val="clear" w:pos="1170"/>
          <w:tab w:val="num" w:pos="567"/>
        </w:tabs>
        <w:ind w:left="567" w:hanging="567"/>
      </w:pPr>
      <w:r>
        <w:t xml:space="preserve">R. J. </w:t>
      </w:r>
      <w:proofErr w:type="spellStart"/>
      <w:r>
        <w:t>Hijmans</w:t>
      </w:r>
      <w:proofErr w:type="spellEnd"/>
      <w:r>
        <w:t xml:space="preserve"> and J. van </w:t>
      </w:r>
      <w:proofErr w:type="spellStart"/>
      <w:r>
        <w:t>Etten</w:t>
      </w:r>
      <w:proofErr w:type="spellEnd"/>
      <w:r>
        <w:t xml:space="preserve">, “Raster: Geographic analysis and modeling with raster data,” R Package Version 2.0-12, Jan. 12, 2012. [Online]. Available: </w:t>
      </w:r>
      <w:r>
        <w:rPr>
          <w:u w:val="single"/>
        </w:rPr>
        <w:t xml:space="preserve">http://CRAN.R-project.org/package=raster </w:t>
      </w:r>
    </w:p>
    <w:p w14:paraId="69B463A6" w14:textId="5D629021" w:rsidR="00C378A1" w:rsidRDefault="00D7612F" w:rsidP="0033400B">
      <w:pPr>
        <w:pStyle w:val="References"/>
        <w:tabs>
          <w:tab w:val="clear" w:pos="1170"/>
          <w:tab w:val="num" w:pos="567"/>
        </w:tabs>
        <w:ind w:left="567" w:hanging="567"/>
        <w:jc w:val="left"/>
        <w:rPr>
          <w:rFonts w:ascii="TimesNewRomanPS-ItalicMT" w:hAnsi="TimesNewRomanPS-ItalicMT" w:cs="TimesNewRomanPS-ItalicMT"/>
          <w:i/>
          <w:iCs/>
        </w:rPr>
      </w:pPr>
      <w:proofErr w:type="spellStart"/>
      <w:r w:rsidRPr="00D7612F">
        <w:rPr>
          <w:color w:val="000000"/>
        </w:rPr>
        <w:t>Teralyzer</w:t>
      </w:r>
      <w:proofErr w:type="spellEnd"/>
      <w:r w:rsidRPr="00D7612F">
        <w:rPr>
          <w:color w:val="000000"/>
        </w:rPr>
        <w:t xml:space="preserve">. </w:t>
      </w:r>
      <w:proofErr w:type="spellStart"/>
      <w:r w:rsidRPr="00D7612F">
        <w:rPr>
          <w:color w:val="000000"/>
        </w:rPr>
        <w:t>Lytera</w:t>
      </w:r>
      <w:proofErr w:type="spellEnd"/>
      <w:r w:rsidRPr="00D7612F">
        <w:rPr>
          <w:color w:val="000000"/>
        </w:rPr>
        <w:t xml:space="preserve"> UG, </w:t>
      </w:r>
      <w:proofErr w:type="spellStart"/>
      <w:r w:rsidRPr="00D7612F">
        <w:rPr>
          <w:color w:val="000000"/>
        </w:rPr>
        <w:t>Kirchhain</w:t>
      </w:r>
      <w:proofErr w:type="spellEnd"/>
      <w:r w:rsidRPr="00D7612F">
        <w:rPr>
          <w:color w:val="000000"/>
        </w:rPr>
        <w:t xml:space="preserve">, Germany [Online]. Available: </w:t>
      </w:r>
      <w:r>
        <w:rPr>
          <w:color w:val="000000"/>
        </w:rPr>
        <w:t>h</w:t>
      </w:r>
      <w:r w:rsidRPr="00D7612F">
        <w:rPr>
          <w:color w:val="000000"/>
        </w:rPr>
        <w:t>ttp://www.lytera.de/Terahertz_THz_Spectroscopy.php?id=home, Accessed on: Jun. 5, 2014</w:t>
      </w:r>
    </w:p>
    <w:p w14:paraId="485FCB85" w14:textId="77777777" w:rsidR="00C378A1" w:rsidRDefault="00C378A1" w:rsidP="009F1519">
      <w:pPr>
        <w:pStyle w:val="References"/>
        <w:tabs>
          <w:tab w:val="clear" w:pos="1170"/>
          <w:tab w:val="num" w:pos="567"/>
        </w:tabs>
        <w:ind w:left="567" w:hanging="567"/>
      </w:pPr>
      <w:r>
        <w:t>J. O. Williams, “Narrow-band analyzer,” Ph.D. dissertation, Dept. Elect. Eng., Harvard Univ., Cambridge, MA</w:t>
      </w:r>
      <w:r w:rsidR="001B2686">
        <w:t>, USA</w:t>
      </w:r>
      <w:r>
        <w:t>,</w:t>
      </w:r>
      <w:r w:rsidR="00263943">
        <w:t xml:space="preserve"> </w:t>
      </w:r>
      <w:r>
        <w:t>1993.</w:t>
      </w:r>
    </w:p>
    <w:p w14:paraId="1E0F7C98" w14:textId="6D1B1763" w:rsidR="00C378A1" w:rsidRPr="00837E47" w:rsidRDefault="00C378A1" w:rsidP="009F1519">
      <w:pPr>
        <w:pStyle w:val="References"/>
        <w:tabs>
          <w:tab w:val="clear" w:pos="1170"/>
          <w:tab w:val="num" w:pos="567"/>
        </w:tabs>
        <w:ind w:left="567" w:hanging="567"/>
      </w:pPr>
      <w:r>
        <w:t xml:space="preserve">N. Kawasaki, “Parametric </w:t>
      </w:r>
      <w:proofErr w:type="spellStart"/>
      <w:r w:rsidR="00DC3A89">
        <w:t>sa</w:t>
      </w:r>
      <w:r>
        <w:t>study</w:t>
      </w:r>
      <w:proofErr w:type="spellEnd"/>
      <w:r>
        <w:t xml:space="preserve"> of thermal and chemical nonequilibrium nozzle flow,” M.S. thesis, Dept. Electron.</w:t>
      </w:r>
      <w:r w:rsidR="00263943">
        <w:t xml:space="preserve"> </w:t>
      </w:r>
      <w:r>
        <w:t>Eng., Osaka Univ., Osaka, Japan, 1993.</w:t>
      </w:r>
    </w:p>
    <w:p w14:paraId="0681FC61" w14:textId="77777777" w:rsidR="00C378A1" w:rsidRDefault="00C378A1" w:rsidP="009F1519">
      <w:pPr>
        <w:pStyle w:val="References"/>
        <w:tabs>
          <w:tab w:val="clear" w:pos="1170"/>
          <w:tab w:val="num" w:pos="567"/>
        </w:tabs>
        <w:ind w:left="567" w:hanging="567"/>
      </w:pPr>
      <w:r>
        <w:t>A. Harrison, private communication, May 1995.</w:t>
      </w:r>
    </w:p>
    <w:p w14:paraId="43BBD5D4" w14:textId="77777777" w:rsidR="00C378A1" w:rsidRDefault="00C378A1" w:rsidP="009F1519">
      <w:pPr>
        <w:pStyle w:val="References"/>
        <w:tabs>
          <w:tab w:val="clear" w:pos="1170"/>
          <w:tab w:val="num" w:pos="567"/>
        </w:tabs>
        <w:ind w:left="567" w:hanging="567"/>
      </w:pPr>
      <w:r>
        <w:t>B. Smith, “An approach to graphs of linear forms,” unpublished.</w:t>
      </w:r>
    </w:p>
    <w:p w14:paraId="2DF02AF9" w14:textId="596045CC" w:rsidR="0076355A" w:rsidRPr="0033400B" w:rsidRDefault="00C378A1" w:rsidP="0033400B">
      <w:pPr>
        <w:pStyle w:val="References"/>
        <w:tabs>
          <w:tab w:val="clear" w:pos="1170"/>
          <w:tab w:val="num" w:pos="567"/>
        </w:tabs>
        <w:ind w:left="567" w:hanging="567"/>
      </w:pPr>
      <w:r>
        <w:t>A. Brahms, “Representation error for real numbers in binary computer arithmetic,” IEEE Computer Group</w:t>
      </w:r>
      <w:r w:rsidR="00837E47">
        <w:t xml:space="preserve"> </w:t>
      </w:r>
      <w:r>
        <w:t>Repository, Paper R-67-85</w:t>
      </w:r>
    </w:p>
    <w:p w14:paraId="71AD5152" w14:textId="77777777" w:rsidR="0076355A" w:rsidRPr="0076355A" w:rsidRDefault="0076355A" w:rsidP="009F1519">
      <w:pPr>
        <w:pStyle w:val="References"/>
        <w:ind w:left="567" w:hanging="567"/>
      </w:pPr>
      <w:r w:rsidRPr="0076355A">
        <w:t xml:space="preserve">R. Fardel, M. Nagel, F. </w:t>
      </w:r>
      <w:proofErr w:type="spellStart"/>
      <w:r w:rsidRPr="0076355A">
        <w:t>Nuesch</w:t>
      </w:r>
      <w:proofErr w:type="spellEnd"/>
      <w:r w:rsidRPr="0076355A">
        <w:t xml:space="preserve">, T. Lippert, and A. </w:t>
      </w:r>
      <w:proofErr w:type="spellStart"/>
      <w:r w:rsidRPr="0076355A">
        <w:t>Wokaun</w:t>
      </w:r>
      <w:proofErr w:type="spellEnd"/>
      <w:r w:rsidRPr="0076355A">
        <w:t xml:space="preserve">, “Fabrication of organic light emitting diode pixels by laser-assisted forward transfer,” </w:t>
      </w:r>
      <w:r w:rsidRPr="001B2686">
        <w:rPr>
          <w:i/>
        </w:rPr>
        <w:t>Appl. Phys. Lett.</w:t>
      </w:r>
      <w:r w:rsidRPr="0076355A">
        <w:t>, vol. 91, no. 6, Aug. 2007, Art. no. 061103. </w:t>
      </w:r>
    </w:p>
    <w:p w14:paraId="21159FD7" w14:textId="77777777" w:rsidR="0076355A" w:rsidRDefault="0076355A" w:rsidP="009F1519">
      <w:pPr>
        <w:pStyle w:val="References"/>
        <w:ind w:left="567" w:hanging="567"/>
      </w:pPr>
      <w:r w:rsidRPr="0076355A">
        <w:t xml:space="preserve">J. Zhang and N. </w:t>
      </w:r>
      <w:proofErr w:type="spellStart"/>
      <w:r w:rsidRPr="0076355A">
        <w:t>Tansu</w:t>
      </w:r>
      <w:proofErr w:type="spellEnd"/>
      <w:r w:rsidRPr="0076355A">
        <w:t xml:space="preserve">, “Optical gain and laser characteristics of </w:t>
      </w:r>
      <w:proofErr w:type="spellStart"/>
      <w:r w:rsidRPr="0076355A">
        <w:t>InGaN</w:t>
      </w:r>
      <w:proofErr w:type="spellEnd"/>
      <w:r w:rsidRPr="0076355A">
        <w:t xml:space="preserve"> quantum wells on ternary </w:t>
      </w:r>
      <w:proofErr w:type="spellStart"/>
      <w:r w:rsidRPr="0076355A">
        <w:t>InGaN</w:t>
      </w:r>
      <w:proofErr w:type="spellEnd"/>
      <w:r w:rsidRPr="0076355A">
        <w:t xml:space="preserve"> substrates,” </w:t>
      </w:r>
      <w:r w:rsidRPr="001B2686">
        <w:rPr>
          <w:i/>
        </w:rPr>
        <w:t>IEEE Photon. J.</w:t>
      </w:r>
      <w:r w:rsidRPr="0076355A">
        <w:t>, vol. 5, no. 2, Apr. 2013, Art. no. 2600111</w:t>
      </w:r>
    </w:p>
    <w:p w14:paraId="77A7E036" w14:textId="77777777" w:rsidR="00642E34" w:rsidRDefault="00642E34" w:rsidP="00F932B6">
      <w:pPr>
        <w:pStyle w:val="References"/>
        <w:numPr>
          <w:ilvl w:val="0"/>
          <w:numId w:val="0"/>
        </w:numPr>
        <w:ind w:left="540"/>
        <w:rPr>
          <w:noProof/>
        </w:rPr>
      </w:pPr>
    </w:p>
    <w:p w14:paraId="15073548" w14:textId="77777777" w:rsidR="00642E34" w:rsidRDefault="00642E34" w:rsidP="00F932B6">
      <w:pPr>
        <w:pStyle w:val="References"/>
        <w:numPr>
          <w:ilvl w:val="0"/>
          <w:numId w:val="0"/>
        </w:numPr>
        <w:ind w:left="540"/>
        <w:rPr>
          <w:noProof/>
        </w:rPr>
      </w:pPr>
    </w:p>
    <w:p w14:paraId="306DA527" w14:textId="77777777" w:rsidR="00027246" w:rsidRDefault="00027246" w:rsidP="00F932B6">
      <w:pPr>
        <w:pStyle w:val="References"/>
        <w:numPr>
          <w:ilvl w:val="0"/>
          <w:numId w:val="0"/>
        </w:numPr>
        <w:ind w:left="540"/>
        <w:rPr>
          <w:noProof/>
        </w:rPr>
      </w:pPr>
    </w:p>
    <w:p w14:paraId="55A1C80E" w14:textId="22B3E11B" w:rsidR="00F932B6" w:rsidRDefault="00642E34" w:rsidP="00F932B6">
      <w:pPr>
        <w:pStyle w:val="References"/>
        <w:numPr>
          <w:ilvl w:val="0"/>
          <w:numId w:val="0"/>
        </w:numPr>
        <w:ind w:left="540"/>
      </w:pPr>
      <w:r>
        <w:rPr>
          <w:noProof/>
        </w:rPr>
        <w:t xml:space="preserve"> </w:t>
      </w:r>
      <w:r w:rsidR="004B3B45">
        <w:rPr>
          <w:noProof/>
        </w:rPr>
        <w:t xml:space="preserve"> </w:t>
      </w:r>
    </w:p>
    <w:sectPr w:rsidR="00F932B6" w:rsidSect="0020606D">
      <w:headerReference w:type="default" r:id="rId28"/>
      <w:type w:val="continuous"/>
      <w:pgSz w:w="11900" w:h="16840" w:code="1"/>
      <w:pgMar w:top="1008" w:right="936" w:bottom="1008" w:left="936" w:header="432" w:footer="432" w:gutter="0"/>
      <w:cols w:num="2" w:space="289"/>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F7BF62" w14:textId="77777777" w:rsidR="00063872" w:rsidRDefault="00063872">
      <w:r>
        <w:separator/>
      </w:r>
    </w:p>
  </w:endnote>
  <w:endnote w:type="continuationSeparator" w:id="0">
    <w:p w14:paraId="4EE5D4C7" w14:textId="77777777" w:rsidR="00063872" w:rsidRDefault="000638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TimesNewRomanPS-ItalicMT">
    <w:altName w:val="Times New Roman"/>
    <w:charset w:val="00"/>
    <w:family w:val="roman"/>
    <w:pitch w:val="variable"/>
    <w:sig w:usb0="E0000AFF" w:usb1="00007843" w:usb2="00000001" w:usb3="00000000" w:csb0="000001B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7C6ED7" w14:textId="77777777" w:rsidR="00063872" w:rsidRDefault="00063872"/>
  </w:footnote>
  <w:footnote w:type="continuationSeparator" w:id="0">
    <w:p w14:paraId="3C589621" w14:textId="77777777" w:rsidR="00063872" w:rsidRDefault="00063872">
      <w:r>
        <w:continuationSeparator/>
      </w:r>
    </w:p>
  </w:footnote>
  <w:footnote w:id="1">
    <w:p w14:paraId="75E7CEC3" w14:textId="77777777" w:rsidR="00225FE1" w:rsidRPr="00DA29A6" w:rsidRDefault="00225FE1" w:rsidP="00DA29A6">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B40E32" w14:textId="77777777" w:rsidR="00225FE1" w:rsidRDefault="00225FE1">
    <w:pPr>
      <w:framePr w:wrap="auto" w:vAnchor="text" w:hAnchor="margin" w:xAlign="right" w:y="1"/>
    </w:pPr>
    <w:r>
      <w:fldChar w:fldCharType="begin"/>
    </w:r>
    <w:r>
      <w:instrText xml:space="preserve">PAGE  </w:instrText>
    </w:r>
    <w:r>
      <w:fldChar w:fldCharType="separate"/>
    </w:r>
    <w:r>
      <w:rPr>
        <w:noProof/>
      </w:rPr>
      <w:t>1</w:t>
    </w:r>
    <w:r>
      <w:fldChar w:fldCharType="end"/>
    </w:r>
  </w:p>
  <w:p w14:paraId="28915714" w14:textId="580BA6AE" w:rsidR="00225FE1" w:rsidRDefault="00225FE1" w:rsidP="00402C82">
    <w:pPr>
      <w:pStyle w:val="ListParagraph"/>
      <w:numPr>
        <w:ilvl w:val="0"/>
        <w:numId w:val="41"/>
      </w:numPr>
      <w:ind w:right="360"/>
      <w:jc w:val="right"/>
    </w:pPr>
    <w:r>
      <w:t>STUDENT</w:t>
    </w:r>
  </w:p>
  <w:p w14:paraId="6AC6559B" w14:textId="77777777" w:rsidR="00225FE1" w:rsidRDefault="00225FE1">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8BE2F8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26C7CC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1F86E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CC654D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878E05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8221CB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CE80C21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4285A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F50B2C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6C0DC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DCE2FCC"/>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3F2535B3"/>
    <w:multiLevelType w:val="hybridMultilevel"/>
    <w:tmpl w:val="E954F08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7D33588"/>
    <w:multiLevelType w:val="hybridMultilevel"/>
    <w:tmpl w:val="C8E2173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6E663C"/>
    <w:multiLevelType w:val="hybridMultilevel"/>
    <w:tmpl w:val="8B46A642"/>
    <w:lvl w:ilvl="0" w:tplc="2000000F">
      <w:start w:val="1"/>
      <w:numFmt w:val="decimal"/>
      <w:lvlText w:val="%1."/>
      <w:lvlJc w:val="left"/>
      <w:pPr>
        <w:ind w:left="360" w:hanging="360"/>
      </w:p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566C364E"/>
    <w:multiLevelType w:val="hybridMultilevel"/>
    <w:tmpl w:val="7CBA7924"/>
    <w:lvl w:ilvl="0" w:tplc="A70891F2">
      <w:start w:val="1"/>
      <w:numFmt w:val="upperRoman"/>
      <w:lvlText w:val="%1."/>
      <w:lvlJc w:val="left"/>
      <w:pPr>
        <w:ind w:left="720" w:hanging="72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7"/>
  </w:num>
  <w:num w:numId="15">
    <w:abstractNumId w:val="26"/>
  </w:num>
  <w:num w:numId="16">
    <w:abstractNumId w:val="34"/>
  </w:num>
  <w:num w:numId="17">
    <w:abstractNumId w:val="15"/>
  </w:num>
  <w:num w:numId="18">
    <w:abstractNumId w:val="14"/>
  </w:num>
  <w:num w:numId="19">
    <w:abstractNumId w:val="29"/>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1"/>
  </w:num>
  <w:num w:numId="26">
    <w:abstractNumId w:val="12"/>
  </w:num>
  <w:num w:numId="27">
    <w:abstractNumId w:val="30"/>
  </w:num>
  <w:num w:numId="28">
    <w:abstractNumId w:val="17"/>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0"/>
  </w:num>
  <w:num w:numId="42">
    <w:abstractNumId w:val="23"/>
  </w:num>
  <w:num w:numId="43">
    <w:abstractNumId w:val="28"/>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02"/>
  <w:doNotHyphenateCaps/>
  <w:drawingGridHorizontalSpacing w:val="100"/>
  <w:drawingGridVerticalSpacing w:val="13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2455A"/>
    <w:rsid w:val="00027246"/>
    <w:rsid w:val="00042E13"/>
    <w:rsid w:val="00045386"/>
    <w:rsid w:val="0004661A"/>
    <w:rsid w:val="00063872"/>
    <w:rsid w:val="000667D4"/>
    <w:rsid w:val="00070CD8"/>
    <w:rsid w:val="000727A5"/>
    <w:rsid w:val="000A0C2F"/>
    <w:rsid w:val="000A168B"/>
    <w:rsid w:val="000B00F2"/>
    <w:rsid w:val="000B3EFB"/>
    <w:rsid w:val="000C4421"/>
    <w:rsid w:val="000D1E90"/>
    <w:rsid w:val="000D2BDE"/>
    <w:rsid w:val="00104BB0"/>
    <w:rsid w:val="0010794E"/>
    <w:rsid w:val="001137DF"/>
    <w:rsid w:val="00113F26"/>
    <w:rsid w:val="00130486"/>
    <w:rsid w:val="0013354F"/>
    <w:rsid w:val="001336E8"/>
    <w:rsid w:val="00143F2E"/>
    <w:rsid w:val="00144E72"/>
    <w:rsid w:val="0014642B"/>
    <w:rsid w:val="0015542C"/>
    <w:rsid w:val="00175E17"/>
    <w:rsid w:val="001768FF"/>
    <w:rsid w:val="001906AE"/>
    <w:rsid w:val="001A60B1"/>
    <w:rsid w:val="001A7B40"/>
    <w:rsid w:val="001B2686"/>
    <w:rsid w:val="001B36B1"/>
    <w:rsid w:val="001D1855"/>
    <w:rsid w:val="001E522B"/>
    <w:rsid w:val="001E7B7A"/>
    <w:rsid w:val="001F1405"/>
    <w:rsid w:val="001F4C5C"/>
    <w:rsid w:val="00204478"/>
    <w:rsid w:val="00205324"/>
    <w:rsid w:val="0020606D"/>
    <w:rsid w:val="002077AD"/>
    <w:rsid w:val="0021379B"/>
    <w:rsid w:val="00214E2E"/>
    <w:rsid w:val="00216141"/>
    <w:rsid w:val="00217186"/>
    <w:rsid w:val="0022127B"/>
    <w:rsid w:val="00223FCC"/>
    <w:rsid w:val="00224660"/>
    <w:rsid w:val="0022489A"/>
    <w:rsid w:val="00225FE1"/>
    <w:rsid w:val="002324E5"/>
    <w:rsid w:val="002434A1"/>
    <w:rsid w:val="00255F45"/>
    <w:rsid w:val="00263943"/>
    <w:rsid w:val="00265533"/>
    <w:rsid w:val="00267B35"/>
    <w:rsid w:val="002707E8"/>
    <w:rsid w:val="0027186D"/>
    <w:rsid w:val="002736D9"/>
    <w:rsid w:val="00274D87"/>
    <w:rsid w:val="00281871"/>
    <w:rsid w:val="002B58E9"/>
    <w:rsid w:val="002C4BFA"/>
    <w:rsid w:val="002D587D"/>
    <w:rsid w:val="002E1F95"/>
    <w:rsid w:val="002E298B"/>
    <w:rsid w:val="002F0BD7"/>
    <w:rsid w:val="002F1A23"/>
    <w:rsid w:val="002F2351"/>
    <w:rsid w:val="002F7910"/>
    <w:rsid w:val="003145A7"/>
    <w:rsid w:val="00314F82"/>
    <w:rsid w:val="00323C1D"/>
    <w:rsid w:val="0033400B"/>
    <w:rsid w:val="003427CE"/>
    <w:rsid w:val="00342BE1"/>
    <w:rsid w:val="003461E8"/>
    <w:rsid w:val="00360269"/>
    <w:rsid w:val="0037551B"/>
    <w:rsid w:val="00381EEB"/>
    <w:rsid w:val="00382951"/>
    <w:rsid w:val="00392DBA"/>
    <w:rsid w:val="00393090"/>
    <w:rsid w:val="003B3E91"/>
    <w:rsid w:val="003B6BA2"/>
    <w:rsid w:val="003C2220"/>
    <w:rsid w:val="003C3322"/>
    <w:rsid w:val="003C68C2"/>
    <w:rsid w:val="003D1EBF"/>
    <w:rsid w:val="003D4CAE"/>
    <w:rsid w:val="003D7CCD"/>
    <w:rsid w:val="003E38A7"/>
    <w:rsid w:val="003E4293"/>
    <w:rsid w:val="003F07E5"/>
    <w:rsid w:val="003F26BD"/>
    <w:rsid w:val="003F3508"/>
    <w:rsid w:val="003F52AD"/>
    <w:rsid w:val="003F5D96"/>
    <w:rsid w:val="00402C82"/>
    <w:rsid w:val="00405B4A"/>
    <w:rsid w:val="00405EAB"/>
    <w:rsid w:val="004135BF"/>
    <w:rsid w:val="0041603C"/>
    <w:rsid w:val="0043144F"/>
    <w:rsid w:val="00431BFA"/>
    <w:rsid w:val="004353CF"/>
    <w:rsid w:val="004409B9"/>
    <w:rsid w:val="004504F1"/>
    <w:rsid w:val="0046287A"/>
    <w:rsid w:val="004631BC"/>
    <w:rsid w:val="00467EA0"/>
    <w:rsid w:val="004757E2"/>
    <w:rsid w:val="00484761"/>
    <w:rsid w:val="00484DD5"/>
    <w:rsid w:val="00486A7D"/>
    <w:rsid w:val="004A158A"/>
    <w:rsid w:val="004B1969"/>
    <w:rsid w:val="004B3B45"/>
    <w:rsid w:val="004B4F31"/>
    <w:rsid w:val="004B558A"/>
    <w:rsid w:val="004C1E16"/>
    <w:rsid w:val="004C2543"/>
    <w:rsid w:val="004C7C02"/>
    <w:rsid w:val="004D1083"/>
    <w:rsid w:val="004D15CA"/>
    <w:rsid w:val="004D2944"/>
    <w:rsid w:val="004D5C18"/>
    <w:rsid w:val="004D7E70"/>
    <w:rsid w:val="004E12A9"/>
    <w:rsid w:val="004E3E4C"/>
    <w:rsid w:val="004E441E"/>
    <w:rsid w:val="004F23A0"/>
    <w:rsid w:val="004F7245"/>
    <w:rsid w:val="005003E3"/>
    <w:rsid w:val="005052CD"/>
    <w:rsid w:val="00517D82"/>
    <w:rsid w:val="005343BD"/>
    <w:rsid w:val="00535307"/>
    <w:rsid w:val="00536588"/>
    <w:rsid w:val="00536613"/>
    <w:rsid w:val="00536B8A"/>
    <w:rsid w:val="00550A26"/>
    <w:rsid w:val="00550BF5"/>
    <w:rsid w:val="00553E66"/>
    <w:rsid w:val="00567A70"/>
    <w:rsid w:val="00572F4B"/>
    <w:rsid w:val="005A2A15"/>
    <w:rsid w:val="005B0CD3"/>
    <w:rsid w:val="005B6A9B"/>
    <w:rsid w:val="005C616C"/>
    <w:rsid w:val="005C64D8"/>
    <w:rsid w:val="005C6EA6"/>
    <w:rsid w:val="005D1B15"/>
    <w:rsid w:val="005D2824"/>
    <w:rsid w:val="005D4F1A"/>
    <w:rsid w:val="005D64EA"/>
    <w:rsid w:val="005D72BB"/>
    <w:rsid w:val="005E692F"/>
    <w:rsid w:val="0061637A"/>
    <w:rsid w:val="00617CF6"/>
    <w:rsid w:val="0062114B"/>
    <w:rsid w:val="00623698"/>
    <w:rsid w:val="006252D0"/>
    <w:rsid w:val="00625E96"/>
    <w:rsid w:val="006349B3"/>
    <w:rsid w:val="00634B17"/>
    <w:rsid w:val="00642676"/>
    <w:rsid w:val="00642E34"/>
    <w:rsid w:val="00647C09"/>
    <w:rsid w:val="00651F2C"/>
    <w:rsid w:val="00653BB2"/>
    <w:rsid w:val="00663432"/>
    <w:rsid w:val="0066679C"/>
    <w:rsid w:val="00677C22"/>
    <w:rsid w:val="0068137F"/>
    <w:rsid w:val="00685D0E"/>
    <w:rsid w:val="006925EF"/>
    <w:rsid w:val="00693D5D"/>
    <w:rsid w:val="006A147E"/>
    <w:rsid w:val="006B4144"/>
    <w:rsid w:val="006B7F03"/>
    <w:rsid w:val="006C0037"/>
    <w:rsid w:val="006C7307"/>
    <w:rsid w:val="006E69F6"/>
    <w:rsid w:val="00725B45"/>
    <w:rsid w:val="00726060"/>
    <w:rsid w:val="0073217C"/>
    <w:rsid w:val="00735879"/>
    <w:rsid w:val="00742D03"/>
    <w:rsid w:val="007530A3"/>
    <w:rsid w:val="00756382"/>
    <w:rsid w:val="0076355A"/>
    <w:rsid w:val="007635EA"/>
    <w:rsid w:val="007707AB"/>
    <w:rsid w:val="00771C57"/>
    <w:rsid w:val="0077289F"/>
    <w:rsid w:val="0078163C"/>
    <w:rsid w:val="00781682"/>
    <w:rsid w:val="007A7D60"/>
    <w:rsid w:val="007B6A8E"/>
    <w:rsid w:val="007C4336"/>
    <w:rsid w:val="007C5D3B"/>
    <w:rsid w:val="007E7A93"/>
    <w:rsid w:val="007F30CE"/>
    <w:rsid w:val="007F7AA6"/>
    <w:rsid w:val="008018B1"/>
    <w:rsid w:val="00801FEE"/>
    <w:rsid w:val="00804E04"/>
    <w:rsid w:val="0081663F"/>
    <w:rsid w:val="00820315"/>
    <w:rsid w:val="00823624"/>
    <w:rsid w:val="008244E8"/>
    <w:rsid w:val="00837E47"/>
    <w:rsid w:val="008469E4"/>
    <w:rsid w:val="008518FE"/>
    <w:rsid w:val="0085659C"/>
    <w:rsid w:val="00864212"/>
    <w:rsid w:val="00867E5E"/>
    <w:rsid w:val="00872026"/>
    <w:rsid w:val="008749D3"/>
    <w:rsid w:val="00874B3F"/>
    <w:rsid w:val="0087792E"/>
    <w:rsid w:val="00880420"/>
    <w:rsid w:val="00883EAF"/>
    <w:rsid w:val="00885258"/>
    <w:rsid w:val="00895938"/>
    <w:rsid w:val="008A04AB"/>
    <w:rsid w:val="008A30C3"/>
    <w:rsid w:val="008A3C23"/>
    <w:rsid w:val="008B28CC"/>
    <w:rsid w:val="008C49CC"/>
    <w:rsid w:val="008D26A2"/>
    <w:rsid w:val="008D69E9"/>
    <w:rsid w:val="008E0645"/>
    <w:rsid w:val="008F594A"/>
    <w:rsid w:val="00904C7E"/>
    <w:rsid w:val="00905363"/>
    <w:rsid w:val="0091035B"/>
    <w:rsid w:val="00915403"/>
    <w:rsid w:val="00915B57"/>
    <w:rsid w:val="009209FD"/>
    <w:rsid w:val="009322C8"/>
    <w:rsid w:val="00942D93"/>
    <w:rsid w:val="00943B23"/>
    <w:rsid w:val="00944C09"/>
    <w:rsid w:val="00962571"/>
    <w:rsid w:val="009675E1"/>
    <w:rsid w:val="009811FA"/>
    <w:rsid w:val="009817A6"/>
    <w:rsid w:val="009A1714"/>
    <w:rsid w:val="009A1F6E"/>
    <w:rsid w:val="009B7B45"/>
    <w:rsid w:val="009C0357"/>
    <w:rsid w:val="009C139B"/>
    <w:rsid w:val="009C7D17"/>
    <w:rsid w:val="009E08BB"/>
    <w:rsid w:val="009E484E"/>
    <w:rsid w:val="009E52D0"/>
    <w:rsid w:val="009F1519"/>
    <w:rsid w:val="009F40FB"/>
    <w:rsid w:val="009F4B45"/>
    <w:rsid w:val="009F4E66"/>
    <w:rsid w:val="009F535E"/>
    <w:rsid w:val="009F5B94"/>
    <w:rsid w:val="00A121BB"/>
    <w:rsid w:val="00A22FCB"/>
    <w:rsid w:val="00A25B3B"/>
    <w:rsid w:val="00A3003D"/>
    <w:rsid w:val="00A3346A"/>
    <w:rsid w:val="00A35E0D"/>
    <w:rsid w:val="00A36244"/>
    <w:rsid w:val="00A40127"/>
    <w:rsid w:val="00A43D06"/>
    <w:rsid w:val="00A4662F"/>
    <w:rsid w:val="00A47023"/>
    <w:rsid w:val="00A472F1"/>
    <w:rsid w:val="00A5237D"/>
    <w:rsid w:val="00A554A3"/>
    <w:rsid w:val="00A758EA"/>
    <w:rsid w:val="00A776DF"/>
    <w:rsid w:val="00A87744"/>
    <w:rsid w:val="00A91937"/>
    <w:rsid w:val="00A9434E"/>
    <w:rsid w:val="00A95C50"/>
    <w:rsid w:val="00AA2165"/>
    <w:rsid w:val="00AA6148"/>
    <w:rsid w:val="00AB442A"/>
    <w:rsid w:val="00AB79A6"/>
    <w:rsid w:val="00AC4850"/>
    <w:rsid w:val="00AE1EC1"/>
    <w:rsid w:val="00AF2CE9"/>
    <w:rsid w:val="00B14549"/>
    <w:rsid w:val="00B15EB6"/>
    <w:rsid w:val="00B16DB5"/>
    <w:rsid w:val="00B30916"/>
    <w:rsid w:val="00B3142C"/>
    <w:rsid w:val="00B320A6"/>
    <w:rsid w:val="00B43BBD"/>
    <w:rsid w:val="00B47B59"/>
    <w:rsid w:val="00B53F81"/>
    <w:rsid w:val="00B56C2B"/>
    <w:rsid w:val="00B65BD3"/>
    <w:rsid w:val="00B66396"/>
    <w:rsid w:val="00B66646"/>
    <w:rsid w:val="00B70469"/>
    <w:rsid w:val="00B72DD8"/>
    <w:rsid w:val="00B72E09"/>
    <w:rsid w:val="00B73809"/>
    <w:rsid w:val="00B777BF"/>
    <w:rsid w:val="00B921AB"/>
    <w:rsid w:val="00BE2D67"/>
    <w:rsid w:val="00BF0C69"/>
    <w:rsid w:val="00BF3396"/>
    <w:rsid w:val="00BF4941"/>
    <w:rsid w:val="00BF629B"/>
    <w:rsid w:val="00BF655C"/>
    <w:rsid w:val="00C04A43"/>
    <w:rsid w:val="00C075EF"/>
    <w:rsid w:val="00C11E83"/>
    <w:rsid w:val="00C2378A"/>
    <w:rsid w:val="00C32132"/>
    <w:rsid w:val="00C33BF8"/>
    <w:rsid w:val="00C378A1"/>
    <w:rsid w:val="00C43A75"/>
    <w:rsid w:val="00C621D6"/>
    <w:rsid w:val="00C75768"/>
    <w:rsid w:val="00C75907"/>
    <w:rsid w:val="00C82D86"/>
    <w:rsid w:val="00C87F95"/>
    <w:rsid w:val="00C907C9"/>
    <w:rsid w:val="00CA19F1"/>
    <w:rsid w:val="00CA78E1"/>
    <w:rsid w:val="00CB1C65"/>
    <w:rsid w:val="00CB4B8D"/>
    <w:rsid w:val="00CC0DDA"/>
    <w:rsid w:val="00CD34BA"/>
    <w:rsid w:val="00CD684F"/>
    <w:rsid w:val="00CD7C3C"/>
    <w:rsid w:val="00D06623"/>
    <w:rsid w:val="00D14C6B"/>
    <w:rsid w:val="00D24D02"/>
    <w:rsid w:val="00D47970"/>
    <w:rsid w:val="00D47A66"/>
    <w:rsid w:val="00D5536F"/>
    <w:rsid w:val="00D56935"/>
    <w:rsid w:val="00D716BA"/>
    <w:rsid w:val="00D758C6"/>
    <w:rsid w:val="00D7612F"/>
    <w:rsid w:val="00D817FD"/>
    <w:rsid w:val="00D90C10"/>
    <w:rsid w:val="00D917BA"/>
    <w:rsid w:val="00D92E96"/>
    <w:rsid w:val="00DA258C"/>
    <w:rsid w:val="00DA29A6"/>
    <w:rsid w:val="00DA4345"/>
    <w:rsid w:val="00DA5311"/>
    <w:rsid w:val="00DA56E8"/>
    <w:rsid w:val="00DA5887"/>
    <w:rsid w:val="00DC3A89"/>
    <w:rsid w:val="00DE07FA"/>
    <w:rsid w:val="00DE20DB"/>
    <w:rsid w:val="00DE4FC4"/>
    <w:rsid w:val="00DF2DDE"/>
    <w:rsid w:val="00DF77C8"/>
    <w:rsid w:val="00E01667"/>
    <w:rsid w:val="00E263D9"/>
    <w:rsid w:val="00E26A2B"/>
    <w:rsid w:val="00E274BA"/>
    <w:rsid w:val="00E279DD"/>
    <w:rsid w:val="00E3152B"/>
    <w:rsid w:val="00E36209"/>
    <w:rsid w:val="00E37AF9"/>
    <w:rsid w:val="00E420BB"/>
    <w:rsid w:val="00E47A48"/>
    <w:rsid w:val="00E50DF6"/>
    <w:rsid w:val="00E53405"/>
    <w:rsid w:val="00E6336D"/>
    <w:rsid w:val="00E6366C"/>
    <w:rsid w:val="00E641DB"/>
    <w:rsid w:val="00E92AE5"/>
    <w:rsid w:val="00E939CC"/>
    <w:rsid w:val="00E965C5"/>
    <w:rsid w:val="00E96A3A"/>
    <w:rsid w:val="00E97402"/>
    <w:rsid w:val="00E97B99"/>
    <w:rsid w:val="00EB2E9D"/>
    <w:rsid w:val="00EB36E7"/>
    <w:rsid w:val="00ED1E14"/>
    <w:rsid w:val="00ED5F11"/>
    <w:rsid w:val="00EE6FFC"/>
    <w:rsid w:val="00EF10AC"/>
    <w:rsid w:val="00EF162A"/>
    <w:rsid w:val="00EF3C82"/>
    <w:rsid w:val="00EF4701"/>
    <w:rsid w:val="00EF564E"/>
    <w:rsid w:val="00F17604"/>
    <w:rsid w:val="00F20CB4"/>
    <w:rsid w:val="00F22198"/>
    <w:rsid w:val="00F26EE7"/>
    <w:rsid w:val="00F33D49"/>
    <w:rsid w:val="00F3481E"/>
    <w:rsid w:val="00F34FB0"/>
    <w:rsid w:val="00F43B29"/>
    <w:rsid w:val="00F459FF"/>
    <w:rsid w:val="00F45B75"/>
    <w:rsid w:val="00F53657"/>
    <w:rsid w:val="00F577F6"/>
    <w:rsid w:val="00F5792E"/>
    <w:rsid w:val="00F65266"/>
    <w:rsid w:val="00F751E1"/>
    <w:rsid w:val="00F92D87"/>
    <w:rsid w:val="00F932B6"/>
    <w:rsid w:val="00FA1CD0"/>
    <w:rsid w:val="00FA67FC"/>
    <w:rsid w:val="00FB063D"/>
    <w:rsid w:val="00FB2CF0"/>
    <w:rsid w:val="00FB3F8B"/>
    <w:rsid w:val="00FB4742"/>
    <w:rsid w:val="00FC0B7B"/>
    <w:rsid w:val="00FD347F"/>
    <w:rsid w:val="00FE1425"/>
    <w:rsid w:val="00FE272C"/>
    <w:rsid w:val="00FE3997"/>
    <w:rsid w:val="00FF1646"/>
    <w:rsid w:val="00FF1CCB"/>
    <w:rsid w:val="00FF1D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73501B"/>
  <w15:chartTrackingRefBased/>
  <w15:docId w15:val="{88BB82F6-B1B9-4612-8957-93FD0434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ListParagraph">
    <w:name w:val="List Paragraph"/>
    <w:basedOn w:val="Normal"/>
    <w:uiPriority w:val="72"/>
    <w:qFormat/>
    <w:rsid w:val="00402C82"/>
    <w:pPr>
      <w:ind w:left="720"/>
      <w:contextualSpacing/>
    </w:pPr>
  </w:style>
  <w:style w:type="character" w:styleId="PlaceholderText">
    <w:name w:val="Placeholder Text"/>
    <w:basedOn w:val="DefaultParagraphFont"/>
    <w:semiHidden/>
    <w:rsid w:val="00FA1CD0"/>
    <w:rPr>
      <w:color w:val="808080"/>
    </w:rPr>
  </w:style>
  <w:style w:type="character" w:styleId="CommentReference">
    <w:name w:val="annotation reference"/>
    <w:basedOn w:val="DefaultParagraphFont"/>
    <w:rsid w:val="00C32132"/>
    <w:rPr>
      <w:sz w:val="18"/>
      <w:szCs w:val="18"/>
    </w:rPr>
  </w:style>
  <w:style w:type="paragraph" w:styleId="CommentText">
    <w:name w:val="annotation text"/>
    <w:basedOn w:val="Normal"/>
    <w:link w:val="CommentTextChar"/>
    <w:rsid w:val="00C32132"/>
    <w:rPr>
      <w:sz w:val="24"/>
      <w:szCs w:val="24"/>
    </w:rPr>
  </w:style>
  <w:style w:type="character" w:customStyle="1" w:styleId="CommentTextChar">
    <w:name w:val="Comment Text Char"/>
    <w:basedOn w:val="DefaultParagraphFont"/>
    <w:link w:val="CommentText"/>
    <w:rsid w:val="00C32132"/>
    <w:rPr>
      <w:sz w:val="24"/>
      <w:szCs w:val="24"/>
    </w:rPr>
  </w:style>
  <w:style w:type="paragraph" w:styleId="CommentSubject">
    <w:name w:val="annotation subject"/>
    <w:basedOn w:val="CommentText"/>
    <w:next w:val="CommentText"/>
    <w:link w:val="CommentSubjectChar"/>
    <w:rsid w:val="00C32132"/>
    <w:rPr>
      <w:b/>
      <w:bCs/>
      <w:sz w:val="20"/>
      <w:szCs w:val="20"/>
    </w:rPr>
  </w:style>
  <w:style w:type="character" w:customStyle="1" w:styleId="CommentSubjectChar">
    <w:name w:val="Comment Subject Char"/>
    <w:basedOn w:val="CommentTextChar"/>
    <w:link w:val="CommentSubject"/>
    <w:rsid w:val="00C32132"/>
    <w:rPr>
      <w:b/>
      <w:bCs/>
      <w:sz w:val="24"/>
      <w:szCs w:val="24"/>
    </w:rPr>
  </w:style>
  <w:style w:type="table" w:styleId="TableGrid">
    <w:name w:val="Table Grid"/>
    <w:basedOn w:val="TableNormal"/>
    <w:rsid w:val="00DA53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rsid w:val="00F459FF"/>
    <w:pPr>
      <w:numPr>
        <w:numId w:val="3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452883">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8091069">
      <w:bodyDiv w:val="1"/>
      <w:marLeft w:val="0"/>
      <w:marRight w:val="0"/>
      <w:marTop w:val="0"/>
      <w:marBottom w:val="0"/>
      <w:divBdr>
        <w:top w:val="none" w:sz="0" w:space="0" w:color="auto"/>
        <w:left w:val="none" w:sz="0" w:space="0" w:color="auto"/>
        <w:bottom w:val="none" w:sz="0" w:space="0" w:color="auto"/>
        <w:right w:val="none" w:sz="0" w:space="0" w:color="auto"/>
      </w:divBdr>
    </w:div>
    <w:div w:id="1160199527">
      <w:bodyDiv w:val="1"/>
      <w:marLeft w:val="0"/>
      <w:marRight w:val="0"/>
      <w:marTop w:val="0"/>
      <w:marBottom w:val="0"/>
      <w:divBdr>
        <w:top w:val="none" w:sz="0" w:space="0" w:color="auto"/>
        <w:left w:val="none" w:sz="0" w:space="0" w:color="auto"/>
        <w:bottom w:val="none" w:sz="0" w:space="0" w:color="auto"/>
        <w:right w:val="none" w:sz="0" w:space="0" w:color="auto"/>
      </w:divBdr>
    </w:div>
    <w:div w:id="1187599093">
      <w:bodyDiv w:val="1"/>
      <w:marLeft w:val="0"/>
      <w:marRight w:val="0"/>
      <w:marTop w:val="0"/>
      <w:marBottom w:val="0"/>
      <w:divBdr>
        <w:top w:val="none" w:sz="0" w:space="0" w:color="auto"/>
        <w:left w:val="none" w:sz="0" w:space="0" w:color="auto"/>
        <w:bottom w:val="none" w:sz="0" w:space="0" w:color="auto"/>
        <w:right w:val="none" w:sz="0" w:space="0" w:color="auto"/>
      </w:divBdr>
    </w:div>
    <w:div w:id="1233156495">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3.wdp"/><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2.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01C3DB-0C3C-BB42-A40B-002FDD767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20</TotalTime>
  <Pages>7</Pages>
  <Words>3687</Words>
  <Characters>21019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24657</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Adewumi, Immanuel</cp:lastModifiedBy>
  <cp:revision>5</cp:revision>
  <cp:lastPrinted>2021-02-11T17:04:00Z</cp:lastPrinted>
  <dcterms:created xsi:type="dcterms:W3CDTF">2021-02-14T22:01:00Z</dcterms:created>
  <dcterms:modified xsi:type="dcterms:W3CDTF">2021-02-14T22:22:00Z</dcterms:modified>
</cp:coreProperties>
</file>