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1C385A6D" w:rsidR="008C1CDE" w:rsidRDefault="000C4325" w:rsidP="002C0389">
      <w:pPr>
        <w:jc w:val="center"/>
      </w:pPr>
      <w:r>
        <w:t>April</w:t>
      </w:r>
      <w:r w:rsidR="005C1FEA">
        <w:t xml:space="preserve"> 1</w:t>
      </w:r>
      <w:r>
        <w:t>6</w:t>
      </w:r>
      <w:r w:rsidR="00F96669">
        <w:t>, 202</w:t>
      </w:r>
      <w:r w:rsidR="00A27810">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4CA7AF8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w:t>
      </w:r>
      <w:r w:rsidR="000C4325">
        <w:t>three</w:t>
      </w:r>
      <w:r w:rsidRPr="006D238C">
        <w:t xml:space="preserve"> purposes</w:t>
      </w:r>
      <w:r w:rsidR="00F96669">
        <w:t>:</w:t>
      </w:r>
    </w:p>
    <w:p w14:paraId="07945D69" w14:textId="066FF5CA" w:rsidR="000C4325" w:rsidRDefault="000C4325" w:rsidP="000C4325">
      <w:pPr>
        <w:pStyle w:val="ListParagraph"/>
        <w:numPr>
          <w:ilvl w:val="0"/>
          <w:numId w:val="12"/>
        </w:numPr>
      </w:pPr>
      <w:r>
        <w:t>To improve NOAA tools to communicate and manage risks of water shortages.</w:t>
      </w:r>
    </w:p>
    <w:p w14:paraId="16D2D965" w14:textId="2F181D4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8"/>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9"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0"/>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1"/>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7E8F0919">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3"/>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4"/>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4C1FE488">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65717199">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51DEA51F">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78A60667">
            <wp:extent cx="4108450" cy="2123440"/>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rotWithShape="1">
                    <a:blip r:embed="rId37"/>
                    <a:srcRect r="-5"/>
                    <a:stretch/>
                  </pic:blipFill>
                  <pic:spPr bwMode="auto">
                    <a:xfrm>
                      <a:off x="0" y="0"/>
                      <a:ext cx="4109077" cy="2123764"/>
                    </a:xfrm>
                    <a:prstGeom prst="rect">
                      <a:avLst/>
                    </a:prstGeom>
                    <a:ln>
                      <a:noFill/>
                    </a:ln>
                    <a:extLst>
                      <a:ext uri="{53640926-AAD7-44D8-BBD7-CCE9431645EC}">
                        <a14:shadowObscured xmlns:a14="http://schemas.microsoft.com/office/drawing/2010/main"/>
                      </a:ext>
                    </a:extLst>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4DAF1C54"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r w:rsidR="007D195C" w:rsidRPr="007D195C">
        <w:t>https://github.com/ImmersiveModelsColoradoRiver/LakeMeadDivideInflow</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39"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0"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1"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2"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3"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4"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5"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6"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7"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8"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49"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0"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1"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2"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3"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4"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5"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6"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8"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59"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0"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1"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2"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3"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4"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5"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6"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7"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8"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69"/>
      <w:footerReference w:type="default" r:id="rId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214CF" w14:textId="77777777" w:rsidR="007213A8" w:rsidRDefault="007213A8" w:rsidP="00305979">
      <w:r>
        <w:separator/>
      </w:r>
    </w:p>
  </w:endnote>
  <w:endnote w:type="continuationSeparator" w:id="0">
    <w:p w14:paraId="3D184EB7" w14:textId="77777777" w:rsidR="007213A8" w:rsidRDefault="007213A8"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EECB6" w14:textId="77777777" w:rsidR="007213A8" w:rsidRDefault="007213A8" w:rsidP="00305979">
      <w:r>
        <w:separator/>
      </w:r>
    </w:p>
  </w:footnote>
  <w:footnote w:type="continuationSeparator" w:id="0">
    <w:p w14:paraId="7FA92B71" w14:textId="77777777" w:rsidR="007213A8" w:rsidRDefault="007213A8"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325"/>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10A1"/>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42129"/>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3E92"/>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311"/>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13A8"/>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195C"/>
    <w:rsid w:val="007D2159"/>
    <w:rsid w:val="007D5A64"/>
    <w:rsid w:val="007E18FD"/>
    <w:rsid w:val="007E1CAB"/>
    <w:rsid w:val="007E5F99"/>
    <w:rsid w:val="007E7979"/>
    <w:rsid w:val="007F1010"/>
    <w:rsid w:val="007F27AE"/>
    <w:rsid w:val="007F3B66"/>
    <w:rsid w:val="008027C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C5CCB"/>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27810"/>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3A6D"/>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0DC3"/>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programs/strategies/RecordofDecision.pdf" TargetMode="External"/><Relationship Id="rId47" Type="http://schemas.openxmlformats.org/officeDocument/2006/relationships/hyperlink" Target="http://dx.doi.org/10.2139/ssrn.3483654" TargetMode="External"/><Relationship Id="rId63" Type="http://schemas.openxmlformats.org/officeDocument/2006/relationships/hyperlink" Target="https://www.usbr.gov/lc/region/programs/PilotSysConsProg/pilotsystem.html" TargetMode="External"/><Relationship Id="rId68" Type="http://schemas.openxmlformats.org/officeDocument/2006/relationships/hyperlink" Target="https://doi.org/10.1111/j.1752-1688.2001.tb05522.x"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naturalresourcespolicy.org/images/col-river-basin/map-tribes-crb.jpg"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usbr.gov/lc/images/maps/CRBSmap.jpg" TargetMode="External"/><Relationship Id="rId45" Type="http://schemas.openxmlformats.org/officeDocument/2006/relationships/hyperlink" Target="https://www.azcentral.com/story/opinion/op-ed/joannaallhands/2021/11/08/lake-mead-could-get-extra-water-from-lower-basin-annually/6306601001/" TargetMode="External"/><Relationship Id="rId53" Type="http://schemas.openxmlformats.org/officeDocument/2006/relationships/hyperlink" Target="https://doi.org/10.1029/2024WR037225" TargetMode="External"/><Relationship Id="rId58" Type="http://schemas.openxmlformats.org/officeDocument/2006/relationships/hyperlink" Target="https://www.usbr.gov/lc/region/programs/crbstudy.html" TargetMode="External"/><Relationship Id="rId66" Type="http://schemas.openxmlformats.org/officeDocument/2006/relationships/hyperlink" Target="https://www.usgs.gov/media/images/colorado-river-basin-map" TargetMode="External"/><Relationship Id="rId5" Type="http://schemas.openxmlformats.org/officeDocument/2006/relationships/webSettings" Target="webSettings.xml"/><Relationship Id="rId61" Type="http://schemas.openxmlformats.org/officeDocument/2006/relationships/hyperlink" Target="https://www.usbr.gov/lc/region/g4000/wtracct.html" TargetMode="External"/><Relationship Id="rId19" Type="http://schemas.openxmlformats.org/officeDocument/2006/relationships/hyperlink" Target="https://www.usbr.gov/lc/region/g4000/hourly/mead-elv.html"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ibwc.gov/Treaties_Minutes/Minutes.html" TargetMode="External"/><Relationship Id="rId48" Type="http://schemas.openxmlformats.org/officeDocument/2006/relationships/hyperlink" Target="https://www.usbr.gov/lc/region/pao/pdfiles/crcompct.pdf" TargetMode="External"/><Relationship Id="rId56" Type="http://schemas.openxmlformats.org/officeDocument/2006/relationships/hyperlink" Target="http://www.ucrcommission.com/RepDoc/SCPPDocuments/2018__SCPP_FUBRD.pdf" TargetMode="External"/><Relationship Id="rId64" Type="http://schemas.openxmlformats.org/officeDocument/2006/relationships/hyperlink" Target="https://www.usbr.gov/ColoradoRiverBasin/post2026/itew.html" TargetMode="External"/><Relationship Id="rId69" Type="http://schemas.openxmlformats.org/officeDocument/2006/relationships/header" Target="header1.xml"/><Relationship Id="rId8" Type="http://schemas.openxmlformats.org/officeDocument/2006/relationships/hyperlink" Target="mailto:david.rosenberg@usu.edu" TargetMode="External"/><Relationship Id="rId51" Type="http://schemas.openxmlformats.org/officeDocument/2006/relationships/hyperlink" Target="http://dx.doi.org/10.5066/F79C6VG3"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nwa.com/assets/pdf/lower-basin-alternative-letter-march2024.pdf" TargetMode="External"/><Relationship Id="rId59" Type="http://schemas.openxmlformats.org/officeDocument/2006/relationships/hyperlink" Target="https://www.usbr.gov/ColoradoRiverBasin/dcp/index.html" TargetMode="External"/><Relationship Id="rId67" Type="http://schemas.openxmlformats.org/officeDocument/2006/relationships/hyperlink" Target="https://qcnr.usu.edu/coloradoriver/files/news/White-Paper-2.pdf" TargetMode="External"/><Relationship Id="rId20" Type="http://schemas.openxmlformats.org/officeDocument/2006/relationships/image" Target="media/image8.png"/><Relationship Id="rId41" Type="http://schemas.openxmlformats.org/officeDocument/2006/relationships/hyperlink" Target="https://www.usbr.gov/lc/region/g1000/lawofrvr.html" TargetMode="External"/><Relationship Id="rId54" Type="http://schemas.openxmlformats.org/officeDocument/2006/relationships/hyperlink" Target="https://qcnr.usu.edu/wats/colorado_river_studies/files/documents/Fill_Mead_First_Analysis.pdf" TargetMode="External"/><Relationship Id="rId62" Type="http://schemas.openxmlformats.org/officeDocument/2006/relationships/hyperlink" Target="https://www.usbr.gov/lc/region/g4000/hourly/mead-elv.html"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ibwc.gov/Treaties_Minutes/Minutes.html" TargetMode="External"/><Relationship Id="rId57" Type="http://schemas.openxmlformats.org/officeDocument/2006/relationships/hyperlink" Target="http://www.ucrcommission.com/wp-content/uploads/2024/06/2023_SCPP_Report_June2024.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usbr.gov/dcp/finaldocs.html" TargetMode="External"/><Relationship Id="rId52" Type="http://schemas.openxmlformats.org/officeDocument/2006/relationships/hyperlink" Target="https://digitalcommons.usu.edu/water_pubs/169/" TargetMode="External"/><Relationship Id="rId60" Type="http://schemas.openxmlformats.org/officeDocument/2006/relationships/hyperlink" Target="https://www.usbr.gov/ColoradoRiverBasin/documents/7.D.Review_FinalReport_12-18-2020.pdf" TargetMode="External"/><Relationship Id="rId65" Type="http://schemas.openxmlformats.org/officeDocument/2006/relationships/hyperlink" Target="https://www.usbr.gov/ColoradoRiverBasin/Post2026Ops.html" TargetMode="Externa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7.png"/><Relationship Id="rId39" Type="http://schemas.openxmlformats.org/officeDocument/2006/relationships/hyperlink" Target="https://github.com/ImmersiveModelsColoradoRiver/LakeMeadDivideInflow/blob/main/ModelGuide/ModelGuide-LakeMeadWaterBank.md" TargetMode="External"/><Relationship Id="rId34" Type="http://schemas.openxmlformats.org/officeDocument/2006/relationships/image" Target="media/image22.png"/><Relationship Id="rId50" Type="http://schemas.openxmlformats.org/officeDocument/2006/relationships/hyperlink" Target="https://www.azcentral.com/story/news/local/arizona-environment/2021/04/06/colorado-river-drought-deepens-arizona-prepares-water-cutbacks/4808587001/" TargetMode="External"/><Relationship Id="rId55" Type="http://schemas.openxmlformats.org/officeDocument/2006/relationships/hyperlink" Target="https://www.usbr.gov/lc/region/programs/crbstudy/tws/finalrep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1740</TotalTime>
  <Pages>36</Pages>
  <Words>11206</Words>
  <Characters>63879</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154</cp:revision>
  <dcterms:created xsi:type="dcterms:W3CDTF">2021-11-05T17:34:00Z</dcterms:created>
  <dcterms:modified xsi:type="dcterms:W3CDTF">2026-04-17T00:31:00Z</dcterms:modified>
</cp:coreProperties>
</file>