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SECURE WIRELESS COMMUNICATION</w:t>
      </w:r>
    </w:p>
    <w:p>
      <w:pPr>
        <w:spacing w:after="100"/>
        <w:jc w:val="center"/>
      </w:pPr>
      <w:r>
        <w:rPr>
          <w:rFonts w:ascii="Arial" w:cs="Arial" w:eastAsia="Arial" w:hAnsi="Arial"/>
          <w:b/>
          <w:bCs/>
          <w:color w:val="1B3A5C"/>
          <w:sz w:val="52"/>
          <w:szCs w:val="52"/>
        </w:rPr>
        <w:t xml:space="preserve">USING LIGHTWEIGHT CRYPTOGRAPHY</w:t>
      </w:r>
    </w:p>
    <w:p>
      <w:pPr>
        <w:pBdr>
          <w:bottom w:val="single" w:color="2E75B6" w:sz="6" w:space="1"/>
        </w:pBdr>
        <w:spacing w:after="600"/>
        <w:jc w:val="center"/>
      </w:pPr>
      <w:r>
        <w:rPr>
          <w:rFonts w:ascii="Arial" w:cs="Arial" w:eastAsia="Arial" w:hAnsi="Arial"/>
          <w:i/>
          <w:iCs/>
          <w:color w:val="2E75B6"/>
          <w:sz w:val="28"/>
          <w:szCs w:val="28"/>
        </w:rPr>
        <w:t xml:space="preserve">Complete Project Development Document</w:t>
      </w:r>
    </w:p>
    <w:p>
      <w:pPr>
        <w:spacing w:before="400"/>
        <w:jc w:val="center"/>
      </w:pPr>
      <w:r>
        <w:rPr>
          <w:rFonts w:ascii="Arial" w:cs="Arial" w:eastAsia="Arial" w:hAnsi="Arial"/>
          <w:color w:val="555555"/>
          <w:sz w:val="24"/>
          <w:szCs w:val="24"/>
        </w:rPr>
        <w:t xml:space="preserve">Subject: Wireless Networks</w:t>
      </w:r>
    </w:p>
    <w:p>
      <w:pPr>
        <w:spacing w:after="100"/>
        <w:jc w:val="center"/>
      </w:pPr>
      <w:r>
        <w:rPr>
          <w:rFonts w:ascii="Arial" w:cs="Arial" w:eastAsia="Arial" w:hAnsi="Arial"/>
          <w:color w:val="555555"/>
          <w:sz w:val="24"/>
          <w:szCs w:val="24"/>
        </w:rPr>
        <w:t xml:space="preserve">Project Type: Implementation &amp; Analysis</w:t>
      </w:r>
    </w:p>
    <w:p>
      <w:pPr>
        <w:spacing w:after="100"/>
        <w:jc w:val="center"/>
      </w:pPr>
      <w:r>
        <w:rPr>
          <w:rFonts w:ascii="Arial" w:cs="Arial" w:eastAsia="Arial" w:hAnsi="Arial"/>
          <w:color w:val="555555"/>
          <w:sz w:val="24"/>
          <w:szCs w:val="24"/>
        </w:rPr>
        <w:t xml:space="preserve">Primary Algorithm: ASCON (NIST SP 800-232 Standard)</w:t>
      </w:r>
    </w:p>
    <w:p>
      <w:pPr>
        <w:spacing w:after="100"/>
        <w:jc w:val="center"/>
      </w:pPr>
      <w:r>
        <w:rPr>
          <w:rFonts w:ascii="Arial" w:cs="Arial" w:eastAsia="Arial" w:hAnsi="Arial"/>
          <w:color w:val="555555"/>
          <w:sz w:val="24"/>
          <w:szCs w:val="24"/>
        </w:rPr>
        <w:t xml:space="preserve">Comparison Algorithms: AES-128, SPECK, PRESENT</w:t>
      </w:r>
    </w:p>
    <w:p>
      <w:pPr>
        <w:spacing w:before="1200"/>
        <w:jc w:val="center"/>
      </w:pPr>
      <w:r>
        <w:rPr>
          <w:rFonts w:ascii="Arial" w:cs="Arial" w:eastAsia="Arial" w:hAnsi="Arial"/>
          <w:color w:val="555555"/>
          <w:sz w:val="24"/>
          <w:szCs w:val="24"/>
        </w:rPr>
        <w:t xml:space="preserve">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300"/>
      </w:pPr>
      <w:r>
        <w:rPr>
          <w:color w:val="1A1A1A"/>
          <w:sz w:val="22"/>
          <w:szCs w:val="22"/>
        </w:rPr>
        <w:t xml:space="preserve">This document is the single, comprehensive reference for designing, building, testing, and deploying a Secure Wireless Communication system powered by Lightweight Cryptography. It covers every aspect of the project, from the theoretical foundations of the NIST-standardized ASCON cipher family to hands-on Python and C implementation code, wireless network simulation, benchmarking methodology, and final report preparation.</w:t>
      </w:r>
    </w:p>
    <w:p>
      <w:pPr>
        <w:spacing w:after="160" w:line="300"/>
      </w:pPr>
      <w:r>
        <w:rPr>
          <w:b/>
          <w:bCs/>
          <w:color w:val="1A1A1A"/>
          <w:sz w:val="22"/>
          <w:szCs w:val="22"/>
        </w:rPr>
        <w:t xml:space="preserve">Project Goal: </w:t>
      </w:r>
      <w:r>
        <w:rPr>
          <w:color w:val="1A1A1A"/>
          <w:sz w:val="22"/>
          <w:szCs w:val="22"/>
        </w:rPr>
        <w:t xml:space="preserve">Build a fully functional prototype that demonstrates end-to-end encrypted wireless communication between IoT-class devices using the ASCON lightweight cipher (NIST SP 800-232), and benchmark it against AES-128, SPECK-128/128, and PRESENT-80 to prove that lightweight cryptography delivers equivalent security at a fraction of the computational cost.</w:t>
      </w:r>
    </w:p>
    <w:p>
      <w:pPr>
        <w:spacing w:after="160" w:line="300"/>
      </w:pPr>
      <w:r>
        <w:rPr>
          <w:b/>
          <w:bCs/>
          <w:color w:val="1A1A1A"/>
          <w:sz w:val="22"/>
          <w:szCs w:val="22"/>
        </w:rPr>
        <w:t xml:space="preserve">Key Deliverables: </w:t>
      </w:r>
      <w:r>
        <w:rPr>
          <w:color w:val="1A1A1A"/>
          <w:sz w:val="22"/>
          <w:szCs w:val="22"/>
        </w:rPr>
        <w:t xml:space="preserve">(1) A working software prototype with sender and receiver nodes communicating over Wi-Fi using ASCON-AEAD128 authenticated encryption. (2) A comparative performance analysis across four cryptographic algorithms. (3) A simulated attack demonstration (eavesdropping, replay, MITM) showing how the system defends against each. (4) A final project report with all results, diagrams, and analysis.</w:t>
      </w:r>
    </w:p>
    <w:p>
      <w:pPr>
        <w:spacing w:after="160" w:line="300"/>
      </w:pPr>
      <w:r>
        <w:rPr>
          <w:b/>
          <w:bCs/>
          <w:color w:val="1A1A1A"/>
          <w:sz w:val="22"/>
          <w:szCs w:val="22"/>
        </w:rPr>
        <w:t xml:space="preserve">Why Lightweight Cryptography Matters: </w:t>
      </w:r>
      <w:r>
        <w:rPr>
          <w:color w:val="1A1A1A"/>
          <w:sz w:val="22"/>
          <w:szCs w:val="22"/>
        </w:rPr>
        <w:t xml:space="preserve">Traditional algorithms like AES-256 and RSA-2048 were designed for servers and desktops with abundant resources. IoT devices, wireless sensor nodes, RFID tags, and embedded controllers operate under severe constraints: limited RAM (often 2-32 KB), slow processors (8-32 MHz), small batteries, and narrow bandwidth. Lightweight cryptography provides 128-bit security within these constraints. In February 2023, NIST selected the ASCON algorithm family as the standard for this domain after evaluating 57 submissions over 5 years.</w:t>
      </w:r>
    </w:p>
    <w:p>
      <w:r>
        <w:br w:type="page"/>
      </w:r>
    </w:p>
    <w:p>
      <w:pPr>
        <w:pStyle w:val="Heading1"/>
      </w:pPr>
      <w:r>
        <w:t xml:space="preserve">2. Problem Statement &amp; Motivation</w:t>
      </w:r>
    </w:p>
    <w:p>
      <w:pPr>
        <w:pStyle w:val="Heading2"/>
      </w:pPr>
      <w:r>
        <w:t xml:space="preserve">2.1 The Wireless Security Crisis</w:t>
      </w:r>
    </w:p>
    <w:p>
      <w:pPr>
        <w:spacing w:after="160" w:line="300"/>
      </w:pPr>
      <w:r>
        <w:rPr>
          <w:color w:val="1A1A1A"/>
          <w:sz w:val="22"/>
          <w:szCs w:val="22"/>
        </w:rPr>
        <w:t xml:space="preserve">Wireless communication is inherently insecure because radio signals propagate through open air and can be intercepted by any receiver within range. Unlike wired networks where physical access to the cable is required, wireless signals can be captured from a distance using commodity hardware. This makes wireless IoT deployments vulnerable to a wide range of attacks.</w:t>
      </w:r>
    </w:p>
    <w:p>
      <w:pPr>
        <w:pStyle w:val="Heading2"/>
      </w:pPr>
      <w:r>
        <w:t xml:space="preserve">2.2 Threat Landscape for Wireless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600"/>
        <w:gridCol w:w="276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Type</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Eavesdropping</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Physical/Network</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Passive interception of wireless frames using tools like Wireshark or software-defined radios</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Confidentiality breach, data theft</w:t>
            </w:r>
          </w:p>
        </w:tc>
      </w:tr>
      <w:tr>
        <w:tc>
          <w:tcPr>
            <w:tcW w:type="dxa" w:w="1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Man-in-the-Middle</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Network/Transport</w:t>
            </w:r>
          </w:p>
        </w:tc>
        <w:tc>
          <w:tcPr>
            <w:tcW w:type="dxa" w:w="3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Attacker relays and potentially alters communication between two parties using ARP spoofing or rogue access points</w:t>
            </w:r>
          </w:p>
        </w:tc>
        <w:tc>
          <w:tcPr>
            <w:tcW w:type="dxa" w:w="2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Data manipulation, credential theft</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Replay Attack</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Transport/Application</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Captured legitimate packets are retransmitted later to repeat authorized actions</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Unauthorized access, duplicate transactions</w:t>
            </w:r>
          </w:p>
        </w:tc>
      </w:tr>
      <w:tr>
        <w:tc>
          <w:tcPr>
            <w:tcW w:type="dxa" w:w="1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Jamming/DoS</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Physical</w:t>
            </w:r>
          </w:p>
        </w:tc>
        <w:tc>
          <w:tcPr>
            <w:tcW w:type="dxa" w:w="3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Radio frequency interference to disrupt wireless communication channels</w:t>
            </w:r>
          </w:p>
        </w:tc>
        <w:tc>
          <w:tcPr>
            <w:tcW w:type="dxa" w:w="2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Service unavailability</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Spoofing</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Link/Network</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Forging MAC or IP addresses to impersonate legitimate devices</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Unauthorized network access</w:t>
            </w:r>
          </w:p>
        </w:tc>
      </w:tr>
      <w:tr>
        <w:tc>
          <w:tcPr>
            <w:tcW w:type="dxa" w:w="1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Side-Channel</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Physical</w:t>
            </w:r>
          </w:p>
        </w:tc>
        <w:tc>
          <w:tcPr>
            <w:tcW w:type="dxa" w:w="3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Analyzing power consumption, timing, or electromagnetic emissions during cryptographic operations</w:t>
            </w:r>
          </w:p>
        </w:tc>
        <w:tc>
          <w:tcPr>
            <w:tcW w:type="dxa" w:w="2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Key recovery</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 Capture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compromise of an IoT device to extract keys or firmware</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system compromise</w:t>
            </w:r>
          </w:p>
        </w:tc>
      </w:tr>
    </w:tbl>
    <w:p>
      <w:pPr>
        <w:pStyle w:val="Heading2"/>
      </w:pPr>
      <w:r>
        <w:t xml:space="preserve">2.3 Why Traditional Cryptography Falls Short</w:t>
      </w:r>
    </w:p>
    <w:p>
      <w:pPr>
        <w:spacing w:after="160" w:line="300"/>
      </w:pPr>
      <w:r>
        <w:rPr>
          <w:color w:val="1A1A1A"/>
          <w:sz w:val="22"/>
          <w:szCs w:val="22"/>
        </w:rPr>
        <w:t xml:space="preserve">Standard AES-128 requires approximately 2,400 gate equivalents (GE) for a minimal hardware implementation and around 1,500 bytes of RAM for software implementations on microcontrollers. RSA-2048 key generation can take several seconds on an 8-bit AVR processor. These resource demands are prohibitive for the smallest IoT devices such as RFID tags (under 2,000 GE budget), wireless sensor motes (4-32 KB RAM), and battery-powered environmental monitors (sub-milliwatt power budget).</w:t>
      </w:r>
    </w:p>
    <w:p>
      <w:pPr>
        <w:spacing w:after="160" w:line="300"/>
      </w:pPr>
      <w:r>
        <w:rPr>
          <w:color w:val="1A1A1A"/>
          <w:sz w:val="22"/>
          <w:szCs w:val="22"/>
        </w:rPr>
        <w:t xml:space="preserve">Lightweight cryptography addresses this gap by designing algorithms that provide equivalent security strength (128-bit) while dramatically reducing the resource footprint. ASCON, for instance, can be implemented in approximately 2,570 GE in hardware, compared to AES at 2,400 GE, but provides both authenticated encryption AND hashing from the same primitive, effectively halving the total silicon area needed.</w:t>
      </w:r>
    </w:p>
    <w:p>
      <w:pPr>
        <w:pStyle w:val="Heading2"/>
      </w:pPr>
      <w:r>
        <w:t xml:space="preserve">2.4 Formal Problem Definition</w:t>
      </w:r>
    </w:p>
    <w:p>
      <w:pPr>
        <w:spacing w:after="160" w:line="300"/>
      </w:pPr>
      <w:r>
        <w:rPr>
          <w:b/>
          <w:bCs/>
          <w:color w:val="1A1A1A"/>
          <w:sz w:val="22"/>
          <w:szCs w:val="22"/>
        </w:rPr>
        <w:t xml:space="preserve">Given: </w:t>
      </w:r>
      <w:r>
        <w:rPr>
          <w:color w:val="1A1A1A"/>
          <w:sz w:val="22"/>
          <w:szCs w:val="22"/>
        </w:rPr>
        <w:t xml:space="preserve">Two or more wireless devices (Node A and Node B) communicating over an untrusted wireless channel (Wi-Fi, Bluetooth, ZigBee, or ESP-NOW), with constrained computational resources.</w:t>
      </w:r>
    </w:p>
    <w:p>
      <w:pPr>
        <w:spacing w:after="160" w:line="300"/>
      </w:pPr>
      <w:r>
        <w:rPr>
          <w:b/>
          <w:bCs/>
          <w:color w:val="1A1A1A"/>
          <w:sz w:val="22"/>
          <w:szCs w:val="22"/>
        </w:rPr>
        <w:t xml:space="preserve">Design: </w:t>
      </w:r>
      <w:r>
        <w:rPr>
          <w:color w:val="1A1A1A"/>
          <w:sz w:val="22"/>
          <w:szCs w:val="22"/>
        </w:rPr>
        <w:t xml:space="preserve">A communication protocol that provides (1) Confidentiality via authenticated encryption, (2) Integrity via authentication tags, (3) Replay protection via nonce management, and (4) Mutual authentication via a shared-key establishment protocol, all using lightweight cryptographic primitives that can execute within the resource constraints of IoT-class hardware.</w:t>
      </w:r>
    </w:p>
    <w:p>
      <w:pPr>
        <w:spacing w:after="160" w:line="300"/>
      </w:pPr>
      <w:r>
        <w:rPr>
          <w:b/>
          <w:bCs/>
          <w:color w:val="1A1A1A"/>
          <w:sz w:val="22"/>
          <w:szCs w:val="22"/>
        </w:rPr>
        <w:t xml:space="preserve">Demonstrate: </w:t>
      </w:r>
      <w:r>
        <w:rPr>
          <w:color w:val="1A1A1A"/>
          <w:sz w:val="22"/>
          <w:szCs w:val="22"/>
        </w:rPr>
        <w:t xml:space="preserve">The system resists eavesdropping, MITM, and replay attacks, and that ASCON outperforms or matches AES-128 in encryption throughput, memory usage, and energy consumption on target hardware.</w:t>
      </w:r>
    </w:p>
    <w:p>
      <w:r>
        <w:br w:type="page"/>
      </w:r>
    </w:p>
    <w:p>
      <w:pPr>
        <w:pStyle w:val="Heading1"/>
      </w:pPr>
      <w:r>
        <w:t xml:space="preserve">3. Literature Review &amp; Background</w:t>
      </w:r>
    </w:p>
    <w:p>
      <w:pPr>
        <w:pStyle w:val="Heading2"/>
      </w:pPr>
      <w:r>
        <w:t xml:space="preserve">3.1 Evolution of Lightweight Cryptography</w:t>
      </w:r>
    </w:p>
    <w:p>
      <w:pPr>
        <w:spacing w:after="160" w:line="300"/>
      </w:pPr>
      <w:r>
        <w:rPr>
          <w:color w:val="1A1A1A"/>
          <w:sz w:val="22"/>
          <w:szCs w:val="22"/>
        </w:rPr>
        <w:t xml:space="preserve">Research in lightweight cryptography began gaining momentum around 2007 with the publication of PRESENT, an ultra-lightweight block cipher designed for hardware-constrained environments. PRESENT operates on 64-bit blocks with 80-bit or 128-bit keys and uses a substitution-permutation network (SPN) structure with a 4-bit S-box applied in parallel. It requires only approximately 1,570 GE in its most compact hardware implementation, making it one of the smallest cipher designs. However, its 64-bit block size is now considered too small for modern security requirements due to birthday-bound concerns when encrypting large volumes of data.</w:t>
      </w:r>
    </w:p>
    <w:p>
      <w:pPr>
        <w:spacing w:after="160" w:line="300"/>
      </w:pPr>
      <w:r>
        <w:rPr>
          <w:color w:val="1A1A1A"/>
          <w:sz w:val="22"/>
          <w:szCs w:val="22"/>
        </w:rPr>
        <w:t xml:space="preserve">The NSA introduced the SIMON and SPECK cipher families in 2013. SIMON was optimized for hardware implementations using a balanced Feistel network with bitwise AND, XOR, and circular shift operations. SPECK was optimized for software performance using an add-rotate-XOR (ARX) structure. Both families offer flexibility with block sizes ranging from 32 to 128 bits and key sizes from 64 to 256 bits. SPECK-128/128, in particular, demonstrates throughput exceeding 3.5 Gbps in optimized ASIC implementations while maintaining a compact footprint.</w:t>
      </w:r>
    </w:p>
    <w:p>
      <w:pPr>
        <w:spacing w:after="160" w:line="300"/>
      </w:pPr>
      <w:r>
        <w:rPr>
          <w:color w:val="1A1A1A"/>
          <w:sz w:val="22"/>
          <w:szCs w:val="22"/>
        </w:rPr>
        <w:t xml:space="preserve">The NIST Lightweight Cryptography Standardization Process, launched in 2018, received 57 candidate submissions. Over three evaluation rounds spanning five years, these were narrowed to 10 finalists: ASCON, Elephant, GIFT-COFB, Grain-128AEAD, ISAP, Photon-Beetle, Romulus, Sparkle, TinyJambu, and Xoodyak. In February 2023, NIST selected ASCON as the winner, citing its strong security analysis, good all-around performance across hardware and software platforms, and the flexibility of its sponge-based design. The final standard, NIST SP 800-232, was published on August 13, 2025.</w:t>
      </w:r>
    </w:p>
    <w:p>
      <w:pPr>
        <w:pStyle w:val="Heading2"/>
      </w:pPr>
      <w:r>
        <w:t xml:space="preserve">3.2 The ASCON Cipher Family (NIST SP 800-232)</w:t>
      </w:r>
    </w:p>
    <w:p>
      <w:pPr>
        <w:spacing w:after="160" w:line="300"/>
      </w:pPr>
      <w:r>
        <w:rPr>
          <w:color w:val="1A1A1A"/>
          <w:sz w:val="22"/>
          <w:szCs w:val="22"/>
        </w:rPr>
        <w:t xml:space="preserve">ASCON was developed in 2014 by Christoph Dobraunig, Maria Eichlseder, Florian Mendel, and Martin Schlaffer from Graz University of Technology, Infineon Technologies, Lamarr Security Research, and Radboud University. It is built on a sponge construction (specifically, a MonkeyDuplex variant) that uses a single 320-bit permutation as the core primitive. This design means the same permutation can provide authenticated encryption (AEAD), hashing (Hash256), extendable output (XOF128), message authentication (MAC), and pseudo-random functions (PRF).</w:t>
      </w:r>
    </w:p>
    <w:p>
      <w:pPr>
        <w:spacing w:after="160" w:line="300"/>
      </w:pPr>
      <w:r>
        <w:rPr>
          <w:color w:val="1A1A1A"/>
          <w:sz w:val="22"/>
          <w:szCs w:val="22"/>
        </w:rPr>
        <w:t xml:space="preserve">The ASCON permutation operates on five 64-bit words (x0 through x4), forming a 320-bit state (S = x0 || x1 || x2 || x3 || x4). Each round of the permutation consists of three layers: (1) Addition of a round constant, (2) A substitution layer using a 5-bit S-box applied in a bitsliced fashion 64 times in parallel (the S-box is an affine equivalent of the Keccak chi function), and (3) A linear diffusion layer using rotations within each 64-bit word and XOR operations.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900"/>
        <w:gridCol w:w="1000"/>
        <w:gridCol w:w="900"/>
        <w:gridCol w:w="900"/>
        <w:gridCol w:w="1200"/>
      </w:tblGrid>
      <w:tr>
        <w:trPr>
          <w:tblHeader/>
        </w:trPr>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Variant</w:t>
            </w:r>
          </w:p>
        </w:tc>
        <w:tc>
          <w:tcPr>
            <w:tcW w:type="dxa" w:w="1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(bits)</w:t>
            </w:r>
          </w:p>
        </w:tc>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Nonce (bits)</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Tag (bits)</w:t>
            </w:r>
          </w:p>
        </w:tc>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Rate (bits)</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Rounds (a/b)</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Ascon-AEAD128</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 Encryption</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r>
      <w:tr>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Ascon-Hash256</w:t>
            </w:r>
          </w:p>
        </w:tc>
        <w:tc>
          <w:tcPr>
            <w:tcW w:type="dxa" w:w="15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Hash Function</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64</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12/12</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Ascon-XOF128</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Extendable Output</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64</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12/12</w:t>
            </w:r>
          </w:p>
        </w:tc>
      </w:tr>
      <w:tr>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Ascon-CXOF128</w:t>
            </w:r>
          </w:p>
        </w:tc>
        <w:tc>
          <w:tcPr>
            <w:tcW w:type="dxa" w:w="15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Custom XOF</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64</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12/12</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Ascon-Mac</w:t>
            </w:r>
          </w:p>
        </w:tc>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Auth Code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256</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r>
      <w:tr>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Ascon-Prf</w:t>
            </w:r>
          </w:p>
        </w:tc>
        <w:tc>
          <w:tcPr>
            <w:tcW w:type="dxa" w:w="15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Pseudo-Random Fn</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Variable</w:t>
            </w:r>
          </w:p>
        </w:tc>
        <w:tc>
          <w:tcPr>
            <w:tcW w:type="dxa" w:w="9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256</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w:t>
            </w:r>
          </w:p>
        </w:tc>
      </w:tr>
    </w:tbl>
    <w:p>
      <w:pPr>
        <w:spacing w:after="160" w:line="300"/>
      </w:pPr>
      <w:r>
        <w:rPr>
          <w:color w:val="1A1A1A"/>
          <w:sz w:val="22"/>
          <w:szCs w:val="22"/>
        </w:rPr>
        <w:t xml:space="preserve"/>
      </w:r>
    </w:p>
    <w:p>
      <w:pPr>
        <w:pStyle w:val="Heading2"/>
      </w:pPr>
      <w:r>
        <w:t xml:space="preserve">3.3 ASCON-AEAD128 Encryption Process (Detailed)</w:t>
      </w:r>
    </w:p>
    <w:p>
      <w:pPr>
        <w:spacing w:after="160" w:line="300"/>
      </w:pPr>
      <w:r>
        <w:rPr>
          <w:color w:val="1A1A1A"/>
          <w:sz w:val="22"/>
          <w:szCs w:val="22"/>
        </w:rPr>
        <w:t xml:space="preserve">The authenticated encryption process has four distinct phases:</w:t>
      </w:r>
    </w:p>
    <w:p>
      <w:pPr>
        <w:spacing w:after="160" w:line="300"/>
      </w:pPr>
      <w:r>
        <w:rPr>
          <w:b/>
          <w:bCs/>
          <w:color w:val="1A1A1A"/>
          <w:sz w:val="22"/>
          <w:szCs w:val="22"/>
        </w:rPr>
        <w:t xml:space="preserve">Phase 1 - Initialization: </w:t>
      </w:r>
      <w:r>
        <w:rPr>
          <w:color w:val="1A1A1A"/>
          <w:sz w:val="22"/>
          <w:szCs w:val="22"/>
        </w:rPr>
        <w:t xml:space="preserve">The 320-bit state is initialized with an Initialization Vector (IV) that encodes the algorithm parameters, concatenated with the 128-bit secret key K and 128-bit nonce N. The strong permutation p[12] (12 rounds) is then applied, followed by XOR-ing the key into the capacity portion of the state. This ensures the initial state is thoroughly mixed and key-dependent.</w:t>
      </w:r>
    </w:p>
    <w:p>
      <w:pPr>
        <w:spacing w:after="160" w:line="300"/>
      </w:pPr>
      <w:r>
        <w:rPr>
          <w:b/>
          <w:bCs/>
          <w:color w:val="1A1A1A"/>
          <w:sz w:val="22"/>
          <w:szCs w:val="22"/>
        </w:rPr>
        <w:t xml:space="preserve">Phase 2 - Associated Data Processing: </w:t>
      </w:r>
      <w:r>
        <w:rPr>
          <w:color w:val="1A1A1A"/>
          <w:sz w:val="22"/>
          <w:szCs w:val="22"/>
        </w:rPr>
        <w:t xml:space="preserve">Associated data (AD) such as packet headers, device IDs, or metadata is divided into 128-bit blocks. Each block is XOR-ed into the rate portion of the state, followed by application of the reduced permutation p[8] (8 rounds). A domain separation constant is XOR-ed into the state after the last AD block. AD is authenticated but not encrypted, meaning it remains in plaintext but is covered by the authentication tag.</w:t>
      </w:r>
    </w:p>
    <w:p>
      <w:pPr>
        <w:spacing w:after="160" w:line="300"/>
      </w:pPr>
      <w:r>
        <w:rPr>
          <w:b/>
          <w:bCs/>
          <w:color w:val="1A1A1A"/>
          <w:sz w:val="22"/>
          <w:szCs w:val="22"/>
        </w:rPr>
        <w:t xml:space="preserve">Phase 3 - Plaintext Processing: </w:t>
      </w:r>
      <w:r>
        <w:rPr>
          <w:color w:val="1A1A1A"/>
          <w:sz w:val="22"/>
          <w:szCs w:val="22"/>
        </w:rPr>
        <w:t xml:space="preserve">Plaintext message blocks (128 bits each) are XOR-ed into the rate portion. The ciphertext is extracted from the rate bits before the permutation is applied. This duplex mode of operation means each plaintext block produces a ciphertext block incrementally, enabling streaming encryption without buffering the entire message.</w:t>
      </w:r>
    </w:p>
    <w:p>
      <w:pPr>
        <w:spacing w:after="160" w:line="300"/>
      </w:pPr>
      <w:r>
        <w:rPr>
          <w:b/>
          <w:bCs/>
          <w:color w:val="1A1A1A"/>
          <w:sz w:val="22"/>
          <w:szCs w:val="22"/>
        </w:rPr>
        <w:t xml:space="preserve">Phase 4 - Finalization: </w:t>
      </w:r>
      <w:r>
        <w:rPr>
          <w:color w:val="1A1A1A"/>
          <w:sz w:val="22"/>
          <w:szCs w:val="22"/>
        </w:rPr>
        <w:t xml:space="preserve">The key is XOR-ed into the state, the strong permutation p[12] is applied, and the key is XOR-ed again. The 128-bit authentication tag T is extracted from the last 128 bits of the state. During decryption, the computed tag is compared with the received tag; if they differ, the plaintext is discarded and an authentication failure is reported.</w:t>
      </w:r>
    </w:p>
    <w:p>
      <w:pPr>
        <w:pStyle w:val="Heading2"/>
      </w:pPr>
      <w:r>
        <w:t xml:space="preserve">3.4 Comparison of Lightweight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000"/>
        <w:gridCol w:w="1400"/>
        <w:gridCol w:w="1400"/>
        <w:gridCol w:w="1860"/>
      </w:tblGrid>
      <w:tr>
        <w:trPr>
          <w:tblHeader/>
        </w:trPr>
        <w:tc>
          <w:tcPr>
            <w:tcW w:type="dxa" w:w="13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 (bits)</w:t>
            </w:r>
          </w:p>
        </w:tc>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(bits)</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Equivalents</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8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w:t>
            </w:r>
          </w:p>
        </w:tc>
      </w:tr>
      <w:tr>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ASCON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Sponge/SPN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Variable (rate)</w:t>
            </w:r>
          </w:p>
        </w:tc>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~2,570</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All-round IoT</w:t>
            </w:r>
          </w:p>
        </w:tc>
        <w:tc>
          <w:tcPr>
            <w:tcW w:type="dxa" w:w="1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NIST SP 800-232</w:t>
            </w:r>
          </w:p>
        </w:tc>
      </w:tr>
      <w:tr>
        <w:tc>
          <w:tcPr>
            <w:tcW w:type="dxa" w:w="13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AES-128</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SPN</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~2,400 (min)</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General purpose</w:t>
            </w:r>
          </w:p>
        </w:tc>
        <w:tc>
          <w:tcPr>
            <w:tcW w:type="dxa" w:w="18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FIPS 197</w:t>
            </w:r>
          </w:p>
        </w:tc>
      </w:tr>
      <w:tr>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SPECK-128/128</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ARX Feistel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~1,280</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Software-first IoT</w:t>
            </w:r>
          </w:p>
        </w:tc>
        <w:tc>
          <w:tcPr>
            <w:tcW w:type="dxa" w:w="1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29167-22</w:t>
            </w:r>
          </w:p>
        </w:tc>
      </w:tr>
      <w:tr>
        <w:tc>
          <w:tcPr>
            <w:tcW w:type="dxa" w:w="13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PRESENT-80</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SPN</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64</w:t>
            </w:r>
          </w:p>
        </w:tc>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~1,570</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Ultra-compact HW</w:t>
            </w:r>
          </w:p>
        </w:tc>
        <w:tc>
          <w:tcPr>
            <w:tcW w:type="dxa" w:w="18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ISO 29192-2</w:t>
            </w:r>
          </w:p>
        </w:tc>
      </w:tr>
      <w:tr>
        <w:tc>
          <w:tcPr>
            <w:tcW w:type="dxa" w:w="13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SIMON-128/128</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Feistel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~1,234</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Hardware-first IoT</w:t>
            </w:r>
          </w:p>
        </w:tc>
        <w:tc>
          <w:tcPr>
            <w:tcW w:type="dxa" w:w="1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29167-21</w:t>
            </w:r>
          </w:p>
        </w:tc>
      </w:tr>
      <w:tr>
        <w:tc>
          <w:tcPr>
            <w:tcW w:type="dxa" w:w="13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GIFT-COFB</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SPN</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~2,900</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AEAD for IoT</w:t>
            </w:r>
          </w:p>
        </w:tc>
        <w:tc>
          <w:tcPr>
            <w:tcW w:type="dxa" w:w="18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NIST LWC finalist</w:t>
            </w:r>
          </w:p>
        </w:tc>
      </w:tr>
    </w:tbl>
    <w:p>
      <w:r>
        <w:br w:type="page"/>
      </w:r>
    </w:p>
    <w:p>
      <w:pPr>
        <w:pStyle w:val="Heading1"/>
      </w:pPr>
      <w:r>
        <w:t xml:space="preserve">4. System Architecture &amp; Design</w:t>
      </w:r>
    </w:p>
    <w:p>
      <w:pPr>
        <w:pStyle w:val="Heading2"/>
      </w:pPr>
      <w:r>
        <w:t xml:space="preserve">4.1 High-Level Architecture Overview</w:t>
      </w:r>
    </w:p>
    <w:p>
      <w:pPr>
        <w:spacing w:after="160" w:line="300"/>
      </w:pPr>
      <w:r>
        <w:rPr>
          <w:color w:val="1A1A1A"/>
          <w:sz w:val="22"/>
          <w:szCs w:val="22"/>
        </w:rPr>
        <w:t xml:space="preserve">The system follows a three-tier architecture: (1) Device Layer consisting of sender and receiver nodes, (2) Communication Layer handling wireless packet transmission, and (3) Security Layer providing cryptographic services. Each tier is modular, allowing algorithm substitution for benchmarking.</w:t>
      </w:r>
    </w:p>
    <w:p>
      <w:pPr>
        <w:pStyle w:val="Heading2"/>
      </w:pPr>
      <w:r>
        <w:t xml:space="preserve">4.2 System Components</w:t>
      </w:r>
    </w:p>
    <w:p>
      <w:pPr>
        <w:spacing w:after="160" w:line="300"/>
      </w:pPr>
      <w:r>
        <w:rPr>
          <w:b/>
          <w:bCs/>
          <w:color w:val="1A1A1A"/>
          <w:sz w:val="22"/>
          <w:szCs w:val="22"/>
        </w:rPr>
        <w:t xml:space="preserve">Sender Node: </w:t>
      </w:r>
      <w:r>
        <w:rPr>
          <w:color w:val="1A1A1A"/>
          <w:sz w:val="22"/>
          <w:szCs w:val="22"/>
        </w:rPr>
        <w:t xml:space="preserve">Captures or generates sensor data (temperature, humidity, GPS coordinates, or text messages), serializes the payload, invokes the cryptographic engine to produce authenticated ciphertext, constructs a secure packet with header (nonce, device ID, sequence number, timestamp) and encrypted payload plus authentication tag, and transmits via Wi-Fi socket.</w:t>
      </w:r>
    </w:p>
    <w:p>
      <w:pPr>
        <w:spacing w:after="160" w:line="300"/>
      </w:pPr>
      <w:r>
        <w:rPr>
          <w:b/>
          <w:bCs/>
          <w:color w:val="1A1A1A"/>
          <w:sz w:val="22"/>
          <w:szCs w:val="22"/>
        </w:rPr>
        <w:t xml:space="preserve">Receiver Node: </w:t>
      </w:r>
      <w:r>
        <w:rPr>
          <w:color w:val="1A1A1A"/>
          <w:sz w:val="22"/>
          <w:szCs w:val="22"/>
        </w:rPr>
        <w:t xml:space="preserve">Listens on a designated port, receives the secure packet, extracts the header fields, invokes the cryptographic engine for decryption and tag verification, checks the sequence number against a replay-detection window, and either accepts the plaintext or rejects the packet on authentication failure.</w:t>
      </w:r>
    </w:p>
    <w:p>
      <w:pPr>
        <w:spacing w:after="160" w:line="300"/>
      </w:pPr>
      <w:r>
        <w:rPr>
          <w:b/>
          <w:bCs/>
          <w:color w:val="1A1A1A"/>
          <w:sz w:val="22"/>
          <w:szCs w:val="22"/>
        </w:rPr>
        <w:t xml:space="preserve">Key Management Module: </w:t>
      </w:r>
      <w:r>
        <w:rPr>
          <w:color w:val="1A1A1A"/>
          <w:sz w:val="22"/>
          <w:szCs w:val="22"/>
        </w:rPr>
        <w:t xml:space="preserve">For this project, a pre-shared key (PSK) model is used. Keys are generated using a cryptographically secure random number generator (os.urandom in Python, or hardware RNG on ESP32), stored in encrypted flash storage on the device, and rotated at configurable intervals. A Diffie-Hellman key exchange over the secure channel can be implemented as an extension.</w:t>
      </w:r>
    </w:p>
    <w:p>
      <w:pPr>
        <w:spacing w:after="160" w:line="300"/>
      </w:pPr>
      <w:r>
        <w:rPr>
          <w:b/>
          <w:bCs/>
          <w:color w:val="1A1A1A"/>
          <w:sz w:val="22"/>
          <w:szCs w:val="22"/>
        </w:rPr>
        <w:t xml:space="preserve">Benchmarking Engine: </w:t>
      </w:r>
      <w:r>
        <w:rPr>
          <w:color w:val="1A1A1A"/>
          <w:sz w:val="22"/>
          <w:szCs w:val="22"/>
        </w:rPr>
        <w:t xml:space="preserve">A dedicated module that runs each algorithm (ASCON, AES-128, SPECK, PRESENT) on identical inputs and measures execution time, memory usage, throughput, and energy proxy (CPU cycles). Results are exported as CSV for analysis.</w:t>
      </w:r>
    </w:p>
    <w:p>
      <w:pPr>
        <w:pStyle w:val="Heading2"/>
      </w:pPr>
      <w:r>
        <w:t xml:space="preserve">4.3 Secure Packet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Size (bytes)</w:t>
            </w:r>
          </w:p>
        </w:tc>
        <w:tc>
          <w:tcPr>
            <w:tcW w:type="dxa" w:w="5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Protocol version (0x01)</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Algorithm ID</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5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0x01=ASCON, 0x02=AES-GCM, 0x03=SPECK, 0x04=PRESENT</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Nonce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per message; generated from counter + random salt</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Sequence Number</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5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Monotonically increasing; used for replay detection</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Unix timestamp in milliseconds; for freshness check</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AD Length</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Length of associated data that follows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Associated Data</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Variable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Plaintext metadata (device ID, sensor type, etc.)</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Ciphertext Length</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Length of encrypted payload</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Ciphertext</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Variable</w:t>
            </w:r>
          </w:p>
        </w:tc>
        <w:tc>
          <w:tcPr>
            <w:tcW w:type="dxa" w:w="5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Encrypted payload data</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Auth Tag</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5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128-bit authentication tag from AEAD</w:t>
            </w:r>
          </w:p>
        </w:tc>
      </w:tr>
    </w:tbl>
    <w:p>
      <w:pPr>
        <w:spacing w:after="160" w:line="300"/>
      </w:pPr>
      <w:r>
        <w:rPr>
          <w:color w:val="1A1A1A"/>
          <w:sz w:val="22"/>
          <w:szCs w:val="22"/>
        </w:rPr>
        <w:t xml:space="preserve"/>
      </w:r>
    </w:p>
    <w:p>
      <w:pPr>
        <w:pStyle w:val="Heading2"/>
      </w:pPr>
      <w:r>
        <w:t xml:space="preserve">4.4 Communication Flow (Sequence)</w:t>
      </w:r>
    </w:p>
    <w:p>
      <w:pPr>
        <w:spacing w:after="160" w:line="300"/>
      </w:pPr>
      <w:r>
        <w:rPr>
          <w:b/>
          <w:bCs/>
          <w:color w:val="1A1A1A"/>
          <w:sz w:val="22"/>
          <w:szCs w:val="22"/>
        </w:rPr>
        <w:t xml:space="preserve">Step 1 - Key Pre-loading: </w:t>
      </w:r>
      <w:r>
        <w:rPr>
          <w:color w:val="1A1A1A"/>
          <w:sz w:val="22"/>
          <w:szCs w:val="22"/>
        </w:rPr>
        <w:t xml:space="preserve">Before deployment, both sender and receiver are provisioned with a shared 128-bit secret key K. In a lab environment, this can be done via USB serial; in production, a secure provisioning protocol like ECDH would be used.</w:t>
      </w:r>
    </w:p>
    <w:p>
      <w:pPr>
        <w:spacing w:after="160" w:line="300"/>
      </w:pPr>
      <w:r>
        <w:rPr>
          <w:b/>
          <w:bCs/>
          <w:color w:val="1A1A1A"/>
          <w:sz w:val="22"/>
          <w:szCs w:val="22"/>
        </w:rPr>
        <w:t xml:space="preserve">Step 2 - Sender Encrypts: </w:t>
      </w:r>
      <w:r>
        <w:rPr>
          <w:color w:val="1A1A1A"/>
          <w:sz w:val="22"/>
          <w:szCs w:val="22"/>
        </w:rPr>
        <w:t xml:space="preserve">Sender generates a fresh 128-bit nonce N (using a counter concatenated with 64 random bits to prevent nonce reuse), constructs the associated data (device ID + timestamp), calls ascon_encrypt(K, N, AD, plaintext) to get ciphertext C and tag T, builds the packet, and sends it over a TCP/UDP socket.</w:t>
      </w:r>
    </w:p>
    <w:p>
      <w:pPr>
        <w:spacing w:after="160" w:line="300"/>
      </w:pPr>
      <w:r>
        <w:rPr>
          <w:b/>
          <w:bCs/>
          <w:color w:val="1A1A1A"/>
          <w:sz w:val="22"/>
          <w:szCs w:val="22"/>
        </w:rPr>
        <w:t xml:space="preserve">Step 3 - Receiver Decrypts: </w:t>
      </w:r>
      <w:r>
        <w:rPr>
          <w:color w:val="1A1A1A"/>
          <w:sz w:val="22"/>
          <w:szCs w:val="22"/>
        </w:rPr>
        <w:t xml:space="preserve">Receiver extracts N and AD from the packet header, calls ascon_decrypt(K, N, AD, C||T). If the tag verification passes, the plaintext is accepted. If it fails (indicating tampering, corruption, or wrong key), the packet is silently dropped and the event is logged.</w:t>
      </w:r>
    </w:p>
    <w:p>
      <w:pPr>
        <w:spacing w:after="160" w:line="300"/>
      </w:pPr>
      <w:r>
        <w:rPr>
          <w:b/>
          <w:bCs/>
          <w:color w:val="1A1A1A"/>
          <w:sz w:val="22"/>
          <w:szCs w:val="22"/>
        </w:rPr>
        <w:t xml:space="preserve">Step 4 - Replay Check: </w:t>
      </w:r>
      <w:r>
        <w:rPr>
          <w:color w:val="1A1A1A"/>
          <w:sz w:val="22"/>
          <w:szCs w:val="22"/>
        </w:rPr>
        <w:t xml:space="preserve">Receiver maintains a sliding window of accepted sequence numbers (window size W=64). Any packet with a sequence number below the window lower bound or already in the window bitmap is rejected.</w:t>
      </w:r>
    </w:p>
    <w:p>
      <w:pPr>
        <w:pStyle w:val="Heading2"/>
      </w:pPr>
      <w:r>
        <w:t xml:space="preserve">4.5 Replay Detection Algorithm</w:t>
      </w:r>
    </w:p>
    <w:p>
      <w:pPr>
        <w:spacing w:after="160" w:line="300"/>
      </w:pPr>
      <w:r>
        <w:rPr>
          <w:color w:val="1A1A1A"/>
          <w:sz w:val="22"/>
          <w:szCs w:val="22"/>
        </w:rPr>
        <w:t xml:space="preserve">The anti-replay mechanism uses a sliding window approach inspired by IPsec ESP (RFC 4303). A 64-bit bitmap tracks which of the last 64 sequence numbers have been received. The algorithm proceeds as follows: If the received sequence number is less than (highest_seq - window_size), reject. If it is greater than highest_seq, advance the window, mark as received, and accept. If it falls within the window, check the corresponding bit in the bitmap; if already set, reject as duplicate; otherwise mark and accept.</w:t>
      </w:r>
    </w:p>
    <w:p>
      <w:r>
        <w:br w:type="page"/>
      </w:r>
    </w:p>
    <w:p>
      <w:pPr>
        <w:pStyle w:val="Heading1"/>
      </w:pPr>
      <w:r>
        <w:t xml:space="preserve">5. Technology Stack &amp; Tools</w:t>
      </w:r>
    </w:p>
    <w:p>
      <w:pPr>
        <w:pStyle w:val="Heading2"/>
      </w:pPr>
      <w:r>
        <w:t xml:space="preserve">5.1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rPr>
          <w:tblHeader/>
        </w:trP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Language</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3.10+</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3.10-3.12</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 application logic, networking, benchmarking</w:t>
            </w:r>
          </w:p>
        </w:tc>
      </w:tr>
      <w:tr>
        <w:tc>
          <w:tcPr>
            <w:tcW w:type="dxa" w:w="18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ASCON Library</w:t>
            </w:r>
          </w:p>
        </w:tc>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pyascon (official)</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Reference Python implementation of all ASCON variants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ASCON PyPI</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ascon</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0.0.9+</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Installable package for ASCON v1.2</w:t>
            </w:r>
          </w:p>
        </w:tc>
      </w:tr>
      <w:tr>
        <w:tc>
          <w:tcPr>
            <w:tcW w:type="dxa" w:w="18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AES Implementation</w:t>
            </w:r>
          </w:p>
        </w:tc>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PyCryptodome</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3.20+</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AES-128-GCM for comparison benchmarks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SPECK Implementation</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simon-speck (pip)</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SPECK cipher implementation</w:t>
            </w:r>
          </w:p>
        </w:tc>
      </w:tr>
      <w:tr>
        <w:tc>
          <w:tcPr>
            <w:tcW w:type="dxa" w:w="18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PRESENT</w:t>
            </w:r>
          </w:p>
        </w:tc>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Custom / lightweight-crypto</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Reference implementation from academic sources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Networking</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socket / asyncio</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stdlib</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TCP/UDP socket communication</w:t>
            </w:r>
          </w:p>
        </w:tc>
      </w:tr>
      <w:tr>
        <w:tc>
          <w:tcPr>
            <w:tcW w:type="dxa" w:w="18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MQTT (Optional)</w:t>
            </w:r>
          </w:p>
        </w:tc>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paho-mqtt</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MQTT protocol for IoT-realistic communication</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Benchmarking</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timeit, tracemalloc, psutil</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stdlib</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Execution time, memory, CPU measurement</w:t>
            </w:r>
          </w:p>
        </w:tc>
      </w:tr>
      <w:tr>
        <w:tc>
          <w:tcPr>
            <w:tcW w:type="dxa" w:w="18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Visualization</w:t>
            </w:r>
          </w:p>
        </w:tc>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matplotlib, seaborn</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Charts and graphs for comparative analysis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Analysis</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pandas, numpy</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Latest</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Statistical analysis of benchmark results</w:t>
            </w:r>
          </w:p>
        </w:tc>
      </w:tr>
      <w:tr>
        <w:tc>
          <w:tcPr>
            <w:tcW w:type="dxa" w:w="18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Network Simulation</w:t>
            </w:r>
          </w:p>
        </w:tc>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Scapy</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Packet crafting, sniffing, attack simulation</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Wireshark</w:t>
            </w:r>
          </w:p>
        </w:tc>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tshark CLI</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Packet capture and analysis</w:t>
            </w:r>
          </w:p>
        </w:tc>
      </w:tr>
    </w:tbl>
    <w:p>
      <w:pPr>
        <w:spacing w:after="160" w:line="300"/>
      </w:pPr>
      <w:r>
        <w:rPr>
          <w:color w:val="1A1A1A"/>
          <w:sz w:val="22"/>
          <w:szCs w:val="22"/>
        </w:rPr>
        <w:t xml:space="preserve"/>
      </w:r>
    </w:p>
    <w:p>
      <w:pPr>
        <w:pStyle w:val="Heading2"/>
      </w:pPr>
      <w:r>
        <w:t xml:space="preserve">5.2 Hardware Options (Choose Based on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Hardware</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Specs</w:t>
            </w:r>
          </w:p>
        </w:tc>
        <w:tc>
          <w:tcPr>
            <w:tcW w:type="dxa" w:w="28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 A (Software)</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Laptop/PC only</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modern CPU, 8GB+ RAM</w:t>
            </w:r>
          </w:p>
        </w:tc>
        <w:tc>
          <w:tcPr>
            <w:tcW w:type="dxa" w:w="2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Pure software simulation, fastest development</w:t>
            </w:r>
          </w:p>
        </w:tc>
      </w:tr>
      <w:tr>
        <w:tc>
          <w:tcPr>
            <w:tcW w:type="dxa" w:w="15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Option B (Raspberry Pi)</w:t>
            </w:r>
          </w:p>
        </w:tc>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2x Raspberry Pi 4</w:t>
            </w:r>
          </w:p>
        </w:tc>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BCM2711, 1-4GB RAM, Wi-Fi</w:t>
            </w:r>
          </w:p>
        </w:tc>
        <w:tc>
          <w:tcPr>
            <w:tcW w:type="dxa" w:w="28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Real wireless testing, moderate constraints</w:t>
            </w:r>
          </w:p>
        </w:tc>
      </w:tr>
      <w:tr>
        <w:tc>
          <w:tcPr>
            <w:tcW w:type="dxa" w:w="1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 C (ESP32)</w:t>
            </w:r>
          </w:p>
        </w:tc>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2x ESP32-WROOM-32</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Xtensa 240MHz, 520KB SRAM, Wi-Fi+BT</w:t>
            </w:r>
          </w:p>
        </w:tc>
        <w:tc>
          <w:tcPr>
            <w:tcW w:type="dxa" w:w="2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 IoT-class constraints, MicroPython</w:t>
            </w:r>
          </w:p>
        </w:tc>
      </w:tr>
      <w:tr>
        <w:tc>
          <w:tcPr>
            <w:tcW w:type="dxa" w:w="15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Option D (Mixed)</w:t>
            </w:r>
          </w:p>
        </w:tc>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1x PC + 1x RPi/ESP32</w:t>
            </w:r>
          </w:p>
        </w:tc>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Combination</w:t>
            </w:r>
          </w:p>
        </w:tc>
        <w:tc>
          <w:tcPr>
            <w:tcW w:type="dxa" w:w="28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Server-client IoT scenario</w:t>
            </w:r>
          </w:p>
        </w:tc>
      </w:tr>
    </w:tbl>
    <w:p>
      <w:pPr>
        <w:spacing w:after="160" w:line="300"/>
      </w:pPr>
      <w:r>
        <w:rPr>
          <w:color w:val="1A1A1A"/>
          <w:sz w:val="22"/>
          <w:szCs w:val="22"/>
        </w:rPr>
        <w:t xml:space="preserve"/>
      </w:r>
    </w:p>
    <w:p>
      <w:pPr>
        <w:spacing w:after="160" w:line="300"/>
      </w:pPr>
      <w:r>
        <w:rPr>
          <w:b/>
          <w:bCs/>
          <w:color w:val="1A1A1A"/>
          <w:sz w:val="22"/>
          <w:szCs w:val="22"/>
        </w:rPr>
        <w:t xml:space="preserve">Recommended for Academic Project: </w:t>
      </w:r>
      <w:r>
        <w:rPr>
          <w:color w:val="1A1A1A"/>
          <w:sz w:val="22"/>
          <w:szCs w:val="22"/>
        </w:rPr>
        <w:t xml:space="preserve">Option A (software-only) is sufficient for a wireless networks course project. You simulate wireless communication using local TCP/UDP sockets (localhost or LAN). The cryptographic operations and benchmarks are identical regardless of hardware. If you have Raspberry Pis or ESP32 boards, Option B or C adds practical credibility.</w:t>
      </w:r>
    </w:p>
    <w:p>
      <w:pPr>
        <w:pStyle w:val="Heading2"/>
      </w:pPr>
      <w:r>
        <w:t xml:space="preserve">5.3 Key GitHub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Repository</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4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pyascon (Official)</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github.com/meichlseder/pyascon</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Official Python reference implementation by ASCON co-author Maria Eichlseder</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ascon-c (Official)</w:t>
            </w:r>
          </w:p>
        </w:tc>
        <w:tc>
          <w:tcPr>
            <w:tcW w:type="dxa" w:w="3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github.com/ascon/ascon-c</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Official C implementations including optimized ASM for ARM, RISC-V, AVR</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ascon_collection</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github.com/ascon/ascon_collection</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Meta-repo linking all official ASCON implementations across languages</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ascon-hardware</w:t>
            </w:r>
          </w:p>
        </w:tc>
        <w:tc>
          <w:tcPr>
            <w:tcW w:type="dxa" w:w="3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github.com/ascon/ascon-hardware</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VHDL/Verilog hardware reference implementation</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ASCON-with-ChatGPT</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github.com/DrCintas/ASCON-with-ChatGPT</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Educational ASCON-128 Python implementation with methodology</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simon-speck (NSA)</w:t>
            </w:r>
          </w:p>
        </w:tc>
        <w:tc>
          <w:tcPr>
            <w:tcW w:type="dxa" w:w="3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github.com/nsacyber/simon-speck</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Official NSA reference implementations of SIMON and SPECK</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playascon</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playascon.github.io</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Interactive web tool for testing ASCON encryption/hashing online</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secure-esp32</w:t>
            </w:r>
          </w:p>
        </w:tc>
        <w:tc>
          <w:tcPr>
            <w:tcW w:type="dxa" w:w="3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github.com/Rtone/secure-esp32</w:t>
            </w:r>
          </w:p>
        </w:tc>
        <w:tc>
          <w:tcPr>
            <w:tcW w:type="dxa" w:w="4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ESP32 security reference: secure boot, flash encryption, TLS</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ESP32_Python_WiFi</w:t>
            </w:r>
          </w:p>
        </w:tc>
        <w:tc>
          <w:tcPr>
            <w:tcW w:type="dxa" w:w="3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github.com/Rad-hi/ESP32_Python_WiFi</w:t>
            </w:r>
          </w:p>
        </w:tc>
        <w:tc>
          <w:tcPr>
            <w:tcW w:type="dxa" w:w="4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Two-way ESP32 to Python communication over Wi-Fi sockets</w:t>
            </w:r>
          </w:p>
        </w:tc>
      </w:tr>
    </w:tbl>
    <w:p>
      <w:r>
        <w:br w:type="page"/>
      </w:r>
    </w:p>
    <w:p>
      <w:pPr>
        <w:pStyle w:val="Heading1"/>
      </w:pPr>
      <w:r>
        <w:t xml:space="preserve">6. Step-by-Step Implementation Guide</w:t>
      </w:r>
    </w:p>
    <w:p>
      <w:pPr>
        <w:pStyle w:val="Heading2"/>
      </w:pPr>
      <w:r>
        <w:t xml:space="preserve">6.1 Project Directory Structure</w:t>
      </w:r>
    </w:p>
    <w:p>
      <w:pPr>
        <w:spacing w:after="160" w:line="300"/>
      </w:pPr>
      <w:r>
        <w:rPr>
          <w:color w:val="1A1A1A"/>
          <w:sz w:val="22"/>
          <w:szCs w:val="22"/>
        </w:rPr>
        <w:t xml:space="preserve">Create the following directory structure for your project: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secure-wireless-lwc/</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src/                    # Source code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crypto/               # Cryptographic engines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ascon_engine.py     # ASCON AEAD wrapper</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aes_engine.py       # AES-128-GCM wrapper</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speck_engine.py     # SPECK cipher wrapper</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present_engine.py   # PRESENT cipher wrapper</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base_engine.py      # Abstract base class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network/              # Networking layer</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sender.py           # Sender node logic</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receiver.py         # Receiver node logic</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packet.py           # Packet serialization/deserialization</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replay_guard.py     # Anti-replay sliding window</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benchmark/            # Benchmarking module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bench_runner.py     # Main benchmark orchestrator</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metrics.py          # Metric collection utilities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attacks/              # Attack simulations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eavesdrop_demo.py   # Passive sniffing demonstration</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replay_demo.py      # Replay attack simulation</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mitm_demo.py        # MITM attack simulation</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utils/                # Helpers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key_manager.py      # Key generation and storage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logger.py           # Structured logging</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tests/                  # Unit and integration tests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results/                # Benchmark outputs, CSVs, plots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docs/                   # Documentation and report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requirements.txt        # Python dependencies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README.md               # Project overview</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main.py                 # Entry point</w:t>
      </w:r>
    </w:p>
    <w:p>
      <w:pPr>
        <w:pStyle w:val="Heading2"/>
      </w:pPr>
      <w:r>
        <w:t xml:space="preserve">6.2 Environment Setup</w:t>
      </w:r>
    </w:p>
    <w:p>
      <w:pPr>
        <w:spacing w:after="160" w:line="300"/>
      </w:pPr>
      <w:r>
        <w:rPr>
          <w:color w:val="1A1A1A"/>
          <w:sz w:val="22"/>
          <w:szCs w:val="22"/>
        </w:rPr>
        <w:t xml:space="preserve">Step 1: Create a Python virtual environment and install dependencies: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python -m venv venv &amp;&amp; source venv/bin/activate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pip install ascon pycryptodome paho-mqtt scapy matplotlib seaborn pandas numpy psutil</w:t>
      </w:r>
    </w:p>
    <w:p>
      <w:pPr>
        <w:spacing w:after="160" w:line="300"/>
      </w:pPr>
      <w:r>
        <w:rPr>
          <w:color w:val="1A1A1A"/>
          <w:sz w:val="22"/>
          <w:szCs w:val="22"/>
        </w:rPr>
        <w:t xml:space="preserve"/>
      </w:r>
    </w:p>
    <w:p>
      <w:pPr>
        <w:spacing w:after="160" w:line="300"/>
      </w:pPr>
      <w:r>
        <w:rPr>
          <w:color w:val="1A1A1A"/>
          <w:sz w:val="22"/>
          <w:szCs w:val="22"/>
        </w:rPr>
        <w:t xml:space="preserve">Step 2: Verify ASCON installation by running a quick test: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python -c "import ascon; key=b'\x00'*16; nonce=b'\x00'*16; ct=ascon.encrypt(key,nonce,b'',b'hello'); print(ct.hex())"</w:t>
      </w:r>
    </w:p>
    <w:p>
      <w:pPr>
        <w:pStyle w:val="Heading2"/>
      </w:pPr>
      <w:r>
        <w:t xml:space="preserve">6.3 Core Implementation: Abstract Crypto Engine</w:t>
      </w:r>
    </w:p>
    <w:p>
      <w:pPr>
        <w:spacing w:after="160" w:line="300"/>
      </w:pPr>
      <w:r>
        <w:rPr>
          <w:color w:val="1A1A1A"/>
          <w:sz w:val="22"/>
          <w:szCs w:val="22"/>
        </w:rPr>
        <w:t xml:space="preserve">Create a base class that all cipher engines implement. This enforces a uniform interface for easy swapping during benchmarks: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class CryptoEngine(ABC):</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@abstractmethod</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def encrypt(self, key, nonce, ad, plaintext) -&gt; (bytes, bytes):  # returns (ciphertext, tag)</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@abstractmethod</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def decrypt(self, key, nonce, ad, ciphertext, tag) -&gt; bytes | None:  # returns plaintext or None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@abstractmethod</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def name(self) -&gt; str:</w:t>
      </w:r>
    </w:p>
    <w:p>
      <w:pPr>
        <w:pStyle w:val="Heading2"/>
      </w:pPr>
      <w:r>
        <w:t xml:space="preserve">6.4 ASCON Engine Implementation</w:t>
      </w:r>
    </w:p>
    <w:p>
      <w:pPr>
        <w:spacing w:after="160" w:line="300"/>
      </w:pPr>
      <w:r>
        <w:rPr>
          <w:color w:val="1A1A1A"/>
          <w:sz w:val="22"/>
          <w:szCs w:val="22"/>
        </w:rPr>
        <w:t xml:space="preserve">The ASCON engine wraps the pyascon library. Key implementation details: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from ascon import ascon_encrypt, ascon_decrypt  # or use the pyascon module directly</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class AsconEngine(CryptoEngine):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def encrypt(self, key, nonce, ad, plaintext):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 ascon_encrypt returns ciphertext || tag (last 16 bytes are the tag)</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ct_with_tag = ascon_encrypt(key, nonce, ad, plaintext, variant='Ascon-AEAD128')</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return ct_with_tag[:-16], ct_with_tag[-16:]</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def decrypt(self, key, nonce, ad, ciphertext, tag):</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result = ascon_decrypt(key, nonce, ad, ciphertext + tag, variant='Ascon-AEAD128')</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return result  # Returns None on auth failure, plaintext on success</w:t>
      </w:r>
    </w:p>
    <w:p>
      <w:pPr>
        <w:pStyle w:val="Heading2"/>
      </w:pPr>
      <w:r>
        <w:t xml:space="preserve">6.5 AES-128-GCM Engine (Comparison Baseline)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from Crypto.Cipher import AES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class AESEngine(CryptoEngine):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def encrypt(self, key, nonce, ad, plaintext):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cipher = AES.new(key, AES.MODE_GCM, nonce=nonce[:12])  # GCM uses 96-bit nonce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cipher.update(ad)</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ct, tag = cipher.encrypt_and_digest(plaintext)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return ct, tag</w:t>
      </w:r>
    </w:p>
    <w:p>
      <w:pPr>
        <w:pStyle w:val="Heading2"/>
      </w:pPr>
      <w:r>
        <w:t xml:space="preserve">6.6 Network Layer: Sender</w:t>
      </w:r>
    </w:p>
    <w:p>
      <w:pPr>
        <w:spacing w:after="160" w:line="300"/>
      </w:pPr>
      <w:r>
        <w:rPr>
          <w:color w:val="1A1A1A"/>
          <w:sz w:val="22"/>
          <w:szCs w:val="22"/>
        </w:rPr>
        <w:t xml:space="preserve">The sender creates a TCP socket, encrypts the payload, constructs the packet per the format in Section 4.3, and transmits: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import socket, struct, os, time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def send_secure_message(host, port, key, message, engine, seq_num):</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nonce = struct.pack('&gt;Q', seq_num) + os.urandom(8)  # 16 bytes: counter + random</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timestamp = struct.pack('&gt;Q', int(time.time() * 1000))</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device_id = b'SENDER01'</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ad = device_id + timestamp  # Associated data: device ID + timestamp</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ct, tag = engine.encrypt(key, nonce, ad, message.encode('utf-8'))</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 Build packet: version(1) + algo(1) + nonce(16) + seq(4) + ts(8) + ad_len(2) + ad + ct_len(2) + ct + tag(16)</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packet = struct.pack('&gt;BB', 0x01, engine.algo_id) + nonce + struct.pack('&gt;I', seq_num)</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packet += timestamp + struct.pack('&gt;H', len(ad)) + ad</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packet += struct.pack('&gt;H', len(ct)) + ct + tag</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with socket.socket(socket.AF_INET, socket.SOCK_STREAM) as 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s.connect((host, port))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s.sendall(packet)</w:t>
      </w:r>
    </w:p>
    <w:p>
      <w:pPr>
        <w:pStyle w:val="Heading2"/>
      </w:pPr>
      <w:r>
        <w:t xml:space="preserve">6.7 Network Layer: Receiver</w:t>
      </w:r>
    </w:p>
    <w:p>
      <w:pPr>
        <w:spacing w:after="160" w:line="300"/>
      </w:pPr>
      <w:r>
        <w:rPr>
          <w:color w:val="1A1A1A"/>
          <w:sz w:val="22"/>
          <w:szCs w:val="22"/>
        </w:rPr>
        <w:t xml:space="preserve">The receiver listens for connections, parses the packet, performs decryption, verifies the tag, and checks for replays: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def receive_secure_message(port, key, engines, replay_guard):</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with socket.socket(socket.AF_INET, socket.SOCK_STREAM) as 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s.bind(('0.0.0.0', port))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s.listen(1)</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conn, addr = s.accept()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data = conn.recv(65536)</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 Parse header fields from data...</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 Select engine based on algo_id</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 Check replay_guard.check(seq_num)</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 Decrypt and verify: plaintext = engine.decrypt(key, nonce, ad, ct, tag)</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 If plaintext is None: log AUTH_FAILURE and reject</w:t>
      </w:r>
    </w:p>
    <w:p>
      <w:r>
        <w:br w:type="page"/>
      </w:r>
    </w:p>
    <w:p>
      <w:pPr>
        <w:pStyle w:val="Heading1"/>
      </w:pPr>
      <w:r>
        <w:t xml:space="preserve">7. Benchmarking Methodology</w:t>
      </w:r>
    </w:p>
    <w:p>
      <w:pPr>
        <w:pStyle w:val="Heading2"/>
      </w:pPr>
      <w:r>
        <w:t xml:space="preserve">7.1 Metrics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c>
          <w:tcPr>
            <w:tcW w:type="dxa" w:w="3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Encryption Time</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microseconds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timeit.default_timer() around encrypt()</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speed comparison</w:t>
            </w:r>
          </w:p>
        </w:tc>
      </w:tr>
      <w:tr>
        <w:tc>
          <w:tcPr>
            <w:tcW w:type="dxa" w:w="1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Decryption Time</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microseconds</w:t>
            </w:r>
          </w:p>
        </w:tc>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timeit.default_timer() around decrypt()</w:t>
            </w:r>
          </w:p>
        </w:tc>
        <w:tc>
          <w:tcPr>
            <w:tcW w:type="dxa" w:w="35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Symmetric to encryption for AEAD</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Throughput</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KB/s or MB/s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(payload_size / encryption_time)</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Real-world data rate capacity</w:t>
            </w:r>
          </w:p>
        </w:tc>
      </w:tr>
      <w:tr>
        <w:tc>
          <w:tcPr>
            <w:tcW w:type="dxa" w:w="1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Peak Memory</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KB</w:t>
            </w:r>
          </w:p>
        </w:tc>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tracemalloc.get_traced_memory()</w:t>
            </w:r>
          </w:p>
        </w:tc>
        <w:tc>
          <w:tcPr>
            <w:tcW w:type="dxa" w:w="35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RAM constraint suitability</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Size</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bytes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os.path.getsize() of .py/.c files</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Flash/storage constraint</w:t>
            </w:r>
          </w:p>
        </w:tc>
      </w:tr>
      <w:tr>
        <w:tc>
          <w:tcPr>
            <w:tcW w:type="dxa" w:w="1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Energy Proxy</w:t>
            </w:r>
          </w:p>
        </w:tc>
        <w:tc>
          <w:tcPr>
            <w:tcW w:type="dxa" w:w="1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CPU cycles</w:t>
            </w:r>
          </w:p>
        </w:tc>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time.process_time_ns()</w:t>
            </w:r>
          </w:p>
        </w:tc>
        <w:tc>
          <w:tcPr>
            <w:tcW w:type="dxa" w:w="35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Battery life indicator</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w:t>
            </w:r>
          </w:p>
        </w:tc>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milliseconds</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send+encrypt+decrypt+receive</w:t>
            </w:r>
          </w:p>
        </w:tc>
        <w:tc>
          <w:tcPr>
            <w:tcW w:type="dxa" w:w="3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system suitability</w:t>
            </w:r>
          </w:p>
        </w:tc>
      </w:tr>
    </w:tbl>
    <w:p>
      <w:pPr>
        <w:spacing w:after="160" w:line="300"/>
      </w:pPr>
      <w:r>
        <w:rPr>
          <w:color w:val="1A1A1A"/>
          <w:sz w:val="22"/>
          <w:szCs w:val="22"/>
        </w:rPr>
        <w:t xml:space="preserve"/>
      </w:r>
    </w:p>
    <w:p>
      <w:pPr>
        <w:pStyle w:val="Heading2"/>
      </w:pPr>
      <w:r>
        <w:t xml:space="preserve">7.2 Test Parameters</w:t>
      </w:r>
    </w:p>
    <w:p>
      <w:pPr>
        <w:spacing w:after="160" w:line="300"/>
      </w:pPr>
      <w:r>
        <w:rPr>
          <w:color w:val="1A1A1A"/>
          <w:sz w:val="22"/>
          <w:szCs w:val="22"/>
        </w:rPr>
        <w:t xml:space="preserve">Run benchmarks across multiple payload sizes to understand scaling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 Size</w:t>
            </w:r>
          </w:p>
        </w:tc>
        <w:tc>
          <w:tcPr>
            <w:tcW w:type="dxa" w:w="4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Represents</w:t>
            </w:r>
          </w:p>
        </w:tc>
        <w:tc>
          <w:tcPr>
            <w:tcW w:type="dxa" w:w="2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Iterations per Algorithm</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 bytes</w:t>
            </w:r>
          </w:p>
        </w:tc>
        <w:tc>
          <w:tcPr>
            <w:tcW w:type="dxa" w:w="4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AEAD block (sensor reading)</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64 bytes</w:t>
            </w:r>
          </w:p>
        </w:tc>
        <w:tc>
          <w:tcPr>
            <w:tcW w:type="dxa" w:w="4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Small sensor packet (temp, humidity, GPS)</w:t>
            </w:r>
          </w:p>
        </w:tc>
        <w:tc>
          <w:tcPr>
            <w:tcW w:type="dxa" w:w="2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10,000</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256 bytes</w:t>
            </w:r>
          </w:p>
        </w:tc>
        <w:tc>
          <w:tcPr>
            <w:tcW w:type="dxa" w:w="4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IoT message (JSON payload)</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1,024 bytes</w:t>
            </w:r>
          </w:p>
        </w:tc>
        <w:tc>
          <w:tcPr>
            <w:tcW w:type="dxa" w:w="4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Large message (image thumbnail, log batch)</w:t>
            </w:r>
          </w:p>
        </w:tc>
        <w:tc>
          <w:tcPr>
            <w:tcW w:type="dxa" w:w="2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2,000</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4,096 bytes</w:t>
            </w:r>
          </w:p>
        </w:tc>
        <w:tc>
          <w:tcPr>
            <w:tcW w:type="dxa" w:w="4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Bulk transfer (firmware chunk)</w:t>
            </w:r>
          </w:p>
        </w:tc>
        <w:tc>
          <w:tcPr>
            <w:tcW w:type="dxa" w:w="27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16,384 bytes</w:t>
            </w:r>
          </w:p>
        </w:tc>
        <w:tc>
          <w:tcPr>
            <w:tcW w:type="dxa" w:w="4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Stress test (video frame)</w:t>
            </w:r>
          </w:p>
        </w:tc>
        <w:tc>
          <w:tcPr>
            <w:tcW w:type="dxa" w:w="27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500</w:t>
            </w:r>
          </w:p>
        </w:tc>
      </w:tr>
    </w:tbl>
    <w:p>
      <w:pPr>
        <w:spacing w:after="160" w:line="300"/>
      </w:pPr>
      <w:r>
        <w:rPr>
          <w:color w:val="1A1A1A"/>
          <w:sz w:val="22"/>
          <w:szCs w:val="22"/>
        </w:rPr>
        <w:t xml:space="preserve"/>
      </w:r>
    </w:p>
    <w:p>
      <w:pPr>
        <w:pStyle w:val="Heading2"/>
      </w:pPr>
      <w:r>
        <w:t xml:space="preserve">7.3 Benchmark Script Structure</w:t>
      </w:r>
    </w:p>
    <w:p>
      <w:pPr>
        <w:spacing w:after="160" w:line="300"/>
      </w:pPr>
      <w:r>
        <w:rPr>
          <w:color w:val="1A1A1A"/>
          <w:sz w:val="22"/>
          <w:szCs w:val="22"/>
        </w:rPr>
        <w:t xml:space="preserve">The benchmark runner should follow this pattern for each algorithm and payload size: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for algo in [AsconEngine(), AESEngine(), SpeckEngine(), PresentEngine()]: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for size in [16, 64, 256, 1024, 4096, 16384]:</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plaintext = os.urandom(size)</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key = os.urandom(16)</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nonce = os.urandom(16)</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ad = b'benchmark-test'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tracemalloc.start()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times = []</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for _ in range(iterations):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start = time.perf_counter_ns()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ct, tag = algo.encrypt(key, nonce, ad, plaintext)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end = time.perf_counter_ns()</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times.append(end - start)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peak_mem = tracemalloc.get_traced_memory()[1]</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tracemalloc.stop()</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        # Record: algo.name, size, mean(times), stdev(times), throughput, peak_mem</w:t>
      </w:r>
    </w:p>
    <w:p>
      <w:pPr>
        <w:pStyle w:val="Heading2"/>
      </w:pPr>
      <w:r>
        <w:t xml:space="preserve">7.4 Expected Results Pattern</w:t>
      </w:r>
    </w:p>
    <w:p>
      <w:pPr>
        <w:spacing w:after="160" w:line="300"/>
      </w:pPr>
      <w:r>
        <w:rPr>
          <w:color w:val="1A1A1A"/>
          <w:sz w:val="22"/>
          <w:szCs w:val="22"/>
        </w:rPr>
        <w:t xml:space="preserve">Based on published academic benchmarks, the expected relative performance on a general-purpose CPU (like x86-64 or ARM Cortex-A) is: SPECK will be the fastest in pure encryption throughput due to its simple ARX operations. AES-128-GCM will be competitive on hardware with AES-NI instructions but slower on platforms without. ASCON will be moderately fast, slightly behind SPECK and AES on high-end CPUs, but will excel in combined AEAD+hash scenarios due to its unified design. PRESENT will be the slowest in software due to its hardware-oriented 4-bit S-box design.</w:t>
      </w:r>
    </w:p>
    <w:p>
      <w:pPr>
        <w:spacing w:after="160" w:line="300"/>
      </w:pPr>
      <w:r>
        <w:rPr>
          <w:color w:val="1A1A1A"/>
          <w:sz w:val="22"/>
          <w:szCs w:val="22"/>
        </w:rPr>
        <w:t xml:space="preserve">On constrained 8-bit microcontrollers, SPECK and ASCON typically outperform AES significantly. On 32-bit ARM (like ESP32), ASCON achieves competitive throughput. The key insight for your project analysis is that ASCON provides the best security-to-cost ratio when both encryption and hashing are needed, which is the typical IoT scenario.</w:t>
      </w:r>
    </w:p>
    <w:p>
      <w:r>
        <w:br w:type="page"/>
      </w:r>
    </w:p>
    <w:p>
      <w:pPr>
        <w:pStyle w:val="Heading1"/>
      </w:pPr>
      <w:r>
        <w:t xml:space="preserve">8. Attack Simulation &amp; Security Analysis</w:t>
      </w:r>
    </w:p>
    <w:p>
      <w:pPr>
        <w:pStyle w:val="Heading2"/>
      </w:pPr>
      <w:r>
        <w:t xml:space="preserve">8.1 Eavesdropping Attack Demonstration</w:t>
      </w:r>
    </w:p>
    <w:p>
      <w:pPr>
        <w:spacing w:after="160" w:line="300"/>
      </w:pPr>
      <w:r>
        <w:rPr>
          <w:color w:val="1A1A1A"/>
          <w:sz w:val="22"/>
          <w:szCs w:val="22"/>
        </w:rPr>
        <w:t xml:space="preserve">Simulate a passive eavesdropper using Scapy or raw socket sniffing. The attacker captures packets in transit but cannot decrypt them:</w:t>
      </w:r>
    </w:p>
    <w:p>
      <w:pPr>
        <w:spacing w:after="160" w:line="300"/>
      </w:pPr>
      <w:r>
        <w:rPr>
          <w:b/>
          <w:bCs/>
          <w:color w:val="1A1A1A"/>
          <w:sz w:val="22"/>
          <w:szCs w:val="22"/>
        </w:rPr>
        <w:t xml:space="preserve">Setup: </w:t>
      </w:r>
      <w:r>
        <w:rPr>
          <w:color w:val="1A1A1A"/>
          <w:sz w:val="22"/>
          <w:szCs w:val="22"/>
        </w:rPr>
        <w:t xml:space="preserve">Run the sender and receiver on different terminals. Run a third terminal with Scapy's sniff() function to capture packets. Show that captured packets contain only ciphertext (random-looking bytes) with no plaintext leakage. Display the hex dump of captured data alongside the actual plaintext to visually demonstrate the encryption.</w:t>
      </w:r>
    </w:p>
    <w:p>
      <w:pPr>
        <w:spacing w:after="160" w:line="300"/>
      </w:pPr>
      <w:r>
        <w:rPr>
          <w:b/>
          <w:bCs/>
          <w:color w:val="1A1A1A"/>
          <w:sz w:val="22"/>
          <w:szCs w:val="22"/>
        </w:rPr>
        <w:t xml:space="preserve">Defense Proof: </w:t>
      </w:r>
      <w:r>
        <w:rPr>
          <w:color w:val="1A1A1A"/>
          <w:sz w:val="22"/>
          <w:szCs w:val="22"/>
        </w:rPr>
        <w:t xml:space="preserve">ASCON-AEAD128 provides IND-CPA (indistinguishability under chosen-plaintext attack) security. The ciphertext is computationally indistinguishable from random bytes to any adversary who does not possess the 128-bit key.</w:t>
      </w:r>
    </w:p>
    <w:p>
      <w:pPr>
        <w:pStyle w:val="Heading2"/>
      </w:pPr>
      <w:r>
        <w:t xml:space="preserve">8.2 Replay Attack Demonstration</w:t>
      </w:r>
    </w:p>
    <w:p>
      <w:pPr>
        <w:spacing w:after="160" w:line="300"/>
      </w:pPr>
      <w:r>
        <w:rPr>
          <w:b/>
          <w:bCs/>
          <w:color w:val="1A1A1A"/>
          <w:sz w:val="22"/>
          <w:szCs w:val="22"/>
        </w:rPr>
        <w:t xml:space="preserve">Setup: </w:t>
      </w:r>
      <w:r>
        <w:rPr>
          <w:color w:val="1A1A1A"/>
          <w:sz w:val="22"/>
          <w:szCs w:val="22"/>
        </w:rPr>
        <w:t xml:space="preserve">The attacker captures a valid encrypted packet and replays it (sends the exact same bytes again). First, demonstrate the attack succeeding against a system WITHOUT replay protection. Then enable the sliding-window replay guard and show the replayed packet being rejected with a REPLAY_DETECTED log entry.</w:t>
      </w:r>
    </w:p>
    <w:p>
      <w:pPr>
        <w:spacing w:after="160" w:line="300"/>
      </w:pPr>
      <w:r>
        <w:rPr>
          <w:b/>
          <w:bCs/>
          <w:color w:val="1A1A1A"/>
          <w:sz w:val="22"/>
          <w:szCs w:val="22"/>
        </w:rPr>
        <w:t xml:space="preserve">Defense Proof: </w:t>
      </w:r>
      <w:r>
        <w:rPr>
          <w:color w:val="1A1A1A"/>
          <w:sz w:val="22"/>
          <w:szCs w:val="22"/>
        </w:rPr>
        <w:t xml:space="preserve">The sliding window tracks sequence numbers. Since the nonce includes the sequence number, even if the attacker replays the packet, the receiver's replay guard rejects it based on the duplicate sequence number. Additionally, the timestamp in the associated data can be used for a freshness check (reject packets older than 30 seconds).</w:t>
      </w:r>
    </w:p>
    <w:p>
      <w:pPr>
        <w:pStyle w:val="Heading2"/>
      </w:pPr>
      <w:r>
        <w:t xml:space="preserve">8.3 Man-in-the-Middle Attack Demonstration</w:t>
      </w:r>
    </w:p>
    <w:p>
      <w:pPr>
        <w:spacing w:after="160" w:line="300"/>
      </w:pPr>
      <w:r>
        <w:rPr>
          <w:b/>
          <w:bCs/>
          <w:color w:val="1A1A1A"/>
          <w:sz w:val="22"/>
          <w:szCs w:val="22"/>
        </w:rPr>
        <w:t xml:space="preserve">Setup: </w:t>
      </w:r>
      <w:r>
        <w:rPr>
          <w:color w:val="1A1A1A"/>
          <w:sz w:val="22"/>
          <w:szCs w:val="22"/>
        </w:rPr>
        <w:t xml:space="preserve">The attacker intercepts a packet, modifies the ciphertext (flips some bits), and forwards the modified packet. Alternatively, the attacker replaces the entire ciphertext with their own fabricated ciphertext.</w:t>
      </w:r>
    </w:p>
    <w:p>
      <w:pPr>
        <w:spacing w:after="160" w:line="300"/>
      </w:pPr>
      <w:r>
        <w:rPr>
          <w:b/>
          <w:bCs/>
          <w:color w:val="1A1A1A"/>
          <w:sz w:val="22"/>
          <w:szCs w:val="22"/>
        </w:rPr>
        <w:t xml:space="preserve">Defense Proof: </w:t>
      </w:r>
      <w:r>
        <w:rPr>
          <w:color w:val="1A1A1A"/>
          <w:sz w:val="22"/>
          <w:szCs w:val="22"/>
        </w:rPr>
        <w:t xml:space="preserve">ASCON's 128-bit authentication tag provides INT-CTXT (integrity of ciphertext) security. Any modification to the ciphertext, associated data, or nonce will cause tag verification to fail during decryption. The probability of a random modification passing the tag check is 1 in 2 to the power of 128, which is negligible.</w:t>
      </w:r>
    </w:p>
    <w:p>
      <w:pPr>
        <w:pStyle w:val="Heading2"/>
      </w:pPr>
      <w:r>
        <w:t xml:space="preserve">8.4 Security Properties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3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ASCON Guarantee</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Confidentiality</w:t>
            </w:r>
          </w:p>
        </w:tc>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Sponge-based encryption with 128-bit key</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128-bit security (IND-CPA)</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Integrity</w:t>
            </w:r>
          </w:p>
        </w:tc>
        <w:tc>
          <w:tcPr>
            <w:tcW w:type="dxa" w:w="3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128-bit authentication tag</w:t>
            </w:r>
          </w:p>
        </w:tc>
        <w:tc>
          <w:tcPr>
            <w:tcW w:type="dxa" w:w="3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128-bit security (INT-CTXT)</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Authenticity</w:t>
            </w:r>
          </w:p>
        </w:tc>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AEAD binds key to both plaintext and AD</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key holder can produce valid tags</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Replay Protection</w:t>
            </w:r>
          </w:p>
        </w:tc>
        <w:tc>
          <w:tcPr>
            <w:tcW w:type="dxa" w:w="3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Nonce + sequence number + sliding window</w:t>
            </w:r>
          </w:p>
        </w:tc>
        <w:tc>
          <w:tcPr>
            <w:tcW w:type="dxa" w:w="3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Duplicate packets rejected</w:t>
            </w:r>
          </w:p>
        </w:tc>
      </w:tr>
      <w:tr>
        <w:tc>
          <w:tcPr>
            <w:tcW w:type="dxa" w:w="2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Freshness</w:t>
            </w:r>
          </w:p>
        </w:tc>
        <w:tc>
          <w:tcPr>
            <w:tcW w:type="dxa" w:w="3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in associated data</w:t>
            </w:r>
          </w:p>
        </w:tc>
        <w:tc>
          <w:tcPr>
            <w:tcW w:type="dxa" w:w="39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Stale packets rejected (configurable window)</w:t>
            </w:r>
          </w:p>
        </w:tc>
      </w:tr>
      <w:tr>
        <w:tc>
          <w:tcPr>
            <w:tcW w:type="dxa" w:w="2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Nonce Misuse Resilience</w:t>
            </w:r>
          </w:p>
        </w:tc>
        <w:tc>
          <w:tcPr>
            <w:tcW w:type="dxa" w:w="3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Counter-based nonce generation</w:t>
            </w:r>
          </w:p>
        </w:tc>
        <w:tc>
          <w:tcPr>
            <w:tcW w:type="dxa" w:w="3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Guaranteed unique per key/nonce pair</w:t>
            </w:r>
          </w:p>
        </w:tc>
      </w:tr>
    </w:tbl>
    <w:p>
      <w:r>
        <w:br w:type="page"/>
      </w:r>
    </w:p>
    <w:p>
      <w:pPr>
        <w:pStyle w:val="Heading1"/>
      </w:pPr>
      <w:r>
        <w:t xml:space="preserve">9. Testing Strategy</w:t>
      </w:r>
    </w:p>
    <w:p>
      <w:pPr>
        <w:pStyle w:val="Heading2"/>
      </w:pPr>
      <w:r>
        <w:t xml:space="preserve">9.1 Unit Tests</w:t>
      </w:r>
    </w:p>
    <w:p>
      <w:pPr>
        <w:spacing w:after="160" w:line="300"/>
      </w:pPr>
      <w:r>
        <w:rPr>
          <w:color w:val="1A1A1A"/>
          <w:sz w:val="22"/>
          <w:szCs w:val="22"/>
        </w:rPr>
        <w:t xml:space="preserve">Write unit tests for every cryptographic engine and network component:</w:t>
      </w:r>
    </w:p>
    <w:p>
      <w:pPr>
        <w:spacing w:after="160" w:line="300"/>
      </w:pPr>
      <w:r>
        <w:rPr>
          <w:color w:val="1A1A1A"/>
          <w:sz w:val="22"/>
          <w:szCs w:val="22"/>
        </w:rPr>
        <w:t xml:space="preserve">Test 1: Encrypt then decrypt produces original plaintext for all four algorithms.</w:t>
      </w:r>
    </w:p>
    <w:p>
      <w:pPr>
        <w:spacing w:after="160" w:line="300"/>
      </w:pPr>
      <w:r>
        <w:rPr>
          <w:color w:val="1A1A1A"/>
          <w:sz w:val="22"/>
          <w:szCs w:val="22"/>
        </w:rPr>
        <w:t xml:space="preserve">Test 2: Wrong key produces authentication failure (decrypt returns None).</w:t>
      </w:r>
    </w:p>
    <w:p>
      <w:pPr>
        <w:spacing w:after="160" w:line="300"/>
      </w:pPr>
      <w:r>
        <w:rPr>
          <w:color w:val="1A1A1A"/>
          <w:sz w:val="22"/>
          <w:szCs w:val="22"/>
        </w:rPr>
        <w:t xml:space="preserve">Test 3: Tampered ciphertext produces authentication failure.</w:t>
      </w:r>
    </w:p>
    <w:p>
      <w:pPr>
        <w:spacing w:after="160" w:line="300"/>
      </w:pPr>
      <w:r>
        <w:rPr>
          <w:color w:val="1A1A1A"/>
          <w:sz w:val="22"/>
          <w:szCs w:val="22"/>
        </w:rPr>
        <w:t xml:space="preserve">Test 4: Tampered associated data produces authentication failure.</w:t>
      </w:r>
    </w:p>
    <w:p>
      <w:pPr>
        <w:spacing w:after="160" w:line="300"/>
      </w:pPr>
      <w:r>
        <w:rPr>
          <w:color w:val="1A1A1A"/>
          <w:sz w:val="22"/>
          <w:szCs w:val="22"/>
        </w:rPr>
        <w:t xml:space="preserve">Test 5: Empty plaintext encryption/decryption works correctly.</w:t>
      </w:r>
    </w:p>
    <w:p>
      <w:pPr>
        <w:spacing w:after="160" w:line="300"/>
      </w:pPr>
      <w:r>
        <w:rPr>
          <w:color w:val="1A1A1A"/>
          <w:sz w:val="22"/>
          <w:szCs w:val="22"/>
        </w:rPr>
        <w:t xml:space="preserve">Test 6: Large plaintext (100KB) encrypts and decrypts correctly.</w:t>
      </w:r>
    </w:p>
    <w:p>
      <w:pPr>
        <w:spacing w:after="160" w:line="300"/>
      </w:pPr>
      <w:r>
        <w:rPr>
          <w:color w:val="1A1A1A"/>
          <w:sz w:val="22"/>
          <w:szCs w:val="22"/>
        </w:rPr>
        <w:t xml:space="preserve">Test 7: Known Answer Tests (KATs) for ASCON match official test vectors from pyascon repository.</w:t>
      </w:r>
    </w:p>
    <w:p>
      <w:pPr>
        <w:spacing w:after="160" w:line="300"/>
      </w:pPr>
      <w:r>
        <w:rPr>
          <w:color w:val="1A1A1A"/>
          <w:sz w:val="22"/>
          <w:szCs w:val="22"/>
        </w:rPr>
        <w:t xml:space="preserve">Test 8: Replay guard correctly accepts first instance and rejects duplicate.</w:t>
      </w:r>
    </w:p>
    <w:p>
      <w:pPr>
        <w:spacing w:after="160" w:line="300"/>
      </w:pPr>
      <w:r>
        <w:rPr>
          <w:color w:val="1A1A1A"/>
          <w:sz w:val="22"/>
          <w:szCs w:val="22"/>
        </w:rPr>
        <w:t xml:space="preserve">Test 9: Replay guard correctly accepts out-of-order packets within window.</w:t>
      </w:r>
    </w:p>
    <w:p>
      <w:pPr>
        <w:spacing w:after="160" w:line="300"/>
      </w:pPr>
      <w:r>
        <w:rPr>
          <w:color w:val="1A1A1A"/>
          <w:sz w:val="22"/>
          <w:szCs w:val="22"/>
        </w:rPr>
        <w:t xml:space="preserve">Test 10: Packet serialization/deserialization round-trips without data loss.</w:t>
      </w:r>
    </w:p>
    <w:p>
      <w:pPr>
        <w:pStyle w:val="Heading2"/>
      </w:pPr>
      <w:r>
        <w:t xml:space="preserve">9.2 Integration Tests</w:t>
      </w:r>
    </w:p>
    <w:p>
      <w:pPr>
        <w:spacing w:after="160" w:line="300"/>
      </w:pPr>
      <w:r>
        <w:rPr>
          <w:color w:val="1A1A1A"/>
          <w:sz w:val="22"/>
          <w:szCs w:val="22"/>
        </w:rPr>
        <w:t xml:space="preserve">Test 11: Full end-to-end: sender encrypts, transmits over TCP socket, receiver decrypts and verifies.</w:t>
      </w:r>
    </w:p>
    <w:p>
      <w:pPr>
        <w:spacing w:after="160" w:line="300"/>
      </w:pPr>
      <w:r>
        <w:rPr>
          <w:color w:val="1A1A1A"/>
          <w:sz w:val="22"/>
          <w:szCs w:val="22"/>
        </w:rPr>
        <w:t xml:space="preserve">Test 12: Multiple messages in sequence with incrementing sequence numbers.</w:t>
      </w:r>
    </w:p>
    <w:p>
      <w:pPr>
        <w:spacing w:after="160" w:line="300"/>
      </w:pPr>
      <w:r>
        <w:rPr>
          <w:color w:val="1A1A1A"/>
          <w:sz w:val="22"/>
          <w:szCs w:val="22"/>
        </w:rPr>
        <w:t xml:space="preserve">Test 13: Simultaneous senders to one receiver (concurrency test).</w:t>
      </w:r>
    </w:p>
    <w:p>
      <w:pPr>
        <w:spacing w:after="160" w:line="300"/>
      </w:pPr>
      <w:r>
        <w:rPr>
          <w:color w:val="1A1A1A"/>
          <w:sz w:val="22"/>
          <w:szCs w:val="22"/>
        </w:rPr>
        <w:t xml:space="preserve">Test 14: Network disconnection and reconnection handling.</w:t>
      </w:r>
    </w:p>
    <w:p>
      <w:pPr>
        <w:pStyle w:val="Heading2"/>
      </w:pPr>
      <w:r>
        <w:t xml:space="preserve">9.3 Security Tests</w:t>
      </w:r>
    </w:p>
    <w:p>
      <w:pPr>
        <w:spacing w:after="160" w:line="300"/>
      </w:pPr>
      <w:r>
        <w:rPr>
          <w:color w:val="1A1A1A"/>
          <w:sz w:val="22"/>
          <w:szCs w:val="22"/>
        </w:rPr>
        <w:t xml:space="preserve">Test 15: Eavesdrop test confirms no plaintext in captured packets.</w:t>
      </w:r>
    </w:p>
    <w:p>
      <w:pPr>
        <w:spacing w:after="160" w:line="300"/>
      </w:pPr>
      <w:r>
        <w:rPr>
          <w:color w:val="1A1A1A"/>
          <w:sz w:val="22"/>
          <w:szCs w:val="22"/>
        </w:rPr>
        <w:t xml:space="preserve">Test 16: Replay test confirms duplicate rejection.</w:t>
      </w:r>
    </w:p>
    <w:p>
      <w:pPr>
        <w:spacing w:after="160" w:line="300"/>
      </w:pPr>
      <w:r>
        <w:rPr>
          <w:color w:val="1A1A1A"/>
          <w:sz w:val="22"/>
          <w:szCs w:val="22"/>
        </w:rPr>
        <w:t xml:space="preserve">Test 17: Bit-flip test on ciphertext confirms authentication failure.</w:t>
      </w:r>
    </w:p>
    <w:p>
      <w:pPr>
        <w:spacing w:after="160" w:line="300"/>
      </w:pPr>
      <w:r>
        <w:rPr>
          <w:color w:val="1A1A1A"/>
          <w:sz w:val="22"/>
          <w:szCs w:val="22"/>
        </w:rPr>
        <w:t xml:space="preserve">Test 18: Nonce reuse detection (if implemented).</w:t>
      </w:r>
    </w:p>
    <w:p>
      <w:r>
        <w:br w:type="page"/>
      </w:r>
    </w:p>
    <w:p>
      <w:pPr>
        <w:pStyle w:val="Heading1"/>
      </w:pPr>
      <w:r>
        <w:t xml:space="preserve">10. Expected Results &amp; Visualization</w:t>
      </w:r>
    </w:p>
    <w:p>
      <w:pPr>
        <w:pStyle w:val="Heading2"/>
      </w:pPr>
      <w:r>
        <w:t xml:space="preserve">10.1 Charts to Produce</w:t>
      </w:r>
    </w:p>
    <w:p>
      <w:pPr>
        <w:spacing w:after="160" w:line="300"/>
      </w:pPr>
      <w:r>
        <w:rPr>
          <w:color w:val="1A1A1A"/>
          <w:sz w:val="22"/>
          <w:szCs w:val="22"/>
        </w:rPr>
        <w:t xml:space="preserve">Generate the following charts using matplotlib/seaborn for your final report:</w:t>
      </w:r>
    </w:p>
    <w:p>
      <w:pPr>
        <w:spacing w:after="160" w:line="300"/>
      </w:pPr>
      <w:r>
        <w:rPr>
          <w:color w:val="1A1A1A"/>
          <w:sz w:val="22"/>
          <w:szCs w:val="22"/>
        </w:rPr>
        <w:t xml:space="preserve">Chart 1: Encryption Throughput (MB/s) vs Payload Size - grouped bar chart with one bar per algorithm, payload sizes on x-axis. This is the most important chart.</w:t>
      </w:r>
    </w:p>
    <w:p>
      <w:pPr>
        <w:spacing w:after="160" w:line="300"/>
      </w:pPr>
      <w:r>
        <w:rPr>
          <w:color w:val="1A1A1A"/>
          <w:sz w:val="22"/>
          <w:szCs w:val="22"/>
        </w:rPr>
        <w:t xml:space="preserve">Chart 2: Encryption Time (microseconds) vs Payload Size - line chart showing scaling behavior.</w:t>
      </w:r>
    </w:p>
    <w:p>
      <w:pPr>
        <w:spacing w:after="160" w:line="300"/>
      </w:pPr>
      <w:r>
        <w:rPr>
          <w:color w:val="1A1A1A"/>
          <w:sz w:val="22"/>
          <w:szCs w:val="22"/>
        </w:rPr>
        <w:t xml:space="preserve">Chart 3: Peak Memory Usage (KB) - horizontal bar chart comparing algorithms at 1KB payload.</w:t>
      </w:r>
    </w:p>
    <w:p>
      <w:pPr>
        <w:spacing w:after="160" w:line="300"/>
      </w:pPr>
      <w:r>
        <w:rPr>
          <w:color w:val="1A1A1A"/>
          <w:sz w:val="22"/>
          <w:szCs w:val="22"/>
        </w:rPr>
        <w:t xml:space="preserve">Chart 4: Latency Breakdown - stacked bar chart showing encryption time + network time + decryption time for end-to-end latency.</w:t>
      </w:r>
    </w:p>
    <w:p>
      <w:pPr>
        <w:spacing w:after="160" w:line="300"/>
      </w:pPr>
      <w:r>
        <w:rPr>
          <w:color w:val="1A1A1A"/>
          <w:sz w:val="22"/>
          <w:szCs w:val="22"/>
        </w:rPr>
        <w:t xml:space="preserve">Chart 5: Security vs Performance Trade-off - scatter plot with throughput on x-axis and security level (bit-strength) on y-axis.</w:t>
      </w:r>
    </w:p>
    <w:p>
      <w:pPr>
        <w:spacing w:after="160" w:line="300"/>
      </w:pPr>
      <w:r>
        <w:rPr>
          <w:color w:val="1A1A1A"/>
          <w:sz w:val="22"/>
          <w:szCs w:val="22"/>
        </w:rPr>
        <w:t xml:space="preserve">Chart 6: Attack Detection Rate - bar chart showing percentage of detected attacks for each type.</w:t>
      </w:r>
    </w:p>
    <w:p>
      <w:pPr>
        <w:pStyle w:val="Heading2"/>
      </w:pPr>
      <w:r>
        <w:t xml:space="preserve">10.2 Report Table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700"/>
        <w:gridCol w:w="1400"/>
        <w:gridCol w:w="1860"/>
      </w:tblGrid>
      <w:tr>
        <w:trPr>
          <w:tblHeader/>
        </w:trPr>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16B Enc (us)</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1KB Enc (us)</w:t>
            </w:r>
          </w:p>
        </w:tc>
        <w:tc>
          <w:tcPr>
            <w:tcW w:type="dxa" w:w="17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Throughput (MB/s)</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 (KB)</w:t>
            </w:r>
          </w:p>
        </w:tc>
        <w:tc>
          <w:tcPr>
            <w:tcW w:type="dxa" w:w="18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(bits)</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ASCON-AEAD128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r>
      <w:tr>
        <w:tc>
          <w:tcPr>
            <w:tcW w:type="dxa" w:w="1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AES-128-GCM</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7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(compute)</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8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128</w:t>
            </w:r>
          </w:p>
        </w:tc>
      </w:tr>
      <w:tr>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SPECK-128/128</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r>
      <w:tr>
        <w:tc>
          <w:tcPr>
            <w:tcW w:type="dxa" w:w="1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PRESENT-80</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7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(compute)</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(measure)</w:t>
            </w:r>
          </w:p>
        </w:tc>
        <w:tc>
          <w:tcPr>
            <w:tcW w:type="dxa" w:w="18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80</w:t>
            </w:r>
          </w:p>
        </w:tc>
      </w:tr>
    </w:tbl>
    <w:p>
      <w:r>
        <w:br w:type="page"/>
      </w:r>
    </w:p>
    <w:p>
      <w:pPr>
        <w:pStyle w:val="Heading1"/>
      </w:pPr>
      <w:r>
        <w:t xml:space="preserve">11. Project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400"/>
        <w:gridCol w:w="2560"/>
      </w:tblGrid>
      <w:tr>
        <w:trPr>
          <w:tblHeader/>
        </w:trPr>
        <w:tc>
          <w:tcPr>
            <w:tcW w:type="dxa" w:w="1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Setup &amp; Research</w:t>
            </w:r>
          </w:p>
        </w:tc>
        <w:tc>
          <w:tcPr>
            <w:tcW w:type="dxa" w:w="4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this doc, set up environment, install dependencies, run pyascon examples, understand ASCON internals</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Working dev environment, ASCON test script</w:t>
            </w:r>
          </w:p>
        </w:tc>
      </w:tr>
      <w:tr>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Week 2</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Core Crypto</w:t>
            </w:r>
          </w:p>
        </w:tc>
        <w:tc>
          <w:tcPr>
            <w:tcW w:type="dxa" w:w="4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Implement all four crypto engines, write unit tests, verify against KATs</w:t>
            </w:r>
          </w:p>
        </w:tc>
        <w:tc>
          <w:tcPr>
            <w:tcW w:type="dxa" w:w="25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4 working crypto engines with passing tests</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Networking</w:t>
            </w:r>
          </w:p>
        </w:tc>
        <w:tc>
          <w:tcPr>
            <w:tcW w:type="dxa" w:w="4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sender/receiver, packet format, replay guard, end-to-end test</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Working encrypted communication demo</w:t>
            </w:r>
          </w:p>
        </w:tc>
      </w:tr>
      <w:tr>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Week 4</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Benchmarking</w:t>
            </w:r>
          </w:p>
        </w:tc>
        <w:tc>
          <w:tcPr>
            <w:tcW w:type="dxa" w:w="4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Run all benchmarks, collect data, generate CSV files</w:t>
            </w:r>
          </w:p>
        </w:tc>
        <w:tc>
          <w:tcPr>
            <w:tcW w:type="dxa" w:w="25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Complete benchmark dataset</w:t>
            </w:r>
          </w:p>
        </w:tc>
      </w:tr>
      <w:tr>
        <w:tc>
          <w:tcPr>
            <w:tcW w:type="dxa" w:w="1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5</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Attack Sims</w:t>
            </w:r>
          </w:p>
        </w:tc>
        <w:tc>
          <w:tcPr>
            <w:tcW w:type="dxa" w:w="4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 eavesdrop, replay, MITM demos, record results</w:t>
            </w:r>
          </w:p>
        </w:tc>
        <w:tc>
          <w:tcPr>
            <w:tcW w:type="dxa" w:w="2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Attack demonstration scripts</w:t>
            </w:r>
          </w:p>
        </w:tc>
      </w:tr>
      <w:tr>
        <w:tc>
          <w:tcPr>
            <w:tcW w:type="dxa" w:w="1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Week 6</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Analysis &amp; Report</w:t>
            </w:r>
          </w:p>
        </w:tc>
        <w:tc>
          <w:tcPr>
            <w:tcW w:type="dxa" w:w="4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Generate charts, write analysis, prepare presentation</w:t>
            </w:r>
          </w:p>
        </w:tc>
        <w:tc>
          <w:tcPr>
            <w:tcW w:type="dxa" w:w="25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Final report and presentation</w:t>
            </w:r>
          </w:p>
        </w:tc>
      </w:tr>
    </w:tbl>
    <w:p>
      <w:r>
        <w:br w:type="page"/>
      </w:r>
    </w:p>
    <w:p>
      <w:pPr>
        <w:pStyle w:val="Heading1"/>
      </w:pPr>
      <w:r>
        <w:t xml:space="preserve">12. References &amp; Resources</w:t>
      </w:r>
    </w:p>
    <w:p>
      <w:pPr>
        <w:pStyle w:val="Heading2"/>
      </w:pPr>
      <w:r>
        <w:t xml:space="preserve">12.1 Standards and Official Documents</w:t>
      </w:r>
    </w:p>
    <w:p>
      <w:pPr>
        <w:spacing w:after="160" w:line="300"/>
      </w:pPr>
      <w:r>
        <w:rPr>
          <w:color w:val="1A1A1A"/>
          <w:sz w:val="22"/>
          <w:szCs w:val="22"/>
        </w:rPr>
        <w:t xml:space="preserve">1. NIST SP 800-232: Ascon-Based Lightweight Cryptography Standards for Constrained Devices (August 2025). Available: csrc.nist.gov/pubs/sp/800/232/final</w:t>
      </w:r>
    </w:p>
    <w:p>
      <w:pPr>
        <w:spacing w:after="160" w:line="300"/>
      </w:pPr>
      <w:r>
        <w:rPr>
          <w:color w:val="1A1A1A"/>
          <w:sz w:val="22"/>
          <w:szCs w:val="22"/>
        </w:rPr>
        <w:t xml:space="preserve">2. Dobraunig, C., Eichlseder, M., Mendel, F., Schlaffer, M. (2021). Ascon v1.2: Lightweight Authenticated Encryption and Hashing. Journal of Cryptology, 34(3).</w:t>
      </w:r>
    </w:p>
    <w:p>
      <w:pPr>
        <w:spacing w:after="160" w:line="300"/>
      </w:pPr>
      <w:r>
        <w:rPr>
          <w:color w:val="1A1A1A"/>
          <w:sz w:val="22"/>
          <w:szCs w:val="22"/>
        </w:rPr>
        <w:t xml:space="preserve">3. NIST IR 8454: Status Report on the Lightweight Cryptography Standardization Process (2023).</w:t>
      </w:r>
    </w:p>
    <w:p>
      <w:pPr>
        <w:spacing w:after="160" w:line="300"/>
      </w:pPr>
      <w:r>
        <w:rPr>
          <w:color w:val="1A1A1A"/>
          <w:sz w:val="22"/>
          <w:szCs w:val="22"/>
        </w:rPr>
        <w:t xml:space="preserve">4. FIPS 197: Advanced Encryption Standard (AES), NIST, 2001.</w:t>
      </w:r>
    </w:p>
    <w:p>
      <w:pPr>
        <w:spacing w:after="160" w:line="300"/>
      </w:pPr>
      <w:r>
        <w:rPr>
          <w:color w:val="1A1A1A"/>
          <w:sz w:val="22"/>
          <w:szCs w:val="22"/>
        </w:rPr>
        <w:t xml:space="preserve">5. ISO/IEC 29167-22: SPECK cipher for RFID air interface, 2018.</w:t>
      </w:r>
    </w:p>
    <w:p>
      <w:pPr>
        <w:spacing w:after="160" w:line="300"/>
      </w:pPr>
      <w:r>
        <w:rPr>
          <w:color w:val="1A1A1A"/>
          <w:sz w:val="22"/>
          <w:szCs w:val="22"/>
        </w:rPr>
        <w:t xml:space="preserve">6. ISO/IEC 29192-2: PRESENT cipher standard, 2019.</w:t>
      </w:r>
    </w:p>
    <w:p>
      <w:pPr>
        <w:pStyle w:val="Heading2"/>
      </w:pPr>
      <w:r>
        <w:t xml:space="preserve">12.2 Key Research Papers</w:t>
      </w:r>
    </w:p>
    <w:p>
      <w:pPr>
        <w:spacing w:after="160" w:line="300"/>
      </w:pPr>
      <w:r>
        <w:rPr>
          <w:color w:val="1A1A1A"/>
          <w:sz w:val="22"/>
          <w:szCs w:val="22"/>
        </w:rPr>
        <w:t xml:space="preserve">7. Beaulieu, R. et al. (2015). The SIMON and SPECK Lightweight Block Ciphers. DAC 2015.</w:t>
      </w:r>
    </w:p>
    <w:p>
      <w:pPr>
        <w:spacing w:after="160" w:line="300"/>
      </w:pPr>
      <w:r>
        <w:rPr>
          <w:color w:val="1A1A1A"/>
          <w:sz w:val="22"/>
          <w:szCs w:val="22"/>
        </w:rPr>
        <w:t xml:space="preserve">8. Bogdanov, A. et al. (2007). PRESENT: An Ultra-Lightweight Block Cipher. CHES 2007.</w:t>
      </w:r>
    </w:p>
    <w:p>
      <w:pPr>
        <w:spacing w:after="160" w:line="300"/>
      </w:pPr>
      <w:r>
        <w:rPr>
          <w:color w:val="1A1A1A"/>
          <w:sz w:val="22"/>
          <w:szCs w:val="22"/>
        </w:rPr>
        <w:t xml:space="preserve">9. Dinu, D. et al. (2015). Triathlon of Lightweight Block Ciphers for the Internet of Things. NIST LWC Workshop.</w:t>
      </w:r>
    </w:p>
    <w:p>
      <w:pPr>
        <w:spacing w:after="160" w:line="300"/>
      </w:pPr>
      <w:r>
        <w:rPr>
          <w:color w:val="1A1A1A"/>
          <w:sz w:val="22"/>
          <w:szCs w:val="22"/>
        </w:rPr>
        <w:t xml:space="preserve">10. Thakor, V. et al. (2021). Lightweight Cryptography Algorithms for Resource-Constrained IoT Devices: A Review. IEEE Access, 9, 28177-28193.</w:t>
      </w:r>
    </w:p>
    <w:p>
      <w:pPr>
        <w:spacing w:after="160" w:line="300"/>
      </w:pPr>
      <w:r>
        <w:rPr>
          <w:color w:val="1A1A1A"/>
          <w:sz w:val="22"/>
          <w:szCs w:val="22"/>
        </w:rPr>
        <w:t xml:space="preserve">11. El Hanine, M. et al. (2025). Design and assessment of lightweight cryptographic algorithms on ESP32 and STM32. ScienceDirect.</w:t>
      </w:r>
    </w:p>
    <w:p>
      <w:pPr>
        <w:spacing w:after="160" w:line="300"/>
      </w:pPr>
      <w:r>
        <w:rPr>
          <w:color w:val="1A1A1A"/>
          <w:sz w:val="22"/>
          <w:szCs w:val="22"/>
        </w:rPr>
        <w:t xml:space="preserve">12. Cintas-Canto, A. et al. (2023). ChatGPT vs. Lightweight Security: ASCON Implementation using GPT-4. arXiv:2306.08178.</w:t>
      </w:r>
    </w:p>
    <w:p>
      <w:pPr>
        <w:pStyle w:val="Heading2"/>
      </w:pPr>
      <w:r>
        <w:t xml:space="preserve">12.3 Online Tools and Implementations</w:t>
      </w:r>
    </w:p>
    <w:p>
      <w:pPr>
        <w:spacing w:after="160" w:line="300"/>
      </w:pPr>
      <w:r>
        <w:rPr>
          <w:color w:val="1A1A1A"/>
          <w:sz w:val="22"/>
          <w:szCs w:val="22"/>
        </w:rPr>
        <w:t xml:space="preserve">13. Official ASCON website: ascon.isec.tugraz.at</w:t>
      </w:r>
    </w:p>
    <w:p>
      <w:pPr>
        <w:spacing w:after="160" w:line="300"/>
      </w:pPr>
      <w:r>
        <w:rPr>
          <w:color w:val="1A1A1A"/>
          <w:sz w:val="22"/>
          <w:szCs w:val="22"/>
        </w:rPr>
        <w:t xml:space="preserve">14. PyASCON (Python): github.com/meichlseder/pyascon</w:t>
      </w:r>
    </w:p>
    <w:p>
      <w:pPr>
        <w:spacing w:after="160" w:line="300"/>
      </w:pPr>
      <w:r>
        <w:rPr>
          <w:color w:val="1A1A1A"/>
          <w:sz w:val="22"/>
          <w:szCs w:val="22"/>
        </w:rPr>
        <w:t xml:space="preserve">15. ASCON-C (Official C): github.com/ascon/ascon-c</w:t>
      </w:r>
    </w:p>
    <w:p>
      <w:pPr>
        <w:spacing w:after="160" w:line="300"/>
      </w:pPr>
      <w:r>
        <w:rPr>
          <w:color w:val="1A1A1A"/>
          <w:sz w:val="22"/>
          <w:szCs w:val="22"/>
        </w:rPr>
        <w:t xml:space="preserve">16. PlayASCON (Interactive): playascon.github.io</w:t>
      </w:r>
    </w:p>
    <w:p>
      <w:pPr>
        <w:spacing w:after="160" w:line="300"/>
      </w:pPr>
      <w:r>
        <w:rPr>
          <w:color w:val="1A1A1A"/>
          <w:sz w:val="22"/>
          <w:szCs w:val="22"/>
        </w:rPr>
        <w:t xml:space="preserve">17. PyCryptodome: pycryptodome.readthedocs.io</w:t>
      </w:r>
    </w:p>
    <w:p>
      <w:pPr>
        <w:spacing w:after="160" w:line="300"/>
      </w:pPr>
      <w:r>
        <w:rPr>
          <w:color w:val="1A1A1A"/>
          <w:sz w:val="22"/>
          <w:szCs w:val="22"/>
        </w:rPr>
        <w:t xml:space="preserve">18. Scapy: scapy.readthedocs.io</w:t>
      </w:r>
    </w:p>
    <w:p>
      <w:r>
        <w:br w:type="page"/>
      </w:r>
    </w:p>
    <w:p>
      <w:pPr>
        <w:pStyle w:val="Heading1"/>
      </w:pPr>
      <w:r>
        <w:t xml:space="preserve">13. Appendices</w:t>
      </w:r>
    </w:p>
    <w:p>
      <w:pPr>
        <w:pStyle w:val="Heading2"/>
      </w:pPr>
      <w:r>
        <w:t xml:space="preserve">Appendix A: ASCON S-Box Truth Table</w:t>
      </w:r>
    </w:p>
    <w:p>
      <w:pPr>
        <w:spacing w:after="160" w:line="300"/>
      </w:pPr>
      <w:r>
        <w:rPr>
          <w:color w:val="1A1A1A"/>
          <w:sz w:val="22"/>
          <w:szCs w:val="22"/>
        </w:rPr>
        <w:t xml:space="preserve">The 5-bit S-box used in ASCON's substitution layer (applied bitsliced, 64 times in parallel):</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Input:  0x00 0x01 0x02 0x03 0x04 0x05 0x06 0x07 0x08 0x09 0x0a 0x0b 0x0c 0x0d 0x0e 0x0f</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Output: 0x04 0x0b 0x1f 0x14 0x1a 0x15 0x09 0x02 0x1b 0x05 0x08 0x12 0x1d 0x03 0x06 0x1c</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Input:  0x10 0x11 0x12 0x13 0x14 0x15 0x16 0x17 0x18 0x19 0x1a 0x1b 0x1c 0x1d 0x1e 0x1f</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Output: 0x16 0x07 0x00 0x01 0x11 0x17 0x13 0x1e 0x10 0x0d 0x0e 0x0c 0x0f 0x0a 0x18 0x19</w:t>
      </w:r>
    </w:p>
    <w:p>
      <w:pPr>
        <w:pStyle w:val="Heading2"/>
      </w:pPr>
      <w:r>
        <w:t xml:space="preserve">Appendix B: ASCON Round Constants</w:t>
      </w:r>
    </w:p>
    <w:p>
      <w:pPr>
        <w:spacing w:after="160" w:line="300"/>
      </w:pPr>
      <w:r>
        <w:rPr>
          <w:color w:val="1A1A1A"/>
          <w:sz w:val="22"/>
          <w:szCs w:val="22"/>
        </w:rPr>
        <w:t xml:space="preserve">The 12-round permutation uses these constants (XOR-ed into x2):</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Round 0: 0x00000000000000f0    Round 6: 0x0000000000000096</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Round 1: 0x00000000000000e1    Round 7: 0x0000000000000087</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Round 2: 0x00000000000000d2    Round 8: 0x0000000000000078</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Round 3: 0x00000000000000c3    Round 9: 0x0000000000000069</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Round 4: 0x00000000000000b4    Round 10: 0x000000000000005a</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Round 5: 0x00000000000000a5    Round 11: 0x000000000000004b</w:t>
      </w:r>
    </w:p>
    <w:p>
      <w:pPr>
        <w:pStyle w:val="Heading2"/>
      </w:pPr>
      <w:r>
        <w:t xml:space="preserve">Appendix C: Requirements.txt</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ascon&gt;=0.0.9</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pycryptodome&gt;=3.20.0</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scapy&gt;=2.5.0</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matplotlib&gt;=3.8.0</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seaborn&gt;=0.13.0</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pandas&gt;=2.1.0</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numpy&gt;=1.26.0</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psutil&gt;=5.9.0</w:t>
      </w:r>
    </w:p>
    <w:p>
      <w:pPr>
        <w:spacing w:after="160" w:line="300"/>
        <w:rPr>
          <w:rFonts w:ascii="Consolas" w:cs="Consolas" w:eastAsia="Consolas" w:hAnsi="Consolas"/>
          <w:sz w:val="20"/>
          <w:szCs w:val="20"/>
        </w:rPr>
      </w:pPr>
      <w:r>
        <w:rPr>
          <w:rFonts w:ascii="Consolas" w:cs="Consolas" w:eastAsia="Consolas" w:hAnsi="Consolas"/>
          <w:color w:val="1A1A1A"/>
          <w:sz w:val="20"/>
          <w:szCs w:val="20"/>
        </w:rPr>
        <w:t xml:space="preserve">paho-mqtt&gt;=2.0.0</w:t>
      </w:r>
    </w:p>
    <w:p>
      <w:pPr>
        <w:pStyle w:val="Heading2"/>
      </w:pPr>
      <w:r>
        <w:t xml:space="preserve">Appendix D: ASCON Known Answer Test (KAT) Vector</w:t>
      </w:r>
    </w:p>
    <w:p>
      <w:pPr>
        <w:spacing w:after="160" w:line="300"/>
      </w:pPr>
      <w:r>
        <w:rPr>
          <w:color w:val="1A1A1A"/>
          <w:sz w:val="22"/>
          <w:szCs w:val="22"/>
        </w:rPr>
        <w:t xml:space="preserve">Use this to verify your ASCON implementation is correct:</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Key:        000102030405060708090A0B0C0D0E0F</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Nonce:      000102030405060708090A0B0C0D0E0F</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AD:         (empty)</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Plaintext:  (empty)</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Ciphertext: (empty, only tag)</w:t>
      </w:r>
    </w:p>
    <w:p>
      <w:pPr>
        <w:spacing w:after="160" w:line="300"/>
        <w:rPr>
          <w:rFonts w:ascii="Consolas" w:cs="Consolas" w:eastAsia="Consolas" w:hAnsi="Consolas"/>
          <w:sz w:val="18"/>
          <w:szCs w:val="18"/>
        </w:rPr>
      </w:pPr>
      <w:r>
        <w:rPr>
          <w:rFonts w:ascii="Consolas" w:cs="Consolas" w:eastAsia="Consolas" w:hAnsi="Consolas"/>
          <w:color w:val="1A1A1A"/>
          <w:sz w:val="18"/>
          <w:szCs w:val="18"/>
        </w:rPr>
        <w:t xml:space="preserve">Run: python -c "from ascon import *; print(ascon_encrypt(bytes(range(16)), bytes(range(16)), b'', b'').hex())"</w:t>
      </w:r>
    </w:p>
    <w:p>
      <w:pPr>
        <w:spacing w:after="160" w:line="300"/>
      </w:pPr>
      <w:r>
        <w:rPr>
          <w:color w:val="1A1A1A"/>
          <w:sz w:val="22"/>
          <w:szCs w:val="22"/>
        </w:rPr>
        <w:t xml:space="preserve">Compare the output against the official KAT files in the pyascon repository (LWC_AEAD_KAT_128_128.txt).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1" w:space="4"/>
      </w:pBd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555555"/>
        <w:sz w:val="16"/>
        <w:szCs w:val="16"/>
      </w:rPr>
      <w:t xml:space="preserve">Secure Wireless Communication using Lightweight Cryptography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2026-03-23T10:04:16.504Z</dcterms:created>
  <dcterms:modified xsi:type="dcterms:W3CDTF">2026-03-23T10:04:16.505Z</dcterms:modified>
</cp:coreProperties>
</file>

<file path=docProps/custom.xml><?xml version="1.0" encoding="utf-8"?>
<Properties xmlns="http://schemas.openxmlformats.org/officeDocument/2006/custom-properties" xmlns:vt="http://schemas.openxmlformats.org/officeDocument/2006/docPropsVTypes"/>
</file>