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83A2C" w14:textId="34D8320F" w:rsidR="00A40B2A" w:rsidRDefault="00A40B2A" w:rsidP="00A40B2A">
      <w:r>
        <w:t>Business Analytics with R – Assignment 2</w:t>
      </w:r>
    </w:p>
    <w:p w14:paraId="30BC6A80" w14:textId="77777777" w:rsidR="00A40B2A" w:rsidRDefault="00A40B2A" w:rsidP="00A40B2A"/>
    <w:p w14:paraId="474E730A" w14:textId="77777777" w:rsidR="00A40B2A" w:rsidRDefault="00A40B2A" w:rsidP="00A40B2A">
      <w:r>
        <w:t xml:space="preserve">Name – Amruth Pai </w:t>
      </w:r>
      <w:proofErr w:type="spellStart"/>
      <w:r>
        <w:t>Thukaram</w:t>
      </w:r>
      <w:proofErr w:type="spellEnd"/>
    </w:p>
    <w:p w14:paraId="27A01100" w14:textId="77777777" w:rsidR="00A40B2A" w:rsidRDefault="00A40B2A" w:rsidP="00A40B2A">
      <w:r>
        <w:t>Net ID – AXT230147</w:t>
      </w:r>
    </w:p>
    <w:p w14:paraId="33D0BB12" w14:textId="52A8FF2E" w:rsidR="00784971" w:rsidRDefault="00A40B2A" w:rsidP="00A40B2A">
      <w:r>
        <w:t xml:space="preserve">Date – </w:t>
      </w:r>
      <w:r w:rsidR="005A4870">
        <w:t>4</w:t>
      </w:r>
      <w:r w:rsidRPr="00A40B2A">
        <w:rPr>
          <w:vertAlign w:val="superscript"/>
        </w:rPr>
        <w:t>th</w:t>
      </w:r>
      <w:r>
        <w:t xml:space="preserve"> Oc</w:t>
      </w:r>
      <w:r w:rsidR="00D32AF2">
        <w:t>tober</w:t>
      </w:r>
      <w:r>
        <w:t xml:space="preserve"> 2024</w:t>
      </w:r>
    </w:p>
    <w:p w14:paraId="1DEE8C71" w14:textId="77777777" w:rsidR="00D32AF2" w:rsidRDefault="00D32AF2" w:rsidP="00A40B2A"/>
    <w:p w14:paraId="6C007991" w14:textId="77777777" w:rsidR="00D32AF2" w:rsidRDefault="00D32AF2" w:rsidP="00A40B2A"/>
    <w:p w14:paraId="0947917E" w14:textId="77777777" w:rsidR="00D32AF2" w:rsidRDefault="00D32AF2" w:rsidP="00A40B2A"/>
    <w:p w14:paraId="76C861F1" w14:textId="77777777" w:rsidR="00D32AF2" w:rsidRDefault="00D32AF2" w:rsidP="00A40B2A"/>
    <w:p w14:paraId="55ED6A8E" w14:textId="77777777" w:rsidR="00D32AF2" w:rsidRDefault="00D32AF2" w:rsidP="00A40B2A"/>
    <w:p w14:paraId="5D5DFDC8" w14:textId="77777777" w:rsidR="00D32AF2" w:rsidRDefault="00D32AF2" w:rsidP="00A40B2A"/>
    <w:p w14:paraId="158A6F80" w14:textId="77777777" w:rsidR="00B64D78" w:rsidRDefault="00D32AF2" w:rsidP="00A40B2A">
      <w:r>
        <w:t xml:space="preserve">A] </w:t>
      </w:r>
    </w:p>
    <w:p w14:paraId="30DD0419" w14:textId="3DFC5D0C" w:rsidR="004B6C92" w:rsidRDefault="00D32AF2" w:rsidP="00A40B2A">
      <w:r>
        <w:t>data should be partitioned into training and validation set</w:t>
      </w:r>
      <w:r w:rsidR="00106143">
        <w:t xml:space="preserve">s because it helps in </w:t>
      </w:r>
      <w:proofErr w:type="gramStart"/>
      <w:r w:rsidR="00106143">
        <w:t>models</w:t>
      </w:r>
      <w:proofErr w:type="gramEnd"/>
      <w:r w:rsidR="00106143">
        <w:t xml:space="preserve"> performance on unseen data</w:t>
      </w:r>
      <w:r w:rsidR="004B6C92">
        <w:t xml:space="preserve">. Below are the few reasons </w:t>
      </w:r>
    </w:p>
    <w:p w14:paraId="0834545E" w14:textId="486BC861" w:rsidR="00D32AF2" w:rsidRDefault="00891290" w:rsidP="00A40B2A">
      <w:r>
        <w:t xml:space="preserve"> </w:t>
      </w:r>
      <w:r w:rsidR="004B6C92">
        <w:t xml:space="preserve">Prevent </w:t>
      </w:r>
      <w:r w:rsidR="00072085">
        <w:t xml:space="preserve">overfitting: - </w:t>
      </w:r>
      <w:r w:rsidR="002D5A38">
        <w:t>by training the model on training set we reduce the risk of the model overfitting to noise or specific patters in the data</w:t>
      </w:r>
      <w:r w:rsidR="00072085">
        <w:t>.</w:t>
      </w:r>
    </w:p>
    <w:p w14:paraId="3F5C5E1B" w14:textId="1C242EB5" w:rsidR="00072085" w:rsidRDefault="00072085" w:rsidP="00A40B2A">
      <w:r>
        <w:t xml:space="preserve">Assess model performance: - </w:t>
      </w:r>
      <w:r w:rsidR="00B133DE">
        <w:t xml:space="preserve">validation set provides an unbiased evaluation of the model. </w:t>
      </w:r>
      <w:r w:rsidR="00270DA2">
        <w:t xml:space="preserve">We can </w:t>
      </w:r>
      <w:r w:rsidR="00AA382B">
        <w:t xml:space="preserve">add or remove parameters based on performance of the model. If the model is performing well on validation </w:t>
      </w:r>
      <w:proofErr w:type="gramStart"/>
      <w:r w:rsidR="00AA382B">
        <w:t>set</w:t>
      </w:r>
      <w:proofErr w:type="gramEnd"/>
      <w:r w:rsidR="000816D2">
        <w:t xml:space="preserve"> then it generalizes well to other datasets</w:t>
      </w:r>
    </w:p>
    <w:p w14:paraId="01C79369" w14:textId="3E121A37" w:rsidR="000816D2" w:rsidRDefault="000816D2" w:rsidP="00A40B2A">
      <w:r>
        <w:t xml:space="preserve">Model selection: - </w:t>
      </w:r>
      <w:r w:rsidR="00317053">
        <w:t xml:space="preserve">different model configurations can be compared </w:t>
      </w:r>
      <w:r w:rsidR="00AA2CC5">
        <w:t>based</w:t>
      </w:r>
      <w:r w:rsidR="00317053">
        <w:t xml:space="preserve"> on their performance on the validation set. </w:t>
      </w:r>
    </w:p>
    <w:p w14:paraId="6EE48329" w14:textId="4D722D6B" w:rsidR="00AA2CC5" w:rsidRDefault="00AA2CC5" w:rsidP="00A40B2A">
      <w:r>
        <w:t xml:space="preserve">We use training set to fit </w:t>
      </w:r>
      <w:r w:rsidR="000D3101">
        <w:t>the data to the model, to learn the patterns, relationships and w</w:t>
      </w:r>
      <w:r w:rsidR="00A37B1C">
        <w:t xml:space="preserve">eights based on predictors and target variable. Also </w:t>
      </w:r>
      <w:r w:rsidR="0076650C">
        <w:t>optimize the model parameters to minimize the errors to improve the prediction accuracy.</w:t>
      </w:r>
    </w:p>
    <w:p w14:paraId="3F6B2813" w14:textId="7341CA57" w:rsidR="0076650C" w:rsidRDefault="0076650C" w:rsidP="00A40B2A">
      <w:r>
        <w:t xml:space="preserve">We use </w:t>
      </w:r>
      <w:r w:rsidR="00EA3F9B">
        <w:t xml:space="preserve">validation set </w:t>
      </w:r>
      <w:r w:rsidR="007B4770">
        <w:t xml:space="preserve">to check the performance of the model on unseen data, </w:t>
      </w:r>
      <w:r w:rsidR="00904D02">
        <w:t xml:space="preserve">tune the data like choosing the number of features </w:t>
      </w:r>
      <w:r w:rsidR="00022632">
        <w:t xml:space="preserve">during model building and ensure the model doesn’t </w:t>
      </w:r>
      <w:r w:rsidR="00B64D78">
        <w:t>overfit on training data.</w:t>
      </w:r>
    </w:p>
    <w:p w14:paraId="22C52A7B" w14:textId="77777777" w:rsidR="00B64D78" w:rsidRDefault="00B64D78" w:rsidP="00A40B2A"/>
    <w:p w14:paraId="4B7CD9AE" w14:textId="77777777" w:rsidR="00B64D78" w:rsidRDefault="00B64D78" w:rsidP="00A40B2A"/>
    <w:p w14:paraId="19CFB083" w14:textId="7BCF37FA" w:rsidR="00B64D78" w:rsidRDefault="00B64D78" w:rsidP="00A40B2A">
      <w:r>
        <w:lastRenderedPageBreak/>
        <w:t>B]</w:t>
      </w:r>
    </w:p>
    <w:p w14:paraId="4D99B402" w14:textId="40EE5DA2" w:rsidR="006C1C9B" w:rsidRDefault="0039089A" w:rsidP="00A40B2A">
      <w:r w:rsidRPr="0039089A">
        <w:drawing>
          <wp:inline distT="0" distB="0" distL="0" distR="0" wp14:anchorId="138AD7DC" wp14:editId="4BF5595D">
            <wp:extent cx="4686178" cy="1760821"/>
            <wp:effectExtent l="0" t="0" r="635" b="0"/>
            <wp:docPr id="183424149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1495" name="Picture 1" descr="A computer cod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908" cy="17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DBC7" w14:textId="0D4BC225" w:rsidR="00C2140E" w:rsidRDefault="00546954" w:rsidP="00A40B2A">
      <w:r w:rsidRPr="00546954">
        <w:rPr>
          <w:noProof/>
        </w:rPr>
        <w:drawing>
          <wp:inline distT="0" distB="0" distL="0" distR="0" wp14:anchorId="2E63AC08" wp14:editId="48785EDB">
            <wp:extent cx="4152901" cy="870769"/>
            <wp:effectExtent l="0" t="0" r="0" b="5715"/>
            <wp:docPr id="20050429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297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250" cy="8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0D7" w:rsidRPr="00B540D7">
        <w:t xml:space="preserve"> </w:t>
      </w:r>
    </w:p>
    <w:p w14:paraId="30BF6B84" w14:textId="4AF85ACF" w:rsidR="00B64D78" w:rsidRDefault="00844853" w:rsidP="00A40B2A">
      <w:r>
        <w:t>MEDV= -</w:t>
      </w:r>
      <w:r w:rsidR="00F41826">
        <w:t>25.019</w:t>
      </w:r>
      <w:r>
        <w:t xml:space="preserve"> -0.</w:t>
      </w:r>
      <w:r w:rsidR="00F41826">
        <w:t>301</w:t>
      </w:r>
      <w:r>
        <w:t xml:space="preserve">*CRIM + </w:t>
      </w:r>
      <w:r w:rsidR="00B540D7">
        <w:t>5.</w:t>
      </w:r>
      <w:r w:rsidR="00F41826">
        <w:t>238</w:t>
      </w:r>
      <w:r>
        <w:t xml:space="preserve">*CHAS + </w:t>
      </w:r>
      <w:r w:rsidR="00F41826">
        <w:t>7.644</w:t>
      </w:r>
      <w:r w:rsidR="00C2140E">
        <w:t>*RM</w:t>
      </w:r>
    </w:p>
    <w:p w14:paraId="2F97DEDE" w14:textId="5B60547D" w:rsidR="00B64D78" w:rsidRDefault="00BA5CFA" w:rsidP="00A40B2A">
      <w:r>
        <w:t xml:space="preserve">C] </w:t>
      </w:r>
    </w:p>
    <w:p w14:paraId="71BF972F" w14:textId="3213EB2D" w:rsidR="006C1C9B" w:rsidRDefault="00834479" w:rsidP="00A40B2A">
      <w:r w:rsidRPr="00834479">
        <w:drawing>
          <wp:inline distT="0" distB="0" distL="0" distR="0" wp14:anchorId="4131EE32" wp14:editId="155C6EAF">
            <wp:extent cx="5858693" cy="1247949"/>
            <wp:effectExtent l="0" t="0" r="8890" b="9525"/>
            <wp:docPr id="1785307751" name="Picture 1" descr="A computer screen 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07751" name="Picture 1" descr="A computer screen shot of a math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2AB" w14:textId="0B6B0C30" w:rsidR="006C1C9B" w:rsidRDefault="00045C88" w:rsidP="00A40B2A">
      <w:r w:rsidRPr="00045C88">
        <w:drawing>
          <wp:inline distT="0" distB="0" distL="0" distR="0" wp14:anchorId="24BF3F6B" wp14:editId="460100C9">
            <wp:extent cx="5487166" cy="1562318"/>
            <wp:effectExtent l="0" t="0" r="0" b="0"/>
            <wp:docPr id="1205968422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68422" name="Picture 1" descr="A computer cod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908" w14:textId="77777777" w:rsidR="006C1C9B" w:rsidRDefault="006C1C9B" w:rsidP="00A40B2A"/>
    <w:p w14:paraId="35EA765F" w14:textId="77777777" w:rsidR="006C1C9B" w:rsidRDefault="006C1C9B" w:rsidP="00A40B2A"/>
    <w:p w14:paraId="0B436BA9" w14:textId="140243A9" w:rsidR="00882696" w:rsidRDefault="00125374" w:rsidP="00A40B2A">
      <w:r>
        <w:t>D]</w:t>
      </w:r>
    </w:p>
    <w:p w14:paraId="4820ABC1" w14:textId="502E7D48" w:rsidR="00882696" w:rsidRDefault="00022DAE" w:rsidP="00A40B2A">
      <w:proofErr w:type="spellStart"/>
      <w:r>
        <w:t>i</w:t>
      </w:r>
      <w:proofErr w:type="spellEnd"/>
      <w:r>
        <w:t>]</w:t>
      </w:r>
      <w:r w:rsidR="006C1C9B" w:rsidRPr="006C1C9B">
        <w:rPr>
          <w:noProof/>
        </w:rPr>
        <w:t xml:space="preserve"> </w:t>
      </w:r>
    </w:p>
    <w:p w14:paraId="02E6C533" w14:textId="4D023B1A" w:rsidR="00DE6C68" w:rsidRDefault="00DE6C68" w:rsidP="00A40B2A"/>
    <w:p w14:paraId="1DB9A19A" w14:textId="7EAF4BDE" w:rsidR="00F91E4D" w:rsidRDefault="004D4E72" w:rsidP="00A40B2A">
      <w:r>
        <w:t xml:space="preserve">Below </w:t>
      </w:r>
      <w:r w:rsidR="00B4776C">
        <w:t>predictors are likely to be measuring the same thing among the 13 predictors because of high correlation</w:t>
      </w:r>
      <w:r w:rsidR="00D364A7">
        <w:t xml:space="preserve"> (&gt;0.7)</w:t>
      </w:r>
    </w:p>
    <w:p w14:paraId="59B1DE40" w14:textId="77777777" w:rsidR="00D364A7" w:rsidRDefault="00D364A7" w:rsidP="00D364A7">
      <w:r>
        <w:t>TAX, INDUS = 0.72 correlation</w:t>
      </w:r>
    </w:p>
    <w:p w14:paraId="17A8113F" w14:textId="77777777" w:rsidR="00D364A7" w:rsidRDefault="00D364A7" w:rsidP="00D364A7">
      <w:r>
        <w:t>NOX, INDUS = 0.76 correlation</w:t>
      </w:r>
    </w:p>
    <w:p w14:paraId="25AA691E" w14:textId="77777777" w:rsidR="00D364A7" w:rsidRDefault="00D364A7" w:rsidP="00D364A7">
      <w:r>
        <w:t>NOX, AGE = 0.73 correlation</w:t>
      </w:r>
    </w:p>
    <w:p w14:paraId="4DDA6001" w14:textId="77777777" w:rsidR="00045C88" w:rsidRDefault="00DE6C68" w:rsidP="00D364A7">
      <w:pPr>
        <w:rPr>
          <w:noProof/>
        </w:rPr>
      </w:pPr>
      <w:r>
        <w:t>TAX, RAD = 0.91</w:t>
      </w:r>
    </w:p>
    <w:p w14:paraId="7E27A043" w14:textId="4B4C6C0F" w:rsidR="00DE6C68" w:rsidRDefault="00045C88" w:rsidP="00D364A7">
      <w:r w:rsidRPr="006C1C9B">
        <w:rPr>
          <w:noProof/>
        </w:rPr>
        <w:drawing>
          <wp:inline distT="0" distB="0" distL="0" distR="0" wp14:anchorId="7BE68BE9" wp14:editId="569272D6">
            <wp:extent cx="4248743" cy="1362265"/>
            <wp:effectExtent l="0" t="0" r="0" b="9525"/>
            <wp:docPr id="1173119069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9069" name="Picture 1" descr="A computer code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025B" w14:textId="3F359C6D" w:rsidR="00D364A7" w:rsidRDefault="00045C88" w:rsidP="00A40B2A">
      <w:r w:rsidRPr="006C1C9B">
        <w:rPr>
          <w:noProof/>
        </w:rPr>
        <w:drawing>
          <wp:inline distT="0" distB="0" distL="0" distR="0" wp14:anchorId="06BEE4BB" wp14:editId="64599952">
            <wp:extent cx="2829320" cy="752580"/>
            <wp:effectExtent l="0" t="0" r="9525" b="9525"/>
            <wp:docPr id="112092959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9590" name="Picture 1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B72B" w14:textId="25FE8E0B" w:rsidR="00793F7D" w:rsidRDefault="00793F7D" w:rsidP="00A40B2A">
      <w:r>
        <w:t xml:space="preserve"> we see high correlation between </w:t>
      </w:r>
      <w:r w:rsidR="00905F66">
        <w:t xml:space="preserve">INDUS, NOX and </w:t>
      </w:r>
      <w:r w:rsidR="00E968D8">
        <w:t>TAX which</w:t>
      </w:r>
      <w:r w:rsidR="00CA3228">
        <w:t xml:space="preserve"> means when we increase one factor </w:t>
      </w:r>
      <w:r w:rsidR="0077332F">
        <w:t>another</w:t>
      </w:r>
      <w:r w:rsidR="00CA3228">
        <w:t xml:space="preserve"> factor also increases</w:t>
      </w:r>
      <w:r w:rsidR="001C194F">
        <w:t>.</w:t>
      </w:r>
      <w:r w:rsidR="004D4E72">
        <w:t xml:space="preserve"> </w:t>
      </w:r>
    </w:p>
    <w:p w14:paraId="27CAEFF1" w14:textId="3D9B6E9A" w:rsidR="00A3303A" w:rsidRDefault="003D11A8" w:rsidP="00A40B2A">
      <w:r>
        <w:t xml:space="preserve">TAX, NOX = </w:t>
      </w:r>
      <w:r w:rsidR="00EF107D">
        <w:t>if we increase</w:t>
      </w:r>
      <w:r w:rsidR="00387278" w:rsidRPr="00387278">
        <w:t xml:space="preserve"> Full-value property-tax rate per $10,000</w:t>
      </w:r>
      <w:r w:rsidR="00387278">
        <w:t xml:space="preserve"> then</w:t>
      </w:r>
      <w:r w:rsidR="00387278" w:rsidRPr="00387278">
        <w:t xml:space="preserve"> Nitric oxide concentration</w:t>
      </w:r>
      <w:r w:rsidR="00387278">
        <w:t xml:space="preserve"> also increases</w:t>
      </w:r>
    </w:p>
    <w:p w14:paraId="2551591F" w14:textId="7E0B85C3" w:rsidR="00AF645F" w:rsidRDefault="0006098A" w:rsidP="00A40B2A">
      <w:r>
        <w:t>TAX, INDUS</w:t>
      </w:r>
      <w:r w:rsidR="00AF1AD3">
        <w:t xml:space="preserve"> </w:t>
      </w:r>
      <w:r w:rsidR="00AF645F">
        <w:t>= if</w:t>
      </w:r>
      <w:r w:rsidR="00387278">
        <w:t xml:space="preserve"> we increase</w:t>
      </w:r>
      <w:r w:rsidR="00387278" w:rsidRPr="00387278">
        <w:t xml:space="preserve"> Full-value property-tax rate per $10,000</w:t>
      </w:r>
      <w:r w:rsidR="00387278">
        <w:t xml:space="preserve"> then </w:t>
      </w:r>
      <w:r w:rsidR="00AF645F" w:rsidRPr="00AF645F">
        <w:t xml:space="preserve">Proportion of nonretail business acres per town </w:t>
      </w:r>
      <w:r w:rsidR="00AF645F">
        <w:t xml:space="preserve">also increases </w:t>
      </w:r>
    </w:p>
    <w:p w14:paraId="3E15807D" w14:textId="55D6958C" w:rsidR="0006098A" w:rsidRDefault="00633CFF" w:rsidP="00A40B2A">
      <w:r>
        <w:t>NOX, INDUS</w:t>
      </w:r>
      <w:r w:rsidR="00CA3228">
        <w:t xml:space="preserve"> </w:t>
      </w:r>
      <w:r w:rsidR="00A11C87">
        <w:t>= if we increase</w:t>
      </w:r>
      <w:r w:rsidR="00A11C87" w:rsidRPr="00387278">
        <w:t xml:space="preserve"> Nitric oxide concentration</w:t>
      </w:r>
      <w:r w:rsidR="00A11C87">
        <w:t xml:space="preserve"> then </w:t>
      </w:r>
      <w:r w:rsidR="00A11C87" w:rsidRPr="00AF645F">
        <w:t xml:space="preserve">Proportion of nonretail business acres per town </w:t>
      </w:r>
      <w:r w:rsidR="00A11C87">
        <w:t>also increases</w:t>
      </w:r>
    </w:p>
    <w:p w14:paraId="3CF48574" w14:textId="77777777" w:rsidR="00D31E47" w:rsidRDefault="00D31E47" w:rsidP="00A40B2A"/>
    <w:p w14:paraId="1B2D8AA5" w14:textId="77777777" w:rsidR="00096A4F" w:rsidRDefault="00096A4F" w:rsidP="00A40B2A"/>
    <w:p w14:paraId="70B4F6FB" w14:textId="55AE1EEB" w:rsidR="00096A4F" w:rsidRDefault="007F0760" w:rsidP="00A40B2A">
      <w:r>
        <w:t>D: ii]</w:t>
      </w:r>
    </w:p>
    <w:p w14:paraId="72782635" w14:textId="5CE66513" w:rsidR="006C1C9B" w:rsidRDefault="006C1C9B" w:rsidP="00A40B2A">
      <w:r w:rsidRPr="006C1C9B">
        <w:rPr>
          <w:noProof/>
        </w:rPr>
        <w:lastRenderedPageBreak/>
        <w:drawing>
          <wp:inline distT="0" distB="0" distL="0" distR="0" wp14:anchorId="0DC06BFD" wp14:editId="67B1DE3B">
            <wp:extent cx="3953022" cy="1620091"/>
            <wp:effectExtent l="0" t="0" r="0" b="0"/>
            <wp:docPr id="1904960381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60381" name="Picture 1" descr="A computer code with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047" cy="16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BF4D" w14:textId="1B2E4B85" w:rsidR="007F0760" w:rsidRDefault="00DE6C68" w:rsidP="00A40B2A">
      <w:r w:rsidRPr="00DE6C68">
        <w:rPr>
          <w:noProof/>
        </w:rPr>
        <w:drawing>
          <wp:inline distT="0" distB="0" distL="0" distR="0" wp14:anchorId="5A13FB3E" wp14:editId="15D97D78">
            <wp:extent cx="4525434" cy="2888349"/>
            <wp:effectExtent l="0" t="0" r="8890" b="7620"/>
            <wp:docPr id="1578990794" name="Picture 1" descr="A red and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1997" name="Picture 1" descr="A red and blue squares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893" cy="28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75F7" w14:textId="3AA06F02" w:rsidR="008F6838" w:rsidRDefault="008F6838" w:rsidP="008F6838">
      <w:r>
        <w:t>From the above correlations heatmap we can observe that there are below predictors that are highly correlated</w:t>
      </w:r>
      <w:r w:rsidR="00DE6C68">
        <w:t xml:space="preserve"> </w:t>
      </w:r>
      <w:r>
        <w:t xml:space="preserve">(&gt;0.7) </w:t>
      </w:r>
    </w:p>
    <w:p w14:paraId="3A3A84DC" w14:textId="2C60ADE5" w:rsidR="008F6838" w:rsidRDefault="008F6838" w:rsidP="008F6838">
      <w:r>
        <w:t>MEDV, RM = more the a</w:t>
      </w:r>
      <w:r w:rsidRPr="00690CA4">
        <w:t>verage number of rooms per dwelling</w:t>
      </w:r>
      <w:r>
        <w:t xml:space="preserve"> more </w:t>
      </w:r>
      <w:r w:rsidR="00DE6C68">
        <w:t>the MEDV</w:t>
      </w:r>
    </w:p>
    <w:p w14:paraId="7207B6C6" w14:textId="77777777" w:rsidR="008F6838" w:rsidRDefault="008F6838" w:rsidP="008F6838">
      <w:r>
        <w:t xml:space="preserve">TAX, INDUS = more </w:t>
      </w:r>
      <w:r w:rsidRPr="00C336C5">
        <w:t>nonretail business acres per town</w:t>
      </w:r>
      <w:r>
        <w:t xml:space="preserve"> more the tax rate per property </w:t>
      </w:r>
    </w:p>
    <w:p w14:paraId="2CFBB561" w14:textId="77777777" w:rsidR="008F6838" w:rsidRDefault="008F6838" w:rsidP="008F6838">
      <w:r>
        <w:t>AGE, NOX = more the</w:t>
      </w:r>
      <w:r w:rsidRPr="00D161FB">
        <w:t xml:space="preserve"> </w:t>
      </w:r>
      <w:r>
        <w:t>p</w:t>
      </w:r>
      <w:r w:rsidRPr="00D161FB">
        <w:t>roportion of owner-occupied</w:t>
      </w:r>
      <w:r>
        <w:t xml:space="preserve"> more the n</w:t>
      </w:r>
      <w:r w:rsidRPr="00D161FB">
        <w:t>itric oxide concentration</w:t>
      </w:r>
    </w:p>
    <w:p w14:paraId="4F6A0FFF" w14:textId="77777777" w:rsidR="008F6838" w:rsidRDefault="008F6838" w:rsidP="008F6838">
      <w:r>
        <w:t>NOX, INDUS = more the proportion of nitric oxide concentration more the p</w:t>
      </w:r>
      <w:r w:rsidRPr="00C716F9">
        <w:t>roportion of nonretail business</w:t>
      </w:r>
    </w:p>
    <w:p w14:paraId="42CC7FC4" w14:textId="51905999" w:rsidR="00DE6C68" w:rsidRDefault="00DE6C68" w:rsidP="008F6838">
      <w:r>
        <w:t xml:space="preserve">TAX, RAD = more the </w:t>
      </w:r>
      <w:r w:rsidRPr="00DE6C68">
        <w:t>Full-value property-tax rate per $10,000</w:t>
      </w:r>
      <w:r>
        <w:t xml:space="preserve"> more the</w:t>
      </w:r>
      <w:r w:rsidRPr="00DE6C68">
        <w:t xml:space="preserve"> Index of accessibility to radial highways</w:t>
      </w:r>
    </w:p>
    <w:p w14:paraId="700653B0" w14:textId="4DAFC112" w:rsidR="00633CFF" w:rsidRDefault="00FE65FA" w:rsidP="00A40B2A">
      <w:r>
        <w:t xml:space="preserve">We can remove </w:t>
      </w:r>
      <w:r w:rsidR="00220280">
        <w:t>NOX, INDUS and TAX</w:t>
      </w:r>
    </w:p>
    <w:p w14:paraId="40AF93AF" w14:textId="77777777" w:rsidR="00D9210A" w:rsidRDefault="00D9210A" w:rsidP="00A40B2A"/>
    <w:p w14:paraId="5DC98BED" w14:textId="77777777" w:rsidR="00D9210A" w:rsidRDefault="00D9210A" w:rsidP="00A40B2A"/>
    <w:p w14:paraId="4E7908D5" w14:textId="2AB38D0B" w:rsidR="00D9210A" w:rsidRDefault="00850A9F" w:rsidP="00A40B2A">
      <w:r>
        <w:lastRenderedPageBreak/>
        <w:t xml:space="preserve">D iii] </w:t>
      </w:r>
    </w:p>
    <w:p w14:paraId="69B8466D" w14:textId="3FA4CF8C" w:rsidR="006C1C9B" w:rsidRDefault="006C1C9B" w:rsidP="00A40B2A">
      <w:r w:rsidRPr="006C1C9B">
        <w:rPr>
          <w:noProof/>
        </w:rPr>
        <w:drawing>
          <wp:inline distT="0" distB="0" distL="0" distR="0" wp14:anchorId="30BAF6B1" wp14:editId="64F0D5AA">
            <wp:extent cx="5943600" cy="5163185"/>
            <wp:effectExtent l="0" t="0" r="0" b="0"/>
            <wp:docPr id="19748251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2516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DFE5" w14:textId="2A141FBF" w:rsidR="006C1C9B" w:rsidRDefault="006C1C9B" w:rsidP="00A40B2A">
      <w:r w:rsidRPr="006C1C9B">
        <w:rPr>
          <w:noProof/>
        </w:rPr>
        <w:drawing>
          <wp:inline distT="0" distB="0" distL="0" distR="0" wp14:anchorId="6112A2C0" wp14:editId="6A295564">
            <wp:extent cx="5943600" cy="1282700"/>
            <wp:effectExtent l="0" t="0" r="0" b="0"/>
            <wp:docPr id="154349867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8670" name="Picture 1" descr="A computer code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FB9" w14:textId="3259C46F" w:rsidR="00E26620" w:rsidRDefault="00F3076E" w:rsidP="00A40B2A">
      <w:r w:rsidRPr="00F3076E">
        <w:rPr>
          <w:noProof/>
        </w:rPr>
        <w:lastRenderedPageBreak/>
        <w:drawing>
          <wp:inline distT="0" distB="0" distL="0" distR="0" wp14:anchorId="38D1B57C" wp14:editId="3802A750">
            <wp:extent cx="5943600" cy="2369820"/>
            <wp:effectExtent l="0" t="0" r="0" b="0"/>
            <wp:docPr id="1405341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153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FB9D" w14:textId="05FEB5B8" w:rsidR="00850A9F" w:rsidRDefault="00E26620" w:rsidP="00A40B2A">
      <w:r>
        <w:t>Performance of each model after removing highly correlated variables</w:t>
      </w:r>
    </w:p>
    <w:p w14:paraId="646FC182" w14:textId="376AF590" w:rsidR="006C1C9B" w:rsidRDefault="006C1C9B" w:rsidP="00A40B2A">
      <w:r w:rsidRPr="006C1C9B">
        <w:rPr>
          <w:noProof/>
        </w:rPr>
        <w:drawing>
          <wp:inline distT="0" distB="0" distL="0" distR="0" wp14:anchorId="1D5B700E" wp14:editId="6C4F74C7">
            <wp:extent cx="5943600" cy="1139825"/>
            <wp:effectExtent l="0" t="0" r="0" b="3175"/>
            <wp:docPr id="214578064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80640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90BC" w14:textId="4EBDDA62" w:rsidR="00E26620" w:rsidRDefault="00E26620" w:rsidP="00A40B2A">
      <w:r>
        <w:t xml:space="preserve">Lift </w:t>
      </w:r>
      <w:r w:rsidR="00071266">
        <w:t>charts: -</w:t>
      </w:r>
    </w:p>
    <w:p w14:paraId="3FAEDB67" w14:textId="612A0A35" w:rsidR="00E26620" w:rsidRDefault="00E26620" w:rsidP="00A40B2A">
      <w:r>
        <w:t>Backwards:</w:t>
      </w:r>
    </w:p>
    <w:p w14:paraId="5B7EC770" w14:textId="3127565D" w:rsidR="00B23560" w:rsidRDefault="00E26620" w:rsidP="00A40B2A">
      <w:r w:rsidRPr="00E26620">
        <w:rPr>
          <w:noProof/>
        </w:rPr>
        <w:drawing>
          <wp:inline distT="0" distB="0" distL="0" distR="0" wp14:anchorId="4D28F15F" wp14:editId="618C9D85">
            <wp:extent cx="3534156" cy="2246983"/>
            <wp:effectExtent l="0" t="0" r="0" b="1270"/>
            <wp:docPr id="64772441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24411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5062" cy="22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9CA9" w14:textId="77777777" w:rsidR="00022DAE" w:rsidRDefault="00022DAE" w:rsidP="00A40B2A"/>
    <w:p w14:paraId="4AD41464" w14:textId="53AF2A5A" w:rsidR="00E26620" w:rsidRDefault="00E26620" w:rsidP="00A40B2A">
      <w:r>
        <w:t>Forward:</w:t>
      </w:r>
    </w:p>
    <w:p w14:paraId="46EAF180" w14:textId="40DEF833" w:rsidR="00E26620" w:rsidRDefault="00E26620" w:rsidP="00A40B2A">
      <w:r w:rsidRPr="00E26620">
        <w:rPr>
          <w:noProof/>
        </w:rPr>
        <w:lastRenderedPageBreak/>
        <w:drawing>
          <wp:inline distT="0" distB="0" distL="0" distR="0" wp14:anchorId="6C89D5C6" wp14:editId="19D3913F">
            <wp:extent cx="3462556" cy="2172236"/>
            <wp:effectExtent l="0" t="0" r="5080" b="0"/>
            <wp:docPr id="150834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42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3490" cy="21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3214" w14:textId="77777777" w:rsidR="00E26620" w:rsidRDefault="00E26620" w:rsidP="00A40B2A"/>
    <w:p w14:paraId="776334BC" w14:textId="77777777" w:rsidR="00E26620" w:rsidRDefault="00E26620" w:rsidP="00A40B2A"/>
    <w:p w14:paraId="5D0FC2CC" w14:textId="77777777" w:rsidR="00E26620" w:rsidRDefault="00E26620" w:rsidP="00A40B2A"/>
    <w:p w14:paraId="5D6F8D14" w14:textId="43D65728" w:rsidR="00E26620" w:rsidRDefault="00E26620" w:rsidP="00A40B2A">
      <w:r>
        <w:t xml:space="preserve">Both: </w:t>
      </w:r>
    </w:p>
    <w:p w14:paraId="24F692CD" w14:textId="78E93518" w:rsidR="00E26620" w:rsidRDefault="00E26620" w:rsidP="00A40B2A">
      <w:r w:rsidRPr="00E26620">
        <w:rPr>
          <w:noProof/>
        </w:rPr>
        <w:drawing>
          <wp:inline distT="0" distB="0" distL="0" distR="0" wp14:anchorId="746C1FBC" wp14:editId="78CA0DCE">
            <wp:extent cx="3750140" cy="2329815"/>
            <wp:effectExtent l="0" t="0" r="3175" b="0"/>
            <wp:docPr id="74578980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9804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038" cy="233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32E5" w14:textId="77777777" w:rsidR="00071266" w:rsidRDefault="00071266" w:rsidP="00A40B2A"/>
    <w:p w14:paraId="2A7A9296" w14:textId="4D94C170" w:rsidR="00071266" w:rsidRDefault="00071266" w:rsidP="00A40B2A">
      <w:r>
        <w:t xml:space="preserve">All the 3 models i.e. forward, backwards and both give the same results </w:t>
      </w:r>
      <w:r w:rsidR="00AD05D5">
        <w:t xml:space="preserve">for RMSE, MAPE and MEAN error </w:t>
      </w:r>
      <w:r>
        <w:t xml:space="preserve">which concludes that we have selected strong </w:t>
      </w:r>
      <w:r w:rsidR="00751CAB">
        <w:t>predictors,</w:t>
      </w:r>
      <w:r>
        <w:t xml:space="preserve"> and we have low multicollinearity</w:t>
      </w:r>
      <w:r w:rsidR="00751CAB">
        <w:t xml:space="preserve"> among the predictor variables.</w:t>
      </w:r>
    </w:p>
    <w:sectPr w:rsidR="0007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1"/>
    <w:rsid w:val="000016F2"/>
    <w:rsid w:val="00015990"/>
    <w:rsid w:val="00022632"/>
    <w:rsid w:val="00022C45"/>
    <w:rsid w:val="00022DAE"/>
    <w:rsid w:val="00045C88"/>
    <w:rsid w:val="0006098A"/>
    <w:rsid w:val="000635FA"/>
    <w:rsid w:val="00071266"/>
    <w:rsid w:val="00072085"/>
    <w:rsid w:val="000815C7"/>
    <w:rsid w:val="000816D2"/>
    <w:rsid w:val="00096A4F"/>
    <w:rsid w:val="000B5602"/>
    <w:rsid w:val="000D3101"/>
    <w:rsid w:val="00106143"/>
    <w:rsid w:val="00125374"/>
    <w:rsid w:val="001561BE"/>
    <w:rsid w:val="00186620"/>
    <w:rsid w:val="0019136E"/>
    <w:rsid w:val="001C194F"/>
    <w:rsid w:val="00216546"/>
    <w:rsid w:val="00220280"/>
    <w:rsid w:val="00225C4B"/>
    <w:rsid w:val="00247D10"/>
    <w:rsid w:val="00250285"/>
    <w:rsid w:val="00270DA2"/>
    <w:rsid w:val="002B5CA1"/>
    <w:rsid w:val="002D5A38"/>
    <w:rsid w:val="002F4F04"/>
    <w:rsid w:val="002F7C7B"/>
    <w:rsid w:val="00317053"/>
    <w:rsid w:val="003224D9"/>
    <w:rsid w:val="00387278"/>
    <w:rsid w:val="0039089A"/>
    <w:rsid w:val="00397909"/>
    <w:rsid w:val="003C07AC"/>
    <w:rsid w:val="003D11A8"/>
    <w:rsid w:val="004021B7"/>
    <w:rsid w:val="00444E5E"/>
    <w:rsid w:val="004B6C92"/>
    <w:rsid w:val="004D2B92"/>
    <w:rsid w:val="004D4E72"/>
    <w:rsid w:val="00511D24"/>
    <w:rsid w:val="00514363"/>
    <w:rsid w:val="00546954"/>
    <w:rsid w:val="005624A4"/>
    <w:rsid w:val="00567173"/>
    <w:rsid w:val="005A4870"/>
    <w:rsid w:val="005C728D"/>
    <w:rsid w:val="005E2A53"/>
    <w:rsid w:val="005F70EB"/>
    <w:rsid w:val="00602A22"/>
    <w:rsid w:val="00633CFF"/>
    <w:rsid w:val="00656B7A"/>
    <w:rsid w:val="00684BFD"/>
    <w:rsid w:val="00690CA4"/>
    <w:rsid w:val="006A7F77"/>
    <w:rsid w:val="006C1C9B"/>
    <w:rsid w:val="006D4694"/>
    <w:rsid w:val="007074C3"/>
    <w:rsid w:val="00751CAB"/>
    <w:rsid w:val="00752E4A"/>
    <w:rsid w:val="00753E34"/>
    <w:rsid w:val="0076650C"/>
    <w:rsid w:val="00772AE2"/>
    <w:rsid w:val="0077332F"/>
    <w:rsid w:val="00784971"/>
    <w:rsid w:val="00793F7D"/>
    <w:rsid w:val="00796C58"/>
    <w:rsid w:val="007B4770"/>
    <w:rsid w:val="007F0760"/>
    <w:rsid w:val="00834479"/>
    <w:rsid w:val="00844853"/>
    <w:rsid w:val="00850253"/>
    <w:rsid w:val="00850A9F"/>
    <w:rsid w:val="0088056A"/>
    <w:rsid w:val="00882696"/>
    <w:rsid w:val="008906A0"/>
    <w:rsid w:val="00891290"/>
    <w:rsid w:val="008F6838"/>
    <w:rsid w:val="00904D02"/>
    <w:rsid w:val="00905F66"/>
    <w:rsid w:val="00915187"/>
    <w:rsid w:val="009A65C9"/>
    <w:rsid w:val="009A76E8"/>
    <w:rsid w:val="00A11C87"/>
    <w:rsid w:val="00A3303A"/>
    <w:rsid w:val="00A37B1C"/>
    <w:rsid w:val="00A40B2A"/>
    <w:rsid w:val="00A60CDB"/>
    <w:rsid w:val="00AA2CC5"/>
    <w:rsid w:val="00AA382B"/>
    <w:rsid w:val="00AD05D5"/>
    <w:rsid w:val="00AD59A2"/>
    <w:rsid w:val="00AF1AD3"/>
    <w:rsid w:val="00AF645F"/>
    <w:rsid w:val="00B133DE"/>
    <w:rsid w:val="00B23560"/>
    <w:rsid w:val="00B4776C"/>
    <w:rsid w:val="00B540D7"/>
    <w:rsid w:val="00B64D78"/>
    <w:rsid w:val="00B747D0"/>
    <w:rsid w:val="00BA5CFA"/>
    <w:rsid w:val="00BC6981"/>
    <w:rsid w:val="00BD2A09"/>
    <w:rsid w:val="00C2140E"/>
    <w:rsid w:val="00C222A3"/>
    <w:rsid w:val="00C336C5"/>
    <w:rsid w:val="00C716F9"/>
    <w:rsid w:val="00CA3228"/>
    <w:rsid w:val="00D161FB"/>
    <w:rsid w:val="00D22BA4"/>
    <w:rsid w:val="00D31E47"/>
    <w:rsid w:val="00D32AF2"/>
    <w:rsid w:val="00D364A7"/>
    <w:rsid w:val="00D9210A"/>
    <w:rsid w:val="00DC3C56"/>
    <w:rsid w:val="00DE6C68"/>
    <w:rsid w:val="00E26620"/>
    <w:rsid w:val="00E27BE0"/>
    <w:rsid w:val="00E460B2"/>
    <w:rsid w:val="00E71E5C"/>
    <w:rsid w:val="00E968D8"/>
    <w:rsid w:val="00EA3F9B"/>
    <w:rsid w:val="00ED1F41"/>
    <w:rsid w:val="00EF107D"/>
    <w:rsid w:val="00F3076E"/>
    <w:rsid w:val="00F33886"/>
    <w:rsid w:val="00F41826"/>
    <w:rsid w:val="00F55468"/>
    <w:rsid w:val="00F91E4D"/>
    <w:rsid w:val="00FA4A27"/>
    <w:rsid w:val="00FD0197"/>
    <w:rsid w:val="00FD778D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A3D5"/>
  <w15:chartTrackingRefBased/>
  <w15:docId w15:val="{CA33BAF3-229E-4634-B6F6-2AFF57C9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pai</dc:creator>
  <cp:keywords/>
  <dc:description/>
  <cp:lastModifiedBy>amruth pai</cp:lastModifiedBy>
  <cp:revision>131</cp:revision>
  <dcterms:created xsi:type="dcterms:W3CDTF">2024-10-02T12:05:00Z</dcterms:created>
  <dcterms:modified xsi:type="dcterms:W3CDTF">2024-10-05T00:59:00Z</dcterms:modified>
</cp:coreProperties>
</file>