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Изменения после аудита и ручной приёмки</w:t>
      </w:r>
    </w:p>
    <w:p>
      <w:r>
        <w:t>21 октября 2026, прикладной код c4bca3c. Текущий статус (CURRENT_STATUS_2026-10-21.md), проверки (STAGE_A_SMOKE.md), оставшиеся действия (REMAINING_AFTER_FINAL_AUDIT_2026-10-21.md). Push и отправка организаторам не выполнены.</w:t>
      </w:r>
    </w:p>
    <w:p>
      <w:r>
        <w:t>- Q1: черновики сохраняются на сервере; при сбое остаются локально, уход требует подтверждения, восстановление сети отправляет очередь. Ошибка выделена контрастно.</w:t>
      </w:r>
    </w:p>
    <w:p>
      <w:r>
        <w:t>- Q2: банк 2.1.1 наследует явное half-up из 2.1.0; точка/запятая поддерживаются, старые оценки не пересчитывались. Исторические результаты имеют пояснение версии.</w:t>
      </w:r>
    </w:p>
    <w:p>
      <w:r>
        <w:t>- Q3: количество пропусков и последствия показаны до сдачи; отмена сохраняет попытку, API требует явного подтверждения.</w:t>
      </w:r>
    </w:p>
    <w:p>
      <w:r>
        <w:t>- Q4: тексты соответствуют подтверждению и публикации; отзыв закрывает доступ. Открытые приглашения обновляют контакты каждые 15 секунд и при фокусе окна.</w:t>
      </w:r>
    </w:p>
    <w:p>
      <w:r>
        <w:t>- Q5: различимые анонимные обозначения, фильтры и сохранённые подборки, понятные вклады навыков/теста/ФСП. UI не меняет серверный порядок внутри категории.</w:t>
      </w:r>
    </w:p>
    <w:p>
      <w:r>
        <w:t>- Q6: пауза/возобновление не создаёт ранний дубль; дата следующей выдачи сохраняется. Проверено управляемым временем и живым сценарием, не ожиданием реальной недели.</w:t>
      </w:r>
    </w:p>
    <w:p>
      <w:r>
        <w:t>- Q7: matching-1.2.0, веса 30/15/45/10 выбраны на dev. Holdout P@5 0,80 → 0,80: роста метрики не заявляем.</w:t>
      </w:r>
    </w:p>
    <w:p>
      <w:r>
        <w:t>- После ручного прохода: повтор пароля, глаза, заметные ошибки, повторное письмо и восстановление доступа с аннулированием прежних сессий. Подсказка содержит только длину пароля.</w:t>
      </w:r>
    </w:p>
    <w:p>
      <w:r>
        <w:t>- Зарплата и оценка теперь позволяют стереть ноль; исправлены отступы кнопок, аватара и слова в мобильном заголовке.</w:t>
      </w:r>
    </w:p>
    <w:p>
      <w:r>
        <w:t>- Дополнительный аудит: пакетное чтение вместо N+1, защита конкурентного рендера PDF, сохранение остальных результатов при скрытом профиле в старом снимке.</w:t>
      </w:r>
    </w:p>
    <w:p>
      <w:r>
        <w:t>Последние результаты: 119 серверных тестов, 8 проверок регистрации/восстановления, 24 группы живого HTTPS smoke — PASS. Ручная проверка с ПК/Android выполнена с сопровождением. Реальная SMTP-доставка проверена; официальный ФСП и независимый пилот — нет. Слайды обновлены точечно отдельной копией, исходная презентация сохранена.</w:t>
      </w:r>
    </w:p>
    <w:p>
      <w:pPr>
        <w:pStyle w:val="Heading1"/>
        <w:pageBreakBefore/>
      </w:pPr>
      <w:r>
        <w:t>Самостоятельная проверка этапа A · 10–15 минут</w:t>
      </w:r>
    </w:p>
    <w:p>
      <w:r>
        <w:t>&gt; Комплект сдачи находится в main. Текущий статус (CURRENT_STATUS_2026-10-21.md) · История и проверка объединения (../REPOSITORY.md). Отправка организаторам остаётся действием команды.</w:t>
      </w:r>
    </w:p>
    <w:p>
      <w:r>
        <w:t>Все review-аккаунты общие и демонстрационные. Не вводите реальные данные.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Роль</w:t>
            </w:r>
          </w:p>
        </w:tc>
        <w:tc>
          <w:tcPr>
            <w:tcW w:type="dxa" w:w="2880"/>
          </w:tcPr>
          <w:p>
            <w:r>
              <w:t>Логин</w:t>
            </w:r>
          </w:p>
        </w:tc>
        <w:tc>
          <w:tcPr>
            <w:tcW w:type="dxa" w:w="2880"/>
          </w:tcPr>
          <w:p>
            <w:r>
              <w:t>Пароль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Кандидат</w:t>
            </w:r>
          </w:p>
        </w:tc>
        <w:tc>
          <w:tcPr>
            <w:tcW w:type="dxa" w:w="2880"/>
          </w:tcPr>
          <w:p>
            <w:r>
              <w:t>review.candidate.fsp@example.org</w:t>
            </w:r>
          </w:p>
        </w:tc>
        <w:tc>
          <w:tcPr>
            <w:tcW w:type="dxa" w:w="2880"/>
          </w:tcPr>
          <w:p>
            <w:r>
              <w:t>Review-Cand-2026!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Работодатель</w:t>
            </w:r>
          </w:p>
        </w:tc>
        <w:tc>
          <w:tcPr>
            <w:tcW w:type="dxa" w:w="2880"/>
          </w:tcPr>
          <w:p>
            <w:r>
              <w:t>review.employer.fsp@example.org</w:t>
            </w:r>
          </w:p>
        </w:tc>
        <w:tc>
          <w:tcPr>
            <w:tcW w:type="dxa" w:w="2880"/>
          </w:tcPr>
          <w:p>
            <w:r>
              <w:t>Review-Emp-2026!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Другая компания</w:t>
            </w:r>
          </w:p>
        </w:tc>
        <w:tc>
          <w:tcPr>
            <w:tcW w:type="dxa" w:w="2880"/>
          </w:tcPr>
          <w:p>
            <w:r>
              <w:t>review.employer2.fsp@example.org</w:t>
            </w:r>
          </w:p>
        </w:tc>
        <w:tc>
          <w:tcPr>
            <w:tcW w:type="dxa" w:w="2880"/>
          </w:tcPr>
          <w:p>
            <w:r>
              <w:t>Review-Emp2-2026!</w:t>
            </w:r>
          </w:p>
        </w:tc>
      </w:tr>
    </w:tbl>
    <w:p>
      <w:r>
        <w:t>1. Откройте кандидата в отдельном браузерном профиле. В обзоре проверьте публикацию, подтверждённый уровень и достижения ФСП. ФСП не требуется для прохождения теста.</w:t>
      </w:r>
    </w:p>
    <w:p>
      <w:r>
        <w:t>2. Для нового теста зарегистрируйте отдельный вымышленный аккаунт с доступным вам почтовым ящиком и подтвердите адрес. Имена fresh_python и fresh_sql_middle в сценарных аккаунтах (REVIEW_ACCOUNTS_2026-10-21.md) обозначают первоначальную подготовку: они уже использованы человеком и могут быть на cooldown. Готовый ready_candidate нужен для быстрого показа результата и приглашений: у него уже есть попытка Junior, её срок не сбрасывать. Общие review-аккаунты могут упираться в ограничения.</w:t>
      </w:r>
    </w:p>
    <w:p>
      <w:r>
        <w:t>3. Введите ответ, перейдите в обзор, вернитесь и обновите страницу: ответ остаётся, срок не продлевается. Нажмите завершение с пропусками и отмените подтверждение. Новые дробные задания явно указывают округление половины вверх. Полное решение теста не обязательно для проверки этого исправления.</w:t>
      </w:r>
    </w:p>
    <w:p>
      <w:r>
        <w:t>4. В другом браузерном профиле войдите работодателем. Составьте потребность, сравните кандидатов одной категории: видны доказательства и слагаемые балла. Измените требования: старый снимок отмечен как сохранённый. Вернитесь в раздел — контекст сохраняется.</w:t>
      </w:r>
    </w:p>
    <w:p>
      <w:r>
        <w:t>5. Отправьте review-кандидату новое приглашение с зарплатой в рублях. До принятия контакты закрыты. Примите кандидатом; у пригласившей компании контакты открываются. В третьем браузерном профиле другая компания не получает их, в том числе в PDF. Если согласие этой компании уже было дано в общей учётке, сначала отзовите публикацию и включите её снова — старое адресное разрешение не восстановится.</w:t>
      </w:r>
    </w:p>
    <w:p>
      <w:r>
        <w:t>6. Снимите публикацию кандидата: подбор и PDF закрываются; диалог недоступен, поле отправки неактивно/скрыто после обновления. Открытый чат и карточки приглашений перепроверяют доступ каждые 15 секунд; карточки также при фокусе окна.</w:t>
      </w:r>
    </w:p>
    <w:p>
      <w:r>
        <w:t>7. Дополнительно: после адресного согласия создайте план заданий с периодом 7 дней, кандидат включает выдачу, отвечает, работодатель оценивает. Пауза и включение не создают вторую выдачу до срока. Оценка компании не меняет грейд.</w:t>
      </w:r>
    </w:p>
    <w:p>
      <w:r>
        <w:t>Две измеренные характеристики: P@5 на авторском синтетическом holdout — 0,80 до и после</w:t>
      </w:r>
    </w:p>
    <w:p>
      <w:r>
        <w:t>(48 кандидатов, 8 запросов); 36 000 сверок эталонов — 0 расхождений.</w:t>
      </w:r>
    </w:p>
    <w:p>
      <w:r>
        <w:t>Это инженерные проверки на синтетике, не доказательство качества найма на рынке.</w:t>
      </w:r>
    </w:p>
    <w:p>
      <w:r>
        <w:t>Выбор весов выполнен на отдельном dev (16 кандидатов, 2 запроса).</w:t>
      </w:r>
    </w:p>
    <w:p>
      <w:r>
        <w:t>Данные, процедура и ограничения (VALIDATION.md).</w:t>
      </w:r>
    </w:p>
    <w:p>
      <w:r>
        <w:t>Не выполнено в этой сессии (not_run): человеческий пилот, независимая экспертная</w:t>
      </w:r>
    </w:p>
    <w:p>
      <w:r>
        <w:t>разметка, длительное наблюдение календарных интервалов. Реальный SMTP и изолированная</w:t>
      </w:r>
    </w:p>
    <w:p>
      <w:r>
        <w:t>нагрузка проверены 21 октября; подробности в финальном аудите. Интервалы проверены управляемым временем и конкуренцией.</w:t>
      </w:r>
    </w:p>
    <w:p>
      <w:r>
        <w:t>ФСП — DemoProvider, не официальный реестр. Старые неоднозначные попытки не пересчитаны.</w:t>
      </w:r>
    </w:p>
    <w:p>
      <w:r>
        <w:t>API: https://85-137-26-131.sslip.io/api/openapi.json · сохранённая схема (openapi.json).</w:t>
      </w:r>
    </w:p>
    <w:p>
      <w:r>
        <w:t>Запуск (../../README.md), основная документация PDF (FSP_MVP.pdf),</w:t>
      </w:r>
    </w:p>
    <w:p>
      <w:r>
        <w:t>дополнение этапа A PDF (STAGE_A.pdf), DOCX (STAGE_A.docx),</w:t>
      </w:r>
    </w:p>
    <w:p>
      <w:r>
        <w:t>актуальная презентация без редизайна (../../demo/FSP_FINAL_2026-10-21.pptx). Исходная копия FSP_NIKITA_SUBMISSION сохранена для истории.</w:t>
      </w:r>
    </w:p>
    <w:p>
      <w:r>
        <w:t>Актуальная дополнительная документация: DOCX (FINAL_REPORT_2026-10-21.docx), PDF (FINAL_REPORT_2026-10-21.pdf), точечно обновлённые слайды (../../demo/FSP_FINAL_2026-10-21.pptx).</w:t>
      </w:r>
    </w:p>
    <w:p>
      <w:pPr>
        <w:pStyle w:val="Heading1"/>
        <w:pageBreakBefore/>
      </w:pPr>
      <w:r>
        <w:t>Последние проверки этапа A</w:t>
      </w:r>
    </w:p>
    <w:p>
      <w:r>
        <w:t>Прикладной код: aaa7164; затем c4bca3c удаляет только необязательную фразу из подсказки пароля. Для последней правки выполнены сборка frontend и проверка опубликованного текста; полный набор заново не запускался без необходимости.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/>
          <w:cantSplit/>
        </w:trPr>
        <w:tc>
          <w:tcPr>
            <w:tcW w:type="dxa" w:w="2880"/>
          </w:tcPr>
          <w:p>
            <w:r>
              <w:t>Проверка</w:t>
            </w:r>
          </w:p>
        </w:tc>
        <w:tc>
          <w:tcPr>
            <w:tcW w:type="dxa" w:w="2880"/>
          </w:tcPr>
          <w:p>
            <w:r>
              <w:t>Результат</w:t>
            </w:r>
          </w:p>
        </w:tc>
        <w:tc>
          <w:tcPr>
            <w:tcW w:type="dxa" w:w="2880"/>
          </w:tcPr>
          <w:p>
            <w:r>
              <w:t>Артефакт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Серверные тесты</w:t>
            </w:r>
          </w:p>
        </w:tc>
        <w:tc>
          <w:tcPr>
            <w:tcW w:type="dxa" w:w="2880"/>
          </w:tcPr>
          <w:p>
            <w:r>
              <w:t>119 PASS, одно предупреждение зависимости</w:t>
            </w:r>
          </w:p>
        </w:tc>
        <w:tc>
          <w:tcPr>
            <w:tcW w:type="dxa" w:w="2880"/>
          </w:tcPr>
          <w:p>
            <w:r>
              <w:t>команда и результат в HUMAN_ACCEPTANCE_2026-10-21.md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Регистрация/восстановление</w:t>
            </w:r>
          </w:p>
        </w:tc>
        <w:tc>
          <w:tcPr>
            <w:tcW w:type="dxa" w:w="2880"/>
          </w:tcPr>
          <w:p>
            <w:r>
              <w:t>8 проверок, page_errors=[]</w:t>
            </w:r>
          </w:p>
        </w:tc>
        <w:tc>
          <w:tcPr>
            <w:tcW w:type="dxa" w:w="2880"/>
          </w:tcPr>
          <w:p>
            <w:r>
              <w:t>auth-browser.json (evidence/human_followup_2026-10-21/auth-browser.json)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Живой HTTPS smoke</w:t>
            </w:r>
          </w:p>
        </w:tc>
        <w:tc>
          <w:tcPr>
            <w:tcW w:type="dxa" w:w="2880"/>
          </w:tcPr>
          <w:p>
            <w:r>
              <w:t>24 группы PASS, page_errors=[]</w:t>
            </w:r>
          </w:p>
        </w:tc>
        <w:tc>
          <w:tcPr>
            <w:tcW w:type="dxa" w:w="2880"/>
          </w:tcPr>
          <w:p>
            <w:r>
              <w:t>live-smoke.json (evidence/human_followup_2026-10-21/live-smoke.json)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Сборка</w:t>
            </w:r>
          </w:p>
        </w:tc>
        <w:tc>
          <w:tcPr>
            <w:tcW w:type="dxa" w:w="2880"/>
          </w:tcPr>
          <w:p>
            <w:r>
              <w:t>TypeScript/Vite и контейнер frontend успешны</w:t>
            </w:r>
          </w:p>
        </w:tc>
        <w:tc>
          <w:tcPr>
            <w:tcW w:type="dxa" w:w="2880"/>
          </w:tcPr>
          <w:p>
            <w:r>
              <w:t>развёрнута версия c4bca3c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t>Ручной маршрут</w:t>
            </w:r>
          </w:p>
        </w:tc>
        <w:tc>
          <w:tcPr>
            <w:tcW w:type="dxa" w:w="2880"/>
          </w:tcPr>
          <w:p>
            <w:r>
              <w:t>ПК и физический Android; замечания исправлены, пользователь подтвердил работу</w:t>
            </w:r>
          </w:p>
        </w:tc>
        <w:tc>
          <w:tcPr>
            <w:tcW w:type="dxa" w:w="2880"/>
          </w:tcPr>
          <w:p>
            <w:r>
              <w:t>ручная приёмка (HUMAN_ACCEPTANCE_2026-10-21.md)</w:t>
            </w:r>
          </w:p>
        </w:tc>
      </w:tr>
    </w:tbl>
    <w:p>
      <w:r>
        <w:t>Живой smoke включает отрицательные сценарии сохранения, подтверждение пропусков, историю, порядок подбора, адресные контакты/PDF, чат, задания, очистку числовых полей, отзыв контактов без F5 и мобильные ширины. Тестовые пользователи вымышлены; SMTP в этом прогоне не проверяется.</w:t>
      </w:r>
    </w:p>
    <w:p>
      <w:r>
        <w:t>Для воспроизведения: COOKIE_SECURE=false python3 scripts/run_local.py .venv/bin/pytest tests -q; npm --prefix apps/web run build; после сборки python3 scripts/run_local.py .venv/bin/python scripts/check_auth_browser.py; на стенде python3 scripts/run_local.py .venv/bin/python scripts/smoke_stage_a.py --out /tmp/fsp-smoke.json. Браузерный smoke создаёт отдельные вымышленные аккаунты; не запускайте его ради одной текстовой правки.</w:t>
      </w:r>
    </w:p>
    <w:p>
      <w:r>
        <w:t>Исторический прогон на 7f3dde4: 97 тестов, 20 целевых проверок, 18 групп smoke и HTTP503/delayed-ACK контрпроба. Протокол (VERIFY_STAGE_A_PROTOCOL.md), сверка файлов того деплоя (evidence/q1-recovery/deploy.json). Эти числа относятся к прежнему срезу.</w:t>
      </w:r>
    </w:p>
    <w:p>
      <w:r>
        <w:t>Отсутствие FAIL в перечисленных проверках не означает завершения Pck5, публикации GitHub или независимой валидации качества. См. сверку утреннего плана (CURRENT_STATUS_2026-10-21.md).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