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 Comparative Analysis of Mitochondrial Extraction Techniques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synthesis of information from the mentioned studies provides a comprehensive view of mitochondrial extraction techniques across various organisms, tissues, and research objectives. This comparative analysis aims to highlight the diversity of approaches, the specificities of protocols used, the organisms involved, and the assessments of isolated mitochondria.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Organism(s) Extraction: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1. **Plants:**</w:t>
      </w:r>
    </w:p>
    <w:p w:rsidR="00000000" w:rsidDel="00000000" w:rsidP="00000000" w:rsidRDefault="00000000" w:rsidRPr="00000000" w14:paraId="00000008">
      <w:pPr>
        <w:rPr/>
      </w:pPr>
      <w:r w:rsidDel="00000000" w:rsidR="00000000" w:rsidRPr="00000000">
        <w:rPr>
          <w:rtl w:val="0"/>
        </w:rPr>
        <w:t xml:space="preserve">   - **Carrot (Daucus carota L.)** and **Arabidopsis thaliana** for plasma membrane and mitochondrial function studies.</w:t>
      </w:r>
    </w:p>
    <w:p w:rsidR="00000000" w:rsidDel="00000000" w:rsidP="00000000" w:rsidRDefault="00000000" w:rsidRPr="00000000" w14:paraId="00000009">
      <w:pPr>
        <w:rPr/>
      </w:pPr>
      <w:r w:rsidDel="00000000" w:rsidR="00000000" w:rsidRPr="00000000">
        <w:rPr>
          <w:rtl w:val="0"/>
        </w:rPr>
        <w:t xml:space="preserve">   - **Chickpea (Cicer arietinum L.)** germinating seeds for functional analysis.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2. **Mammals:**</w:t>
      </w:r>
    </w:p>
    <w:p w:rsidR="00000000" w:rsidDel="00000000" w:rsidP="00000000" w:rsidRDefault="00000000" w:rsidRPr="00000000" w14:paraId="0000000C">
      <w:pPr>
        <w:rPr/>
      </w:pPr>
      <w:r w:rsidDel="00000000" w:rsidR="00000000" w:rsidRPr="00000000">
        <w:rPr>
          <w:rtl w:val="0"/>
        </w:rPr>
        <w:t xml:space="preserve">   - Various cultured cells and animal tissues, including **human early placenta**, **rat liver**, **rat adrenocortical**, **mouse skeletal muscle**, **mouse brain tissue**, and **mice lung tissue** for diverse studies ranging from bioenergetic characterization to disease research.</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3. **Yeast:**</w:t>
      </w:r>
    </w:p>
    <w:p w:rsidR="00000000" w:rsidDel="00000000" w:rsidP="00000000" w:rsidRDefault="00000000" w:rsidRPr="00000000" w14:paraId="0000000F">
      <w:pPr>
        <w:rPr/>
      </w:pPr>
      <w:r w:rsidDel="00000000" w:rsidR="00000000" w:rsidRPr="00000000">
        <w:rPr>
          <w:rtl w:val="0"/>
        </w:rPr>
        <w:t xml:space="preserve">   - **Pichia pastoris** and **Saccharomyces cerevisiae** for bioenergetic characterization and genome-wide RNA analysis.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 **Human Cells:**</w:t>
      </w:r>
    </w:p>
    <w:p w:rsidR="00000000" w:rsidDel="00000000" w:rsidP="00000000" w:rsidRDefault="00000000" w:rsidRPr="00000000" w14:paraId="00000012">
      <w:pPr>
        <w:rPr/>
      </w:pPr>
      <w:r w:rsidDel="00000000" w:rsidR="00000000" w:rsidRPr="00000000">
        <w:rPr>
          <w:rtl w:val="0"/>
        </w:rPr>
        <w:t xml:space="preserve">   - HepG2 and HeLa cells using magnetic nanoparticles for mitochondrial isolation.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Protocol(s) Used: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Techniques varied from **concanavalin A labeling**, **liquid chromatography-mass spectrometry (LC-MS)**, **sonication**, to **magnetic nanoparticles**.</w:t>
      </w:r>
    </w:p>
    <w:p w:rsidR="00000000" w:rsidDel="00000000" w:rsidP="00000000" w:rsidRDefault="00000000" w:rsidRPr="00000000" w14:paraId="00000017">
      <w:pPr>
        <w:rPr/>
      </w:pPr>
      <w:r w:rsidDel="00000000" w:rsidR="00000000" w:rsidRPr="00000000">
        <w:rPr>
          <w:rtl w:val="0"/>
        </w:rPr>
        <w:t xml:space="preserve">- Protocols for **nucleic acid analysis**, **lipidome characterization**, **bioenergetic assessments**, and **proteomic analyses** were employed, reflecting the diverse research goals.</w:t>
      </w:r>
    </w:p>
    <w:p w:rsidR="00000000" w:rsidDel="00000000" w:rsidP="00000000" w:rsidRDefault="00000000" w:rsidRPr="00000000" w14:paraId="00000018">
      <w:pPr>
        <w:rPr/>
      </w:pPr>
      <w:r w:rsidDel="00000000" w:rsidR="00000000" w:rsidRPr="00000000">
        <w:rPr>
          <w:rtl w:val="0"/>
        </w:rPr>
        <w:t xml:space="preserve">- Specific attention was given to maintaining the **integrity and functionality** of isolated mitochondria, with methodologies tailored to the tissue type and research objective.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Assessment of Isolated Mitochondria:</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Functional assessments included **ATPase activity**, **effect of Mg2+**, and **mitochondrial DNA-protein complex (nucleoid) analysis**.</w:t>
      </w:r>
    </w:p>
    <w:p w:rsidR="00000000" w:rsidDel="00000000" w:rsidP="00000000" w:rsidRDefault="00000000" w:rsidRPr="00000000" w14:paraId="0000001D">
      <w:pPr>
        <w:rPr/>
      </w:pPr>
      <w:r w:rsidDel="00000000" w:rsidR="00000000" w:rsidRPr="00000000">
        <w:rPr>
          <w:rtl w:val="0"/>
        </w:rPr>
        <w:t xml:space="preserve">- **Bioenergetic characterization** was common, evaluating mitochondrial efficiency and potential disruptions by isolation methods.</w:t>
      </w:r>
    </w:p>
    <w:p w:rsidR="00000000" w:rsidDel="00000000" w:rsidP="00000000" w:rsidRDefault="00000000" w:rsidRPr="00000000" w14:paraId="0000001E">
      <w:pPr>
        <w:rPr/>
      </w:pPr>
      <w:r w:rsidDel="00000000" w:rsidR="00000000" w:rsidRPr="00000000">
        <w:rPr>
          <w:rtl w:val="0"/>
        </w:rPr>
        <w:t xml:space="preserve">- **Proteomic analyses** and **genome-wide RNA analysis** highlighted the molecular intricacies of mitochondrial function.</w:t>
      </w:r>
    </w:p>
    <w:p w:rsidR="00000000" w:rsidDel="00000000" w:rsidP="00000000" w:rsidRDefault="00000000" w:rsidRPr="00000000" w14:paraId="0000001F">
      <w:pPr>
        <w:rPr/>
      </w:pPr>
      <w:r w:rsidDel="00000000" w:rsidR="00000000" w:rsidRPr="00000000">
        <w:rPr>
          <w:rtl w:val="0"/>
        </w:rPr>
        <w:t xml:space="preserve">- Studies reported on **the impact of isolation methods on mitochondrial structure and function**, emphasizing the need for gentle isolation techniques to preserve physiological activity.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Summary: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This comparative analysis underscores the nuanced and tailored approaches necessary for mitochondrial extraction across different biological models and research aims. The choice of organism and tissue type dictates the specific protocol used, which in turn influences the assessment methods for isolated mitochondria. While some studies focus on the optimization of yield and purity, others prioritize the functional and structural integrity of the mitochondria post-isolation.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diversity of techniques and organisms highlights the broad applicability and importance of mitochondrial research in understanding cellular energy dynamics, disease mechanisms, and the potential for therapeutic interventions. The ongoing development of more refined and gentle extraction methods promises to further our understanding of mitochondrial function and its critical role in cellular biology.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Reflective Questions:</w:t>
      </w:r>
    </w:p>
    <w:p w:rsidR="00000000" w:rsidDel="00000000" w:rsidP="00000000" w:rsidRDefault="00000000" w:rsidRPr="00000000" w14:paraId="00000028">
      <w:pPr>
        <w:rPr/>
      </w:pPr>
      <w:r w:rsidDel="00000000" w:rsidR="00000000" w:rsidRPr="00000000">
        <w:rPr>
          <w:rtl w:val="0"/>
        </w:rPr>
        <w:t xml:space="preserve">- How do the specific requirements of mitochondrial research (e.g., functional integrity vs. nucleic acid analysis) influence the choice of extraction protocol?</w:t>
      </w:r>
    </w:p>
    <w:p w:rsidR="00000000" w:rsidDel="00000000" w:rsidP="00000000" w:rsidRDefault="00000000" w:rsidRPr="00000000" w14:paraId="00000029">
      <w:pPr>
        <w:rPr/>
      </w:pPr>
      <w:r w:rsidDel="00000000" w:rsidR="00000000" w:rsidRPr="00000000">
        <w:rPr>
          <w:rtl w:val="0"/>
        </w:rPr>
        <w:t xml:space="preserve">- Considering the variability in mitochondrial integrity post-isolation, what advancements in extraction technology could mitigate these impacts?</w:t>
      </w:r>
    </w:p>
    <w:p w:rsidR="00000000" w:rsidDel="00000000" w:rsidP="00000000" w:rsidRDefault="00000000" w:rsidRPr="00000000" w14:paraId="0000002A">
      <w:pPr>
        <w:rPr/>
      </w:pPr>
      <w:r w:rsidDel="00000000" w:rsidR="00000000" w:rsidRPr="00000000">
        <w:rPr>
          <w:rtl w:val="0"/>
        </w:rPr>
        <w:t xml:space="preserve">- In what ways do the findings from these diverse studies contribute to a holistic understanding of mitochondrial biology across different organisms and tissue types?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studies mentioned in the provided summary cover a range of topics related to mitochondrial extraction techniques from various organisms and for different research purposes. Here is a recap of the specific studies mentioned: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1. **Isolation and Characterization of Concanavalin A-labeled Plasma Membranes of Carrot Protoplasts**</w:t>
      </w:r>
    </w:p>
    <w:p w:rsidR="00000000" w:rsidDel="00000000" w:rsidP="00000000" w:rsidRDefault="00000000" w:rsidRPr="00000000" w14:paraId="00000031">
      <w:pPr>
        <w:rPr/>
      </w:pPr>
      <w:r w:rsidDel="00000000" w:rsidR="00000000" w:rsidRPr="00000000">
        <w:rPr>
          <w:rtl w:val="0"/>
        </w:rPr>
        <w:t xml:space="preserve">   - Focus: Carrot (Daucus carota L.) suspension culture cells, concanavalin A labeling for plasma membrane isolation and characterization.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2. **Scalable Isolation of Mammalian Mitochondria for Nucleic Acid and Nucleoid Analysis**</w:t>
      </w:r>
    </w:p>
    <w:p w:rsidR="00000000" w:rsidDel="00000000" w:rsidP="00000000" w:rsidRDefault="00000000" w:rsidRPr="00000000" w14:paraId="00000034">
      <w:pPr>
        <w:rPr/>
      </w:pPr>
      <w:r w:rsidDel="00000000" w:rsidR="00000000" w:rsidRPr="00000000">
        <w:rPr>
          <w:rtl w:val="0"/>
        </w:rPr>
        <w:t xml:space="preserve">   - Focus: Various cultured cells and animal tissues, purification of mitochondria for nucleic acid analysis and mitochondrial DNA-protein complexes (nucleoids).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3. **Qualitative Characterization of Rat Liver Mitochondrial Lipidome Using All Ion Fragmentation**</w:t>
      </w:r>
    </w:p>
    <w:p w:rsidR="00000000" w:rsidDel="00000000" w:rsidP="00000000" w:rsidRDefault="00000000" w:rsidRPr="00000000" w14:paraId="00000037">
      <w:pPr>
        <w:rPr/>
      </w:pPr>
      <w:r w:rsidDel="00000000" w:rsidR="00000000" w:rsidRPr="00000000">
        <w:rPr>
          <w:rtl w:val="0"/>
        </w:rPr>
        <w:t xml:space="preserve">   - Focus: Mitochondrial lipidome characterization from rat liver tissue using liquid chromatography-mass spectrometry (LC-MS).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4. **Tightly Coupled Mitochondria from Human Early Placenta**</w:t>
      </w:r>
    </w:p>
    <w:p w:rsidR="00000000" w:rsidDel="00000000" w:rsidP="00000000" w:rsidRDefault="00000000" w:rsidRPr="00000000" w14:paraId="0000003A">
      <w:pPr>
        <w:rPr/>
      </w:pPr>
      <w:r w:rsidDel="00000000" w:rsidR="00000000" w:rsidRPr="00000000">
        <w:rPr>
          <w:rtl w:val="0"/>
        </w:rPr>
        <w:t xml:space="preserve">   - Focus: Isolation and bioenergetic characterization of mitochondria from human early placenta, focusing on ATPase activity and Mg2+ effect.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5. **Isolation and Bioenergetic Characterization of Mitochondria from Pichia pastoris**</w:t>
      </w:r>
    </w:p>
    <w:p w:rsidR="00000000" w:rsidDel="00000000" w:rsidP="00000000" w:rsidRDefault="00000000" w:rsidRPr="00000000" w14:paraId="0000003D">
      <w:pPr>
        <w:rPr/>
      </w:pPr>
      <w:r w:rsidDel="00000000" w:rsidR="00000000" w:rsidRPr="00000000">
        <w:rPr>
          <w:rtl w:val="0"/>
        </w:rPr>
        <w:t xml:space="preserve">   - Focus: Yeast (Pichia pastoris) mitochondria isolation for bioenergetic characterization.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6. **Genome-wide Analysis of RNA Extracted from Isolated Mitochondria**</w:t>
      </w:r>
    </w:p>
    <w:p w:rsidR="00000000" w:rsidDel="00000000" w:rsidP="00000000" w:rsidRDefault="00000000" w:rsidRPr="00000000" w14:paraId="00000040">
      <w:pPr>
        <w:rPr/>
      </w:pPr>
      <w:r w:rsidDel="00000000" w:rsidR="00000000" w:rsidRPr="00000000">
        <w:rPr>
          <w:rtl w:val="0"/>
        </w:rPr>
        <w:t xml:space="preserve">   - Focus: Isolating mitochondria from yeast (Saccharomyces cerevisiae) for genome-wide RNA analysis using DNA microarrays.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7. **Isolation of Rat Adrenocortical Mitochondria**</w:t>
      </w:r>
    </w:p>
    <w:p w:rsidR="00000000" w:rsidDel="00000000" w:rsidP="00000000" w:rsidRDefault="00000000" w:rsidRPr="00000000" w14:paraId="00000043">
      <w:pPr>
        <w:rPr/>
      </w:pPr>
      <w:r w:rsidDel="00000000" w:rsidR="00000000" w:rsidRPr="00000000">
        <w:rPr>
          <w:rtl w:val="0"/>
        </w:rPr>
        <w:t xml:space="preserve">   - Focus: Isolation method for adrenocortical mitochondria from rats, emphasizing simplicity, reliability, and high purity.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8. **Isolation of Mitochondria for Biogenetical Studies: An Update**</w:t>
      </w:r>
    </w:p>
    <w:p w:rsidR="00000000" w:rsidDel="00000000" w:rsidP="00000000" w:rsidRDefault="00000000" w:rsidRPr="00000000" w14:paraId="00000046">
      <w:pPr>
        <w:rPr/>
      </w:pPr>
      <w:r w:rsidDel="00000000" w:rsidR="00000000" w:rsidRPr="00000000">
        <w:rPr>
          <w:rtl w:val="0"/>
        </w:rPr>
        <w:t xml:space="preserve">   - Focus: Mitochondrial isolation from various mammalian tissues and cultured cells for studies on gene expression and biogenesis.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9. **Mitochondrial Isolation from Skeletal Muscle**</w:t>
      </w:r>
    </w:p>
    <w:p w:rsidR="00000000" w:rsidDel="00000000" w:rsidP="00000000" w:rsidRDefault="00000000" w:rsidRPr="00000000" w14:paraId="00000049">
      <w:pPr>
        <w:rPr/>
      </w:pPr>
      <w:r w:rsidDel="00000000" w:rsidR="00000000" w:rsidRPr="00000000">
        <w:rPr>
          <w:rtl w:val="0"/>
        </w:rPr>
        <w:t xml:space="preserve">   - Focus: Protocol for isolating mitochondria from rat and mouse skeletal muscles for biochemical and functional studies.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10. **Isolation of Intact, Functional Mitochondria from the Model Plant Arabidopsis thaliana**</w:t>
      </w:r>
    </w:p>
    <w:p w:rsidR="00000000" w:rsidDel="00000000" w:rsidP="00000000" w:rsidRDefault="00000000" w:rsidRPr="00000000" w14:paraId="0000004C">
      <w:pPr>
        <w:rPr/>
      </w:pPr>
      <w:r w:rsidDel="00000000" w:rsidR="00000000" w:rsidRPr="00000000">
        <w:rPr>
          <w:rtl w:val="0"/>
        </w:rPr>
        <w:tab/>
        <w:t xml:space="preserve">- Focus: Isolating mitochondria from Arabidopsis thaliana for mitochondrial function and biogenesis studies.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11. **A Rapid Method for the Isolation of Intact Mitochondria from Isolated Rat Liver Cells**</w:t>
      </w:r>
    </w:p>
    <w:p w:rsidR="00000000" w:rsidDel="00000000" w:rsidP="00000000" w:rsidRDefault="00000000" w:rsidRPr="00000000" w14:paraId="0000004F">
      <w:pPr>
        <w:rPr/>
      </w:pPr>
      <w:r w:rsidDel="00000000" w:rsidR="00000000" w:rsidRPr="00000000">
        <w:rPr>
          <w:rtl w:val="0"/>
        </w:rPr>
        <w:tab/>
        <w:t xml:space="preserve">- Focus: Sonication-based method for extracting intact mitochondria from rat liver hepatocytes.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12. **Isolation of Mitochondria from Fresh Mice Lung Tissue**</w:t>
      </w:r>
    </w:p>
    <w:p w:rsidR="00000000" w:rsidDel="00000000" w:rsidP="00000000" w:rsidRDefault="00000000" w:rsidRPr="00000000" w14:paraId="00000052">
      <w:pPr>
        <w:rPr/>
      </w:pPr>
      <w:r w:rsidDel="00000000" w:rsidR="00000000" w:rsidRPr="00000000">
        <w:rPr>
          <w:rtl w:val="0"/>
        </w:rPr>
        <w:tab/>
        <w:t xml:space="preserve">- Focus: Isolating mitochondria from mice lung tissue for studies on lung dysfunction and mitochondrial function.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13. **Magnetic Nanoparticles: An Improved Method for Mitochondrial Isolation**</w:t>
      </w:r>
    </w:p>
    <w:p w:rsidR="00000000" w:rsidDel="00000000" w:rsidP="00000000" w:rsidRDefault="00000000" w:rsidRPr="00000000" w14:paraId="00000055">
      <w:pPr>
        <w:rPr/>
      </w:pPr>
      <w:r w:rsidDel="00000000" w:rsidR="00000000" w:rsidRPr="00000000">
        <w:rPr>
          <w:rtl w:val="0"/>
        </w:rPr>
        <w:tab/>
        <w:t xml:space="preserve">- Focus: Use of magnetic nanoparticles bound to monoamine oxidase-A antibodies for isolating mitochondria from human cells (HepG2 and HeLa).</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14. **Optimal Isolation of Mitochondria for Proteomic Analyses**</w:t>
      </w:r>
    </w:p>
    <w:p w:rsidR="00000000" w:rsidDel="00000000" w:rsidP="00000000" w:rsidRDefault="00000000" w:rsidRPr="00000000" w14:paraId="00000058">
      <w:pPr>
        <w:rPr/>
      </w:pPr>
      <w:r w:rsidDel="00000000" w:rsidR="00000000" w:rsidRPr="00000000">
        <w:rPr>
          <w:rtl w:val="0"/>
        </w:rPr>
        <w:tab/>
        <w:t xml:space="preserve">- Focus: Comparison of protocols for mitochondrial protein isolation from human lymphoblasts for proteomic analyses.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15. **Isolation and Functional Assessment of Mitochondria from Small Amounts of Mouse Brain Tissue**</w:t>
      </w:r>
    </w:p>
    <w:p w:rsidR="00000000" w:rsidDel="00000000" w:rsidP="00000000" w:rsidRDefault="00000000" w:rsidRPr="00000000" w14:paraId="0000005B">
      <w:pPr>
        <w:rPr/>
      </w:pPr>
      <w:r w:rsidDel="00000000" w:rsidR="00000000" w:rsidRPr="00000000">
        <w:rPr>
          <w:rtl w:val="0"/>
        </w:rPr>
        <w:tab/>
        <w:t xml:space="preserve">- Focus: Method for isolating and assessing functionality of mitochondria from small amounts of mouse brain tissue.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16. **Isolation of Physiologically Active and Intact Mitochondria from Chickpea**</w:t>
      </w:r>
    </w:p>
    <w:p w:rsidR="00000000" w:rsidDel="00000000" w:rsidP="00000000" w:rsidRDefault="00000000" w:rsidRPr="00000000" w14:paraId="0000005E">
      <w:pPr>
        <w:rPr/>
      </w:pPr>
      <w:r w:rsidDel="00000000" w:rsidR="00000000" w:rsidRPr="00000000">
        <w:rPr>
          <w:rtl w:val="0"/>
        </w:rPr>
        <w:tab/>
        <w:t xml:space="preserve">- Focus: Protocol for isolating mitochondria from germinating seeds of chickpea (Cicer arietinum L.) for functional analyses.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17. **Mitochondrial Structure and Function are Disrupted by Standard Isolation Methods**</w:t>
      </w:r>
    </w:p>
    <w:p w:rsidR="00000000" w:rsidDel="00000000" w:rsidP="00000000" w:rsidRDefault="00000000" w:rsidRPr="00000000" w14:paraId="00000061">
      <w:pPr>
        <w:rPr/>
      </w:pPr>
      <w:r w:rsidDel="00000000" w:rsidR="00000000" w:rsidRPr="00000000">
        <w:rPr>
          <w:rtl w:val="0"/>
        </w:rPr>
        <w:tab/>
        <w:t xml:space="preserve">- Focus: Examining the impact of standard mitochondrial isolation methods on the structure and function of mitochondria, contrasting with permeabilized myofibers.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These studies collectively explore a broad spectrum of mitochondrial research, from extraction techniques to functional and structural assessments, across a variety of biological models.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