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419F6" w14:textId="77777777" w:rsidR="004E11B1" w:rsidRDefault="004E11B1" w:rsidP="004E11B1">
      <w:pPr>
        <w:jc w:val="center"/>
        <w:rPr>
          <w:rFonts w:ascii="Arial" w:hAnsi="Arial" w:cs="Arial"/>
          <w:sz w:val="36"/>
          <w:szCs w:val="36"/>
        </w:rPr>
      </w:pPr>
      <w:r w:rsidRPr="004E11B1">
        <w:rPr>
          <w:rFonts w:ascii="Arial" w:hAnsi="Arial" w:cs="Arial"/>
          <w:sz w:val="36"/>
          <w:szCs w:val="36"/>
        </w:rPr>
        <w:t>ÁREA 2. DESARROLLO DE SOFTWARE DE BASE</w:t>
      </w:r>
    </w:p>
    <w:p w14:paraId="4EA68A70" w14:textId="77777777" w:rsidR="006A4F7B" w:rsidRDefault="006A4F7B" w:rsidP="006A4F7B">
      <w:pPr>
        <w:jc w:val="center"/>
        <w:rPr>
          <w:rFonts w:ascii="Arial" w:hAnsi="Arial" w:cs="Arial"/>
          <w:sz w:val="32"/>
          <w:szCs w:val="32"/>
        </w:rPr>
      </w:pPr>
      <w:r w:rsidRPr="006A4F7B">
        <w:rPr>
          <w:rFonts w:ascii="Arial" w:hAnsi="Arial" w:cs="Arial"/>
          <w:sz w:val="32"/>
          <w:szCs w:val="32"/>
        </w:rPr>
        <w:t>SUBÁREA 2.3 REDES DE COMPUTADORAS</w:t>
      </w:r>
    </w:p>
    <w:p w14:paraId="77471696" w14:textId="77777777" w:rsidR="006A4F7B" w:rsidRDefault="002529B1" w:rsidP="00E07292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TEMAS IMPORTANTE</w:t>
      </w:r>
      <w:r w:rsidR="006A4F7B">
        <w:rPr>
          <w:sz w:val="28"/>
          <w:szCs w:val="28"/>
        </w:rPr>
        <w:t>:</w:t>
      </w:r>
    </w:p>
    <w:p w14:paraId="3F64FAD1" w14:textId="7D3A7FE2" w:rsidR="00271F84" w:rsidRDefault="006A4F7B" w:rsidP="00E07292">
      <w:pPr>
        <w:jc w:val="both"/>
        <w:rPr>
          <w:sz w:val="28"/>
          <w:szCs w:val="28"/>
        </w:rPr>
      </w:pPr>
      <w:r w:rsidRPr="006A4F7B">
        <w:rPr>
          <w:sz w:val="28"/>
          <w:szCs w:val="28"/>
        </w:rPr>
        <w:t>Sistemas de Capas TCP/IP y OSI:</w:t>
      </w:r>
    </w:p>
    <w:p w14:paraId="789871D9" w14:textId="2FBBA722" w:rsidR="006A4F7B" w:rsidRPr="006A4F7B" w:rsidRDefault="006A4F7B" w:rsidP="006A4F7B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6A4F7B">
        <w:rPr>
          <w:sz w:val="28"/>
          <w:szCs w:val="28"/>
        </w:rPr>
        <w:t>Entender la diferencia entre estos dos modelos y para qué sirven cada una de las capas</w:t>
      </w:r>
    </w:p>
    <w:p w14:paraId="46DAB05C" w14:textId="3779BA3C" w:rsidR="006A4F7B" w:rsidRPr="006A4F7B" w:rsidRDefault="006A4F7B" w:rsidP="006A4F7B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6A4F7B">
        <w:rPr>
          <w:sz w:val="28"/>
          <w:szCs w:val="28"/>
        </w:rPr>
        <w:t>Entender la relación entre la capa de aplicación del modelo TCP/IP y las capas inferiores, especialmente la de transporte</w:t>
      </w:r>
    </w:p>
    <w:p w14:paraId="36060357" w14:textId="47E89569" w:rsidR="006A4F7B" w:rsidRPr="006A4F7B" w:rsidRDefault="006A4F7B" w:rsidP="006A4F7B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6A4F7B">
        <w:rPr>
          <w:sz w:val="28"/>
          <w:szCs w:val="28"/>
        </w:rPr>
        <w:t xml:space="preserve">Entender el funcionamiento y servicios que ofrecen las capas de </w:t>
      </w:r>
      <w:proofErr w:type="gramStart"/>
      <w:r w:rsidRPr="006A4F7B">
        <w:rPr>
          <w:sz w:val="28"/>
          <w:szCs w:val="28"/>
        </w:rPr>
        <w:t>transporte</w:t>
      </w:r>
      <w:r w:rsidRPr="006A4F7B">
        <w:rPr>
          <w:sz w:val="28"/>
          <w:szCs w:val="28"/>
        </w:rPr>
        <w:t xml:space="preserve">  y</w:t>
      </w:r>
      <w:proofErr w:type="gramEnd"/>
      <w:r w:rsidRPr="006A4F7B">
        <w:rPr>
          <w:sz w:val="28"/>
          <w:szCs w:val="28"/>
        </w:rPr>
        <w:t xml:space="preserve">  de  red, además de las diferencias entre IPv4 e IPv6</w:t>
      </w:r>
    </w:p>
    <w:p w14:paraId="5FBCE066" w14:textId="554DD3C9" w:rsidR="006A4F7B" w:rsidRPr="006A4F7B" w:rsidRDefault="006A4F7B" w:rsidP="006A4F7B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6A4F7B">
        <w:rPr>
          <w:sz w:val="28"/>
          <w:szCs w:val="28"/>
        </w:rPr>
        <w:t>Entender el funcionamiento de la capa de enlace y su interacción con la capa física</w:t>
      </w:r>
    </w:p>
    <w:p w14:paraId="484909FF" w14:textId="592CE675" w:rsidR="006A4F7B" w:rsidRPr="006A4F7B" w:rsidRDefault="006A4F7B" w:rsidP="006A4F7B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6A4F7B">
        <w:rPr>
          <w:sz w:val="28"/>
          <w:szCs w:val="28"/>
        </w:rPr>
        <w:t xml:space="preserve">Entender   las   características   de   las   diferentes   topologías   de   </w:t>
      </w:r>
      <w:r w:rsidRPr="006A4F7B">
        <w:rPr>
          <w:sz w:val="28"/>
          <w:szCs w:val="28"/>
        </w:rPr>
        <w:t>red, sus</w:t>
      </w:r>
      <w:r w:rsidRPr="006A4F7B">
        <w:rPr>
          <w:sz w:val="28"/>
          <w:szCs w:val="28"/>
        </w:rPr>
        <w:t xml:space="preserve">   ventajas   y desventajas. Algunas de las topologías a considerar: bus, estrella, malla y anillo</w:t>
      </w:r>
    </w:p>
    <w:p w14:paraId="048BA30F" w14:textId="77777777" w:rsidR="006A4F7B" w:rsidRDefault="006A4F7B" w:rsidP="00E07292">
      <w:pPr>
        <w:jc w:val="both"/>
        <w:rPr>
          <w:sz w:val="28"/>
          <w:szCs w:val="28"/>
        </w:rPr>
      </w:pPr>
      <w:r w:rsidRPr="006A4F7B">
        <w:rPr>
          <w:sz w:val="28"/>
          <w:szCs w:val="28"/>
        </w:rPr>
        <w:t>Estándares de Redes:</w:t>
      </w:r>
    </w:p>
    <w:p w14:paraId="6DC377EC" w14:textId="7ECE0AA9" w:rsidR="006A4F7B" w:rsidRPr="006A4F7B" w:rsidRDefault="006A4F7B" w:rsidP="006A4F7B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6A4F7B">
        <w:rPr>
          <w:sz w:val="28"/>
          <w:szCs w:val="28"/>
        </w:rPr>
        <w:t xml:space="preserve">Revisar los protocolos de ruteo más usados: RIP, OSPF, BGP, </w:t>
      </w:r>
      <w:proofErr w:type="spellStart"/>
      <w:r w:rsidRPr="006A4F7B">
        <w:rPr>
          <w:sz w:val="28"/>
          <w:szCs w:val="28"/>
        </w:rPr>
        <w:t>etc</w:t>
      </w:r>
      <w:proofErr w:type="spellEnd"/>
    </w:p>
    <w:p w14:paraId="6DBC19C3" w14:textId="68554885" w:rsidR="006A4F7B" w:rsidRPr="006A4F7B" w:rsidRDefault="006A4F7B" w:rsidP="006A4F7B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6A4F7B">
        <w:rPr>
          <w:sz w:val="28"/>
          <w:szCs w:val="28"/>
        </w:rPr>
        <w:t>Revisar protocolos para transmisión de video y audio (</w:t>
      </w:r>
      <w:r w:rsidR="00601C6A" w:rsidRPr="006A4F7B">
        <w:rPr>
          <w:sz w:val="28"/>
          <w:szCs w:val="28"/>
        </w:rPr>
        <w:t>videollamadas, video</w:t>
      </w:r>
      <w:r w:rsidRPr="006A4F7B">
        <w:rPr>
          <w:sz w:val="28"/>
          <w:szCs w:val="28"/>
        </w:rPr>
        <w:t xml:space="preserve">  de  alta definición y otros)</w:t>
      </w:r>
    </w:p>
    <w:p w14:paraId="6AD4DB31" w14:textId="08CF9800" w:rsidR="006A4F7B" w:rsidRPr="006A4F7B" w:rsidRDefault="006A4F7B" w:rsidP="006A4F7B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6A4F7B">
        <w:rPr>
          <w:sz w:val="28"/>
          <w:szCs w:val="28"/>
        </w:rPr>
        <w:t xml:space="preserve">Entender el funcionamiento de </w:t>
      </w:r>
      <w:proofErr w:type="spellStart"/>
      <w:r w:rsidRPr="006A4F7B">
        <w:rPr>
          <w:sz w:val="28"/>
          <w:szCs w:val="28"/>
        </w:rPr>
        <w:t>WiFi</w:t>
      </w:r>
      <w:proofErr w:type="spellEnd"/>
      <w:r w:rsidRPr="006A4F7B">
        <w:rPr>
          <w:sz w:val="28"/>
          <w:szCs w:val="28"/>
        </w:rPr>
        <w:t xml:space="preserve"> (IEEE 802.11)</w:t>
      </w:r>
    </w:p>
    <w:p w14:paraId="5E872EC4" w14:textId="65BF00F9" w:rsidR="006A4F7B" w:rsidRPr="006A4F7B" w:rsidRDefault="006A4F7B" w:rsidP="006A4F7B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6A4F7B">
        <w:rPr>
          <w:sz w:val="28"/>
          <w:szCs w:val="28"/>
        </w:rPr>
        <w:t>Revisar protocolos que ofrecen calidad de servicio (</w:t>
      </w:r>
      <w:proofErr w:type="spellStart"/>
      <w:r w:rsidRPr="006A4F7B">
        <w:rPr>
          <w:sz w:val="28"/>
          <w:szCs w:val="28"/>
        </w:rPr>
        <w:t>QoS</w:t>
      </w:r>
      <w:proofErr w:type="spellEnd"/>
      <w:r w:rsidRPr="006A4F7B">
        <w:rPr>
          <w:sz w:val="28"/>
          <w:szCs w:val="28"/>
        </w:rPr>
        <w:t xml:space="preserve">), por ejemplo: MPLS, </w:t>
      </w:r>
      <w:proofErr w:type="spellStart"/>
      <w:r w:rsidRPr="006A4F7B">
        <w:rPr>
          <w:sz w:val="28"/>
          <w:szCs w:val="28"/>
        </w:rPr>
        <w:t>DiffServ</w:t>
      </w:r>
      <w:proofErr w:type="spellEnd"/>
      <w:r w:rsidRPr="006A4F7B">
        <w:rPr>
          <w:sz w:val="28"/>
          <w:szCs w:val="28"/>
        </w:rPr>
        <w:t xml:space="preserve">, </w:t>
      </w:r>
      <w:proofErr w:type="spellStart"/>
      <w:r w:rsidRPr="006A4F7B">
        <w:rPr>
          <w:sz w:val="28"/>
          <w:szCs w:val="28"/>
        </w:rPr>
        <w:t>CoS</w:t>
      </w:r>
      <w:proofErr w:type="spellEnd"/>
      <w:r w:rsidRPr="006A4F7B">
        <w:rPr>
          <w:sz w:val="28"/>
          <w:szCs w:val="28"/>
        </w:rPr>
        <w:t xml:space="preserve">, DSCP, </w:t>
      </w:r>
      <w:proofErr w:type="spellStart"/>
      <w:r w:rsidRPr="006A4F7B">
        <w:rPr>
          <w:sz w:val="28"/>
          <w:szCs w:val="28"/>
        </w:rPr>
        <w:t>etc</w:t>
      </w:r>
      <w:proofErr w:type="spellEnd"/>
    </w:p>
    <w:p w14:paraId="5B228E09" w14:textId="55D9F298" w:rsidR="00271F84" w:rsidRPr="006A4F7B" w:rsidRDefault="006A4F7B" w:rsidP="006A4F7B">
      <w:pPr>
        <w:pStyle w:val="Prrafodelista"/>
        <w:numPr>
          <w:ilvl w:val="0"/>
          <w:numId w:val="4"/>
        </w:numPr>
        <w:jc w:val="both"/>
        <w:rPr>
          <w:sz w:val="28"/>
          <w:szCs w:val="28"/>
        </w:rPr>
      </w:pPr>
      <w:r w:rsidRPr="006A4F7B">
        <w:rPr>
          <w:sz w:val="28"/>
          <w:szCs w:val="28"/>
        </w:rPr>
        <w:t xml:space="preserve">Revisar protocolos desarrollados para </w:t>
      </w:r>
      <w:proofErr w:type="spellStart"/>
      <w:r w:rsidRPr="006A4F7B">
        <w:rPr>
          <w:sz w:val="28"/>
          <w:szCs w:val="28"/>
        </w:rPr>
        <w:t>oferecer</w:t>
      </w:r>
      <w:proofErr w:type="spellEnd"/>
      <w:r w:rsidRPr="006A4F7B">
        <w:rPr>
          <w:sz w:val="28"/>
          <w:szCs w:val="28"/>
        </w:rPr>
        <w:t xml:space="preserve"> seguridad en la transmisión de los datos, como </w:t>
      </w:r>
      <w:proofErr w:type="spellStart"/>
      <w:r w:rsidRPr="006A4F7B">
        <w:rPr>
          <w:sz w:val="28"/>
          <w:szCs w:val="28"/>
        </w:rPr>
        <w:t>IPSec</w:t>
      </w:r>
      <w:proofErr w:type="spellEnd"/>
      <w:r w:rsidRPr="006A4F7B">
        <w:rPr>
          <w:sz w:val="28"/>
          <w:szCs w:val="28"/>
        </w:rPr>
        <w:t>, SSL y otros</w:t>
      </w:r>
    </w:p>
    <w:sectPr w:rsidR="00271F84" w:rsidRPr="006A4F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2616D"/>
    <w:multiLevelType w:val="hybridMultilevel"/>
    <w:tmpl w:val="575E0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A744E"/>
    <w:multiLevelType w:val="hybridMultilevel"/>
    <w:tmpl w:val="328EF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173B8"/>
    <w:multiLevelType w:val="hybridMultilevel"/>
    <w:tmpl w:val="4C50FD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4798E"/>
    <w:multiLevelType w:val="hybridMultilevel"/>
    <w:tmpl w:val="8252F9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26362">
    <w:abstractNumId w:val="1"/>
  </w:num>
  <w:num w:numId="2" w16cid:durableId="470289152">
    <w:abstractNumId w:val="3"/>
  </w:num>
  <w:num w:numId="3" w16cid:durableId="1680422259">
    <w:abstractNumId w:val="2"/>
  </w:num>
  <w:num w:numId="4" w16cid:durableId="1316766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1"/>
    <w:rsid w:val="00192E22"/>
    <w:rsid w:val="002529B1"/>
    <w:rsid w:val="00271F84"/>
    <w:rsid w:val="004C07B8"/>
    <w:rsid w:val="004E11B1"/>
    <w:rsid w:val="00601C6A"/>
    <w:rsid w:val="006A4F7B"/>
    <w:rsid w:val="00A67A5E"/>
    <w:rsid w:val="00BB7925"/>
    <w:rsid w:val="00D07F04"/>
    <w:rsid w:val="00E0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2E1A"/>
  <w15:chartTrackingRefBased/>
  <w15:docId w15:val="{BB9E2980-EA38-4CC1-82FA-A172EE31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3</cp:revision>
  <dcterms:created xsi:type="dcterms:W3CDTF">2023-03-06T21:50:00Z</dcterms:created>
  <dcterms:modified xsi:type="dcterms:W3CDTF">2023-03-06T21:50:00Z</dcterms:modified>
</cp:coreProperties>
</file>