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w:t>
      </w:r>
      <w:proofErr w:type="gramStart"/>
      <w:r w:rsidRPr="001817A1">
        <w:rPr>
          <w:color w:val="1F497D" w:themeColor="text2"/>
        </w:rPr>
        <w:t>!Tandem</w:t>
      </w:r>
      <w:proofErr w:type="spellEnd"/>
      <w:proofErr w:type="gram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9"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r w:rsidR="001334CE" w:rsidRPr="001817A1">
        <w:rPr>
          <w:color w:val="4F6228" w:themeColor="accent3" w:themeShade="80"/>
        </w:rPr>
        <w:t>X.Y.Z</w:t>
      </w:r>
      <w:r w:rsidRPr="001817A1">
        <w:rPr>
          <w:color w:val="4F6228" w:themeColor="accent3" w:themeShade="80"/>
        </w:rPr>
        <w:t>.jar</w:t>
      </w:r>
      <w:r w:rsidRPr="001817A1">
        <w:t xml:space="preserve"> in the </w:t>
      </w:r>
      <w:proofErr w:type="spellStart"/>
      <w:r w:rsidRPr="001817A1">
        <w:rPr>
          <w:color w:val="4F6228" w:themeColor="accent3" w:themeShade="80"/>
        </w:rPr>
        <w:t>PeptideShaker</w:t>
      </w:r>
      <w:proofErr w:type="spellEnd"/>
      <w:r w:rsidRPr="001817A1">
        <w:rPr>
          <w:color w:val="4F6228" w:themeColor="accent3" w:themeShade="80"/>
        </w:rPr>
        <w:t xml:space="preserve">-X.Y.Z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proofErr w:type="spellStart"/>
      <w:r w:rsidR="00C9218F" w:rsidRPr="001817A1">
        <w:rPr>
          <w:color w:val="1F497D" w:themeColor="text2"/>
        </w:rPr>
        <w:t>SearchGUI</w:t>
      </w:r>
      <w:proofErr w:type="spellEnd"/>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3E0CA4"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3E0CA4" w:rsidRPr="001817A1">
          <w:rPr>
            <w:color w:val="1F497D" w:themeColor="text2"/>
          </w:rPr>
          <w:fldChar w:fldCharType="separate"/>
        </w:r>
        <w:r w:rsidR="000B23D2" w:rsidRPr="001817A1">
          <w:rPr>
            <w:noProof/>
            <w:color w:val="1F497D" w:themeColor="text2"/>
            <w:vertAlign w:val="superscript"/>
          </w:rPr>
          <w:t>1</w:t>
        </w:r>
        <w:r w:rsidR="003E0CA4"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w:t>
      </w:r>
      <w:proofErr w:type="gramStart"/>
      <w:r w:rsidRPr="001817A1">
        <w:rPr>
          <w:color w:val="1F497D" w:themeColor="text2"/>
        </w:rPr>
        <w:t>!Tandem</w:t>
      </w:r>
      <w:proofErr w:type="spellEnd"/>
      <w:proofErr w:type="gramEnd"/>
      <w:r w:rsidRPr="001817A1">
        <w:t xml:space="preserve"> files (also available in the </w:t>
      </w:r>
      <w:r w:rsidRPr="001817A1">
        <w:rPr>
          <w:color w:val="4F6228" w:themeColor="accent3" w:themeShade="80"/>
        </w:rPr>
        <w:t xml:space="preserve">resources </w:t>
      </w:r>
      <w:r w:rsidRPr="001817A1">
        <w:t xml:space="preserve">folder). </w:t>
      </w:r>
      <w:proofErr w:type="gramStart"/>
      <w:r w:rsidRPr="001817A1">
        <w:t xml:space="preserve">Click on </w:t>
      </w:r>
      <w:r w:rsidR="008A482D" w:rsidRPr="001817A1">
        <w:t>‘</w:t>
      </w:r>
      <w:r w:rsidRPr="001817A1">
        <w:t>New Project</w:t>
      </w:r>
      <w:r w:rsidR="008A482D" w:rsidRPr="001817A1">
        <w:t>’</w:t>
      </w:r>
      <w:r w:rsidRPr="001817A1">
        <w:t>.</w:t>
      </w:r>
      <w:proofErr w:type="gramEnd"/>
      <w:r w:rsidRPr="001817A1">
        <w:t xml:space="preserve"> You should see this screen:</w:t>
      </w:r>
    </w:p>
    <w:p w:rsidR="00F910BC" w:rsidRPr="001817A1" w:rsidRDefault="00F910BC" w:rsidP="009F2930">
      <w:pPr>
        <w:jc w:val="both"/>
      </w:pPr>
    </w:p>
    <w:p w:rsidR="00A96F24" w:rsidRPr="001817A1" w:rsidRDefault="00252BCA" w:rsidP="00A96F24">
      <w:pPr>
        <w:jc w:val="center"/>
      </w:pPr>
      <w:r w:rsidRPr="001817A1">
        <w:rPr>
          <w:noProof/>
          <w:lang w:val="nb-NO"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lysate,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rPr>
          <w:noProof/>
          <w:lang w:val="nb-NO" w:eastAsia="nb-NO"/>
        </w:rPr>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w:t>
      </w:r>
      <w:proofErr w:type="gramStart"/>
      <w:r w:rsidRPr="001817A1">
        <w:rPr>
          <w:color w:val="1F497D" w:themeColor="text2"/>
        </w:rPr>
        <w:t>!Tandem</w:t>
      </w:r>
      <w:proofErr w:type="spellEnd"/>
      <w:proofErr w:type="gram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val="nb-NO"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acetylation, pyro-</w:t>
      </w:r>
      <w:proofErr w:type="spellStart"/>
      <w:r w:rsidRPr="001817A1">
        <w:t>cmc</w:t>
      </w:r>
      <w:proofErr w:type="spellEnd"/>
      <w:r w:rsidRPr="001817A1">
        <w:t xml:space="preserve"> and pyro-</w:t>
      </w:r>
      <w:proofErr w:type="spellStart"/>
      <w:r w:rsidRPr="001817A1">
        <w:t>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val="nb-NO"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val="nb-NO"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val="nb-NO"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w:t>
      </w:r>
      <w:proofErr w:type="gramStart"/>
      <w:r w:rsidR="00D73FC3" w:rsidRPr="001817A1">
        <w:t>format,</w:t>
      </w:r>
      <w:proofErr w:type="gramEnd"/>
      <w:r w:rsidR="00D73FC3" w:rsidRPr="001817A1">
        <w:t xml:space="preserve"> this will be the subject of the “Public Repositories” chapter. For now, click on ‘Save Project As…</w:t>
      </w:r>
      <w:proofErr w:type="gramStart"/>
      <w:r w:rsidR="00D73FC3" w:rsidRPr="001817A1">
        <w:t>’,</w:t>
      </w:r>
      <w:proofErr w:type="gramEnd"/>
      <w:r w:rsidR="00D73FC3" w:rsidRPr="001817A1">
        <w:t xml:space="preserve">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5F61B1" w:rsidP="00116BCB">
      <w:pPr>
        <w:jc w:val="both"/>
      </w:pPr>
      <w:r>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proofErr w:type="gramStart"/>
                  <w:r w:rsidRPr="004F09E9">
                    <w:rPr>
                      <w:b/>
                      <w:sz w:val="20"/>
                      <w:szCs w:val="20"/>
                    </w:rPr>
                    <w:t>:</w:t>
                  </w:r>
                  <w:proofErr w:type="gramEnd"/>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456295" w:rsidRDefault="00A74F88" w:rsidP="009F2930">
      <w:pPr>
        <w:jc w:val="center"/>
        <w:rPr>
          <w:sz w:val="18"/>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5F61B1" w:rsidP="009F2930">
      <w:pPr>
        <w:jc w:val="both"/>
      </w:pPr>
      <w:r>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w:t>
      </w:r>
      <w:proofErr w:type="gramStart"/>
      <w:r w:rsidRPr="001817A1">
        <w:t xml:space="preserve">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roofErr w:type="gramEnd"/>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5F61B1" w:rsidP="009F2930">
      <w:pPr>
        <w:jc w:val="both"/>
      </w:pPr>
      <w:r>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 xml:space="preserve">If you still find it difficult to click the correct peak, try zooming in just on the peak in question, select </w:t>
      </w:r>
      <w:proofErr w:type="gramStart"/>
      <w:r w:rsidR="009F2930" w:rsidRPr="001817A1">
        <w:t>it,</w:t>
      </w:r>
      <w:proofErr w:type="gramEnd"/>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 xml:space="preserve">Why do we have lower coverage and intensity for b-ions relative to the y-ions for the same peptide? Is this the same for all peptides, all instruments, </w:t>
      </w:r>
      <w:proofErr w:type="gramStart"/>
      <w:r w:rsidRPr="001817A1">
        <w:rPr>
          <w:i/>
        </w:rPr>
        <w:t>all</w:t>
      </w:r>
      <w:proofErr w:type="gramEnd"/>
      <w:r w:rsidRPr="001817A1">
        <w:rPr>
          <w:i/>
        </w:rPr>
        <w:t xml:space="preserve">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w:t>
      </w:r>
      <w:proofErr w:type="gramStart"/>
      <w:r w:rsidR="00B04773" w:rsidRPr="001817A1">
        <w:t>,</w:t>
      </w:r>
      <w:proofErr w:type="gramEnd"/>
      <w:r w:rsidR="00B04773" w:rsidRPr="001817A1">
        <w:t xml:space="preserve">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w:t>
      </w:r>
      <w:proofErr w:type="gramStart"/>
      <w:r w:rsidR="001019E6" w:rsidRPr="001817A1">
        <w:t>!Tandem</w:t>
      </w:r>
      <w:proofErr w:type="spellEnd"/>
      <w:proofErr w:type="gram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8"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5F61B1"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proofErr w:type="gramStart"/>
                  <w:r w:rsidRPr="009C6100">
                    <w:rPr>
                      <w:b/>
                      <w:sz w:val="20"/>
                      <w:szCs w:val="20"/>
                    </w:rPr>
                    <w:t>:</w:t>
                  </w:r>
                  <w:proofErr w:type="gramEnd"/>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5F61B1" w:rsidP="00A90278">
      <w:pPr>
        <w:jc w:val="center"/>
      </w:pPr>
      <w:r>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sidR="004140E4">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w:t>
      </w:r>
      <w:proofErr w:type="gramStart"/>
      <w:r w:rsidRPr="001817A1">
        <w:t>!Tandem</w:t>
      </w:r>
      <w:proofErr w:type="spellEnd"/>
      <w:proofErr w:type="gram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proofErr w:type="gramStart"/>
      <w:r w:rsidR="007D5A35" w:rsidRPr="001817A1">
        <w:rPr>
          <w:color w:val="4F6228" w:themeColor="accent3" w:themeShade="80"/>
        </w:rPr>
        <w:t>PSMs</w:t>
      </w:r>
      <w:proofErr w:type="gramEnd"/>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w:t>
      </w:r>
      <w:proofErr w:type="gramStart"/>
      <w:r w:rsidRPr="001817A1">
        <w:rPr>
          <w:i/>
        </w:rPr>
        <w:t>a protein</w:t>
      </w:r>
      <w:proofErr w:type="gramEnd"/>
      <w:r w:rsidRPr="001817A1">
        <w:rPr>
          <w:i/>
        </w:rPr>
        <w:t xml:space="preserve">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 xml:space="preserve">For the sake of brevity, we will not go through all quality control plots but feel free to explore them by </w:t>
      </w:r>
      <w:proofErr w:type="gramStart"/>
      <w:r w:rsidRPr="001817A1">
        <w:t>yourself</w:t>
      </w:r>
      <w:proofErr w:type="gramEnd"/>
      <w:r w:rsidRPr="001817A1">
        <w:t>.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3E0CA4"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3E0CA4" w:rsidRPr="001817A1">
          <w:fldChar w:fldCharType="separate"/>
        </w:r>
        <w:r w:rsidR="0068330B" w:rsidRPr="001817A1">
          <w:rPr>
            <w:noProof/>
            <w:vertAlign w:val="superscript"/>
          </w:rPr>
          <w:t>2</w:t>
        </w:r>
        <w:r w:rsidR="003E0CA4"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3E0CA4"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3E0CA4" w:rsidRPr="001817A1">
          <w:fldChar w:fldCharType="separate"/>
        </w:r>
        <w:r w:rsidR="0068330B" w:rsidRPr="001817A1">
          <w:rPr>
            <w:noProof/>
            <w:vertAlign w:val="superscript"/>
          </w:rPr>
          <w:t>3</w:t>
        </w:r>
        <w:r w:rsidR="003E0CA4" w:rsidRPr="001817A1">
          <w:fldChar w:fldCharType="end"/>
        </w:r>
      </w:hyperlink>
    </w:p>
    <w:p w:rsidR="00493232" w:rsidRPr="001817A1" w:rsidRDefault="005F61B1">
      <w:pPr>
        <w:spacing w:after="0" w:line="240" w:lineRule="auto"/>
      </w:pPr>
      <w:r>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5F61B1" w:rsidP="009F2930">
      <w:pPr>
        <w:jc w:val="both"/>
      </w:pPr>
      <w:r>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5F61B1" w:rsidP="009F2930">
      <w:r>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5F61B1" w:rsidP="009F2930">
      <w:r>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5F61B1" w:rsidP="009F2930">
      <w:pPr>
        <w:spacing w:after="0" w:line="240" w:lineRule="auto"/>
      </w:pPr>
      <w:r>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5F61B1" w:rsidP="009F2930">
      <w:pPr>
        <w:spacing w:after="0" w:line="240" w:lineRule="auto"/>
      </w:pPr>
      <w:r>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222739" w:rsidRPr="001817A1">
        <w:rPr>
          <w:color w:val="002060"/>
        </w:rPr>
        <w:t>P55786</w:t>
      </w:r>
      <w:r w:rsidR="00B2606A">
        <w:rPr>
          <w:color w:val="002060"/>
        </w:rPr>
        <w:t xml:space="preserve"> </w:t>
      </w:r>
      <w:r w:rsidR="00133A73">
        <w:rPr>
          <w:color w:val="002060"/>
        </w:rPr>
        <w:tab/>
      </w:r>
      <w:r w:rsidR="004B0622" w:rsidRPr="001817A1">
        <w:t xml:space="preserve">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proofErr w:type="spellStart"/>
      <w:r w:rsidRPr="001817A1">
        <w:rPr>
          <w:color w:val="002060"/>
        </w:rPr>
        <w:t>PeptideShaker</w:t>
      </w:r>
      <w:proofErr w:type="spellEnd"/>
      <w:r w:rsidRPr="001817A1">
        <w:t xml:space="preserve">: type </w:t>
      </w:r>
      <w:r w:rsidRPr="001817A1">
        <w:rPr>
          <w:color w:val="002060"/>
        </w:rPr>
        <w:t>P55786</w:t>
      </w:r>
      <w:r w:rsidR="00B2606A">
        <w:rPr>
          <w:color w:val="002060"/>
        </w:rPr>
        <w:t xml:space="preserve"> </w:t>
      </w:r>
      <w:r w:rsidRPr="001817A1">
        <w:t>on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bookmarkStart w:id="0" w:name="_GoBack"/>
      <w:bookmarkEnd w:id="0"/>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5F61B1" w:rsidP="00D27552">
      <w:pPr>
        <w:jc w:val="both"/>
      </w:pPr>
      <w:r>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B2606A" w:rsidRDefault="009D73D5" w:rsidP="009D73D5">
      <w:pPr>
        <w:jc w:val="both"/>
        <w:rPr>
          <w:lang w:val="fr-FR"/>
        </w:rPr>
      </w:pPr>
      <w:r w:rsidRPr="001817A1">
        <w:rPr>
          <w:i/>
        </w:rPr>
        <w:t>Can we avoid protein inference issues in shotgun proteomics?</w:t>
      </w:r>
      <w:r w:rsidRPr="001817A1">
        <w:t xml:space="preserve"> </w:t>
      </w:r>
      <w:r w:rsidR="00F6055E" w:rsidRPr="00B2606A">
        <w:rPr>
          <w:i/>
          <w:color w:val="9BBB59" w:themeColor="accent3"/>
          <w:lang w:val="fr-FR"/>
        </w:rPr>
        <w:t>[</w:t>
      </w:r>
      <w:r w:rsidR="00245730" w:rsidRPr="00B2606A">
        <w:rPr>
          <w:i/>
          <w:color w:val="9BBB59" w:themeColor="accent3"/>
          <w:sz w:val="20"/>
          <w:lang w:val="fr-FR"/>
        </w:rPr>
        <w:t>1.4</w:t>
      </w:r>
      <w:r w:rsidR="00FE3368" w:rsidRPr="00B2606A">
        <w:rPr>
          <w:i/>
          <w:color w:val="9BBB59" w:themeColor="accent3"/>
          <w:sz w:val="20"/>
          <w:lang w:val="fr-FR"/>
        </w:rPr>
        <w:t>v</w:t>
      </w:r>
      <w:r w:rsidR="00F6055E" w:rsidRPr="00B2606A">
        <w:rPr>
          <w:i/>
          <w:color w:val="9BBB59" w:themeColor="accent3"/>
          <w:sz w:val="20"/>
          <w:lang w:val="fr-FR"/>
        </w:rPr>
        <w:t>]</w:t>
      </w:r>
    </w:p>
    <w:p w:rsidR="009D73D5" w:rsidRPr="00B2606A" w:rsidRDefault="009D73D5" w:rsidP="009F2930">
      <w:pPr>
        <w:jc w:val="both"/>
        <w:rPr>
          <w:i/>
          <w:lang w:val="fr-FR"/>
        </w:rPr>
      </w:pPr>
    </w:p>
    <w:p w:rsidR="007C26C4" w:rsidRPr="00B2606A" w:rsidRDefault="0002149A" w:rsidP="00CB0F65">
      <w:pPr>
        <w:spacing w:after="0" w:line="240" w:lineRule="auto"/>
        <w:rPr>
          <w:lang w:val="fr-FR"/>
        </w:rPr>
      </w:pPr>
      <w:r w:rsidRPr="00B2606A">
        <w:rPr>
          <w:lang w:val="fr-FR"/>
        </w:rPr>
        <w:br w:type="page"/>
      </w:r>
    </w:p>
    <w:p w:rsidR="007C26C4" w:rsidRPr="00B2606A" w:rsidRDefault="007C26C4" w:rsidP="007C26C4">
      <w:pPr>
        <w:pStyle w:val="Title"/>
        <w:rPr>
          <w:lang w:val="fr-FR"/>
        </w:rPr>
      </w:pPr>
      <w:proofErr w:type="spellStart"/>
      <w:r w:rsidRPr="00B2606A">
        <w:rPr>
          <w:lang w:val="fr-FR"/>
        </w:rPr>
        <w:lastRenderedPageBreak/>
        <w:t>References</w:t>
      </w:r>
      <w:proofErr w:type="spellEnd"/>
    </w:p>
    <w:p w:rsidR="00F6055E" w:rsidRPr="001817A1" w:rsidRDefault="003E0CA4" w:rsidP="00F6055E">
      <w:pPr>
        <w:spacing w:after="0" w:line="240" w:lineRule="auto"/>
        <w:ind w:left="720" w:hanging="720"/>
        <w:rPr>
          <w:noProof/>
        </w:rPr>
      </w:pPr>
      <w:r w:rsidRPr="001817A1">
        <w:fldChar w:fldCharType="begin"/>
      </w:r>
      <w:r w:rsidR="00072926" w:rsidRPr="00B2606A">
        <w:rPr>
          <w:lang w:val="fr-FR"/>
        </w:rPr>
        <w:instrText xml:space="preserve"> ADDIN EN.REFLIST </w:instrText>
      </w:r>
      <w:r w:rsidRPr="001817A1">
        <w:fldChar w:fldCharType="separate"/>
      </w:r>
      <w:r w:rsidR="00F6055E" w:rsidRPr="00B2606A">
        <w:rPr>
          <w:noProof/>
          <w:lang w:val="fr-FR"/>
        </w:rPr>
        <w:t>1.</w:t>
      </w:r>
      <w:r w:rsidR="00F6055E" w:rsidRPr="00B2606A">
        <w:rPr>
          <w:noProof/>
          <w:lang w:val="fr-FR"/>
        </w:rPr>
        <w:tab/>
        <w:t xml:space="preserve">Martens, L. et al. </w:t>
      </w:r>
      <w:r w:rsidR="00F6055E" w:rsidRPr="001817A1">
        <w:rPr>
          <w:noProof/>
        </w:rPr>
        <w:t xml:space="preserve">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3E0CA4" w:rsidP="00901F81">
      <w:pPr>
        <w:ind w:left="567" w:hanging="425"/>
      </w:pPr>
      <w:r w:rsidRPr="001817A1">
        <w:fldChar w:fldCharType="end"/>
      </w:r>
    </w:p>
    <w:sectPr w:rsidR="002C4A56" w:rsidRPr="001817A1" w:rsidSect="00005785">
      <w:headerReference w:type="default" r:id="rId39"/>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1B1" w:rsidRDefault="005F61B1" w:rsidP="00C22471">
      <w:pPr>
        <w:spacing w:after="0" w:line="240" w:lineRule="auto"/>
      </w:pPr>
      <w:r>
        <w:separator/>
      </w:r>
    </w:p>
  </w:endnote>
  <w:endnote w:type="continuationSeparator" w:id="0">
    <w:p w:rsidR="005F61B1" w:rsidRDefault="005F61B1"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3E0CA4" w:rsidRPr="00EE5E45">
      <w:rPr>
        <w:b/>
      </w:rPr>
      <w:fldChar w:fldCharType="begin"/>
    </w:r>
    <w:r w:rsidR="006A2D05" w:rsidRPr="00EE5E45">
      <w:rPr>
        <w:b/>
      </w:rPr>
      <w:instrText xml:space="preserve"> PAGE </w:instrText>
    </w:r>
    <w:r w:rsidR="003E0CA4" w:rsidRPr="00EE5E45">
      <w:rPr>
        <w:b/>
      </w:rPr>
      <w:fldChar w:fldCharType="separate"/>
    </w:r>
    <w:r w:rsidR="00B2606A">
      <w:rPr>
        <w:b/>
        <w:noProof/>
      </w:rPr>
      <w:t>26</w:t>
    </w:r>
    <w:r w:rsidR="003E0CA4" w:rsidRPr="00EE5E45">
      <w:rPr>
        <w:b/>
      </w:rPr>
      <w:fldChar w:fldCharType="end"/>
    </w:r>
    <w:r w:rsidR="006A2D05" w:rsidRPr="00EE5E45">
      <w:t xml:space="preserve"> of </w:t>
    </w:r>
    <w:r w:rsidR="003E0CA4" w:rsidRPr="00EE5E45">
      <w:rPr>
        <w:b/>
      </w:rPr>
      <w:fldChar w:fldCharType="begin"/>
    </w:r>
    <w:r w:rsidR="006A2D05" w:rsidRPr="00EE5E45">
      <w:rPr>
        <w:b/>
      </w:rPr>
      <w:instrText xml:space="preserve"> NUMPAGES  </w:instrText>
    </w:r>
    <w:r w:rsidR="003E0CA4" w:rsidRPr="00EE5E45">
      <w:rPr>
        <w:b/>
      </w:rPr>
      <w:fldChar w:fldCharType="separate"/>
    </w:r>
    <w:r w:rsidR="00B2606A">
      <w:rPr>
        <w:b/>
        <w:noProof/>
      </w:rPr>
      <w:t>28</w:t>
    </w:r>
    <w:r w:rsidR="003E0CA4"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1B1" w:rsidRDefault="005F61B1" w:rsidP="00C22471">
      <w:pPr>
        <w:spacing w:after="0" w:line="240" w:lineRule="auto"/>
      </w:pPr>
      <w:r>
        <w:separator/>
      </w:r>
    </w:p>
  </w:footnote>
  <w:footnote w:type="continuationSeparator" w:id="0">
    <w:p w:rsidR="005F61B1" w:rsidRDefault="005F61B1"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256"/>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76F3"/>
    <w:rsid w:val="0008428F"/>
    <w:rsid w:val="00086670"/>
    <w:rsid w:val="00086CEA"/>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26707"/>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0002"/>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C94"/>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6295"/>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768"/>
    <w:rsid w:val="005F2F5D"/>
    <w:rsid w:val="005F3939"/>
    <w:rsid w:val="005F61B1"/>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471C"/>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4FCF"/>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07203"/>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06A"/>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5EE"/>
    <w:rsid w:val="00D73FC3"/>
    <w:rsid w:val="00D75F07"/>
    <w:rsid w:val="00D7670B"/>
    <w:rsid w:val="00D80D31"/>
    <w:rsid w:val="00D850EB"/>
    <w:rsid w:val="00D90376"/>
    <w:rsid w:val="00D90ECB"/>
    <w:rsid w:val="00D91785"/>
    <w:rsid w:val="00D92DDA"/>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AutoShape 9"/>
        <o:r id="V:Rule2" type="connector" idref="#AutoShape 1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de.google.com/p/peptide-shaker/" TargetMode="External"/><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peptide-shaker.googlecod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54E67-C07B-4A19-A111-948155697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954B738D.dotm</Template>
  <TotalTime>1471</TotalTime>
  <Pages>28</Pages>
  <Words>4446</Words>
  <Characters>23564</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27955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Marc Vaudel</cp:lastModifiedBy>
  <cp:revision>418</cp:revision>
  <cp:lastPrinted>2012-09-14T16:13:00Z</cp:lastPrinted>
  <dcterms:created xsi:type="dcterms:W3CDTF">2011-09-01T10:00:00Z</dcterms:created>
  <dcterms:modified xsi:type="dcterms:W3CDTF">2013-10-01T13:00:00Z</dcterms:modified>
</cp:coreProperties>
</file>