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for each spectrum, so-called Peptide to Spectrum Matches (PSMs). </w:t>
      </w:r>
      <w:r w:rsidR="009F2930" w:rsidRPr="001817A1">
        <w:t xml:space="preserve">From these we need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 xml:space="preserve">PeptideShaker </w:t>
      </w:r>
      <w:r w:rsidR="009F2930" w:rsidRPr="001817A1">
        <w:t>(</w:t>
      </w:r>
      <w:hyperlink r:id="rId8" w:history="1">
        <w:r w:rsidR="00504434" w:rsidRPr="001817A1">
          <w:rPr>
            <w:rStyle w:val="Hyperlink"/>
          </w:rPr>
          <w:t>http://peptide-shaker.googlecode.com</w:t>
        </w:r>
      </w:hyperlink>
      <w:r w:rsidR="009F2930" w:rsidRPr="001817A1">
        <w:t xml:space="preserve">). </w:t>
      </w:r>
      <w:r w:rsidR="009F2930" w:rsidRPr="001817A1">
        <w:rPr>
          <w:color w:val="1F497D" w:themeColor="text2"/>
        </w:rPr>
        <w:t xml:space="preserve">PeptideShaker </w:t>
      </w:r>
      <w:r w:rsidR="00C9218F" w:rsidRPr="001817A1">
        <w:t>is</w:t>
      </w:r>
      <w:r w:rsidR="009F2930" w:rsidRPr="001817A1">
        <w:t xml:space="preserve"> freely available </w:t>
      </w:r>
      <w:r w:rsidR="00C9218F" w:rsidRPr="001817A1">
        <w:t>and</w:t>
      </w:r>
      <w:r w:rsidR="009F2930" w:rsidRPr="001817A1">
        <w:t xml:space="preserve"> </w:t>
      </w:r>
      <w:r w:rsidR="006D75F3" w:rsidRPr="001817A1">
        <w:t xml:space="preserve">is </w:t>
      </w:r>
      <w:r w:rsidR="009F2930" w:rsidRPr="001817A1">
        <w:t xml:space="preserve">still under development so </w:t>
      </w:r>
      <w:r w:rsidR="006D75F3" w:rsidRPr="001817A1">
        <w:t xml:space="preserve">any </w:t>
      </w:r>
      <w:r w:rsidR="009F2930" w:rsidRPr="001817A1">
        <w:t>comment</w:t>
      </w:r>
      <w:r w:rsidR="006D75F3" w:rsidRPr="001817A1">
        <w:t>s</w:t>
      </w:r>
      <w:r w:rsidR="009F2930" w:rsidRPr="001817A1">
        <w:t xml:space="preserve"> or suggestion</w:t>
      </w:r>
      <w:r w:rsidR="006D75F3" w:rsidRPr="001817A1">
        <w:t>s</w:t>
      </w:r>
      <w:r w:rsidR="009F2930" w:rsidRPr="001817A1">
        <w:t xml:space="preserve"> will </w:t>
      </w:r>
      <w:r w:rsidR="00C9218F" w:rsidRPr="001817A1">
        <w:t>be greatly appreciated!</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proofErr w:type="spellStart"/>
      <w:r w:rsidR="001334CE" w:rsidRPr="001817A1">
        <w:rPr>
          <w:color w:val="4F6228" w:themeColor="accent3" w:themeShade="80"/>
        </w:rPr>
        <w:t>X.Y.Z</w:t>
      </w:r>
      <w:r w:rsidRPr="001817A1">
        <w:rPr>
          <w:color w:val="4F6228" w:themeColor="accent3" w:themeShade="80"/>
        </w:rPr>
        <w:t>.jar</w:t>
      </w:r>
      <w:proofErr w:type="spellEnd"/>
      <w:r w:rsidRPr="001817A1">
        <w:t xml:space="preserve"> in the </w:t>
      </w:r>
      <w:r w:rsidRPr="001817A1">
        <w:rPr>
          <w:color w:val="4F6228" w:themeColor="accent3" w:themeShade="80"/>
        </w:rPr>
        <w:t xml:space="preserve">PeptideShaker-X.Y.Z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C05C74" w:rsidP="00FF57FF">
      <w:pPr>
        <w:jc w:val="center"/>
      </w:pPr>
      <w:r w:rsidRPr="001817A1">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r w:rsidR="00C9218F" w:rsidRPr="001817A1">
        <w:rPr>
          <w:color w:val="1F497D" w:themeColor="text2"/>
        </w:rPr>
        <w:t>SearchGUI</w:t>
      </w:r>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A07203" w:rsidRPr="001817A1">
          <w:rPr>
            <w:color w:val="1F497D" w:themeColor="text2"/>
          </w:rPr>
          <w:fldChar w:fldCharType="begin"/>
        </w:r>
        <w:r w:rsidR="00F6055E" w:rsidRPr="001817A1">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A07203" w:rsidRPr="001817A1">
          <w:rPr>
            <w:color w:val="1F497D" w:themeColor="text2"/>
          </w:rPr>
          <w:fldChar w:fldCharType="separate"/>
        </w:r>
        <w:r w:rsidR="000B23D2" w:rsidRPr="001817A1">
          <w:rPr>
            <w:noProof/>
            <w:color w:val="1F497D" w:themeColor="text2"/>
            <w:vertAlign w:val="superscript"/>
          </w:rPr>
          <w:t>1</w:t>
        </w:r>
        <w:r w:rsidR="00A07203"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files (also available in the </w:t>
      </w:r>
      <w:r w:rsidRPr="001817A1">
        <w:rPr>
          <w:color w:val="4F6228" w:themeColor="accent3" w:themeShade="80"/>
        </w:rPr>
        <w:t xml:space="preserve">resources </w:t>
      </w:r>
      <w:r w:rsidRPr="001817A1">
        <w:t xml:space="preserve">folder). Click on </w:t>
      </w:r>
      <w:r w:rsidR="008A482D" w:rsidRPr="001817A1">
        <w:t>‘</w:t>
      </w:r>
      <w:r w:rsidRPr="001817A1">
        <w:t>New Project</w:t>
      </w:r>
      <w:r w:rsidR="008A482D" w:rsidRPr="001817A1">
        <w:t>’</w:t>
      </w:r>
      <w:r w:rsidRPr="001817A1">
        <w:t>. You should see this screen:</w:t>
      </w:r>
    </w:p>
    <w:p w:rsidR="00F910BC" w:rsidRPr="001817A1" w:rsidRDefault="00F910BC" w:rsidP="009F2930">
      <w:pPr>
        <w:jc w:val="both"/>
      </w:pPr>
    </w:p>
    <w:p w:rsidR="00A96F24" w:rsidRPr="001817A1" w:rsidRDefault="00252BCA" w:rsidP="00A96F24">
      <w:pPr>
        <w:jc w:val="center"/>
      </w:pPr>
      <w:r w:rsidRPr="001817A1">
        <w:rPr>
          <w:noProof/>
          <w:lang w:val="nb-NO" w:eastAsia="nb-NO"/>
        </w:rPr>
        <w:drawing>
          <wp:inline distT="0" distB="0" distL="0" distR="0">
            <wp:extent cx="4087571" cy="2742364"/>
            <wp:effectExtent l="0" t="19050" r="84379" b="5798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89893" cy="27439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DC280B" w:rsidRPr="001817A1" w:rsidRDefault="00E80B14" w:rsidP="009F2930">
      <w:pPr>
        <w:jc w:val="both"/>
      </w:pPr>
      <w:r w:rsidRPr="001817A1">
        <w:t>Note</w:t>
      </w:r>
      <w:r w:rsidR="00DC280B" w:rsidRPr="001817A1">
        <w:t xml:space="preserve"> the </w:t>
      </w:r>
      <w:r w:rsidR="00DC280B" w:rsidRPr="001817A1">
        <w:rPr>
          <w:color w:val="1F497D" w:themeColor="text2"/>
        </w:rPr>
        <w:t xml:space="preserve">question mark </w:t>
      </w:r>
      <w:r w:rsidR="00DC280B" w:rsidRPr="001817A1">
        <w:t>at the bottom</w:t>
      </w:r>
      <w:r w:rsidRPr="001817A1">
        <w:t xml:space="preserve"> left</w:t>
      </w:r>
      <w:r w:rsidR="00DC280B" w:rsidRPr="001817A1">
        <w:t xml:space="preserve">. These are present </w:t>
      </w:r>
      <w:r w:rsidRPr="001817A1">
        <w:t>throughout</w:t>
      </w:r>
      <w:r w:rsidR="00DC280B" w:rsidRPr="001817A1">
        <w:t xml:space="preserve"> </w:t>
      </w:r>
      <w:r w:rsidR="00DC280B" w:rsidRPr="001817A1">
        <w:rPr>
          <w:color w:val="1F497D" w:themeColor="text2"/>
        </w:rPr>
        <w:t>PeptideShaker</w:t>
      </w:r>
      <w:r w:rsidR="00DC280B" w:rsidRPr="001817A1">
        <w:t xml:space="preserve"> and will open contextual help. </w:t>
      </w:r>
      <w:r w:rsidR="00032559" w:rsidRPr="001817A1">
        <w:t xml:space="preserve">Additional </w:t>
      </w:r>
      <w:r w:rsidR="007F2505" w:rsidRPr="001817A1">
        <w:t>help is</w:t>
      </w:r>
      <w:r w:rsidR="00DC280B" w:rsidRPr="001817A1">
        <w:t xml:space="preserve"> also available on our website.</w:t>
      </w: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w:t>
      </w:r>
      <w:proofErr w:type="spellStart"/>
      <w:r w:rsidR="008E6C3D" w:rsidRPr="001817A1">
        <w:t>lysate</w:t>
      </w:r>
      <w:proofErr w:type="spellEnd"/>
      <w:r w:rsidR="008E6C3D" w:rsidRPr="001817A1">
        <w:t>,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5B51E7" w:rsidRPr="001817A1">
        <w:t>'</w:t>
      </w:r>
      <w:r w:rsidRPr="001817A1">
        <w:t>Species</w:t>
      </w:r>
      <w:r w:rsidR="005B51E7" w:rsidRPr="001817A1">
        <w:t>'</w:t>
      </w:r>
      <w:r w:rsidRPr="001817A1">
        <w:t xml:space="preserve"> and select ‘</w:t>
      </w:r>
      <w:r w:rsidR="00EC626A" w:rsidRPr="001817A1">
        <w:t>Homo Sapiens [</w:t>
      </w:r>
      <w:proofErr w:type="spellStart"/>
      <w:r w:rsidR="00EC626A" w:rsidRPr="001817A1">
        <w:t>Ensembl</w:t>
      </w:r>
      <w:proofErr w:type="spellEnd"/>
      <w:r w:rsidR="00EC626A" w:rsidRPr="001817A1">
        <w:t xml:space="preserve"> 71</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EC626A" w:rsidP="006D5CBF">
      <w:pPr>
        <w:jc w:val="center"/>
      </w:pPr>
      <w:r w:rsidRPr="001817A1">
        <w:rPr>
          <w:noProof/>
          <w:lang w:val="nb-NO" w:eastAsia="nb-NO"/>
        </w:rPr>
        <w:drawing>
          <wp:inline distT="0" distB="0" distL="0" distR="0">
            <wp:extent cx="3789625" cy="2775005"/>
            <wp:effectExtent l="0" t="19050" r="77525" b="63445"/>
            <wp:docPr id="3"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27718" t="25914" r="27521" b="25848"/>
                    <a:stretch>
                      <a:fillRect/>
                    </a:stretch>
                  </pic:blipFill>
                  <pic:spPr bwMode="auto">
                    <a:xfrm>
                      <a:off x="0" y="0"/>
                      <a:ext cx="3798504" cy="278150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result files (</w:t>
      </w:r>
      <w:r w:rsidR="00362FCF" w:rsidRPr="001817A1">
        <w:rPr>
          <w:color w:val="4F6228" w:themeColor="accent3" w:themeShade="80"/>
        </w:rPr>
        <w:t>qExactive01819</w:t>
      </w:r>
      <w:r w:rsidRPr="001817A1">
        <w:rPr>
          <w:color w:val="4F6228" w:themeColor="accent3" w:themeShade="80"/>
        </w:rPr>
        <w:t>.omx</w:t>
      </w:r>
      <w:r w:rsidRPr="001817A1">
        <w:t xml:space="preserve"> and </w:t>
      </w:r>
      <w:r w:rsidR="00362FCF" w:rsidRPr="001817A1">
        <w:rPr>
          <w:color w:val="4F6228" w:themeColor="accent3" w:themeShade="80"/>
        </w:rPr>
        <w:t>qExactive01819</w:t>
      </w:r>
      <w:r w:rsidRPr="001817A1">
        <w:rPr>
          <w:color w:val="4F6228" w:themeColor="accent3" w:themeShade="80"/>
        </w:rPr>
        <w:t>.t.xml</w:t>
      </w:r>
      <w:r w:rsidRPr="001817A1">
        <w:t xml:space="preserve">) and click </w:t>
      </w:r>
      <w:r w:rsidR="008A482D" w:rsidRPr="001817A1">
        <w:t>‘</w:t>
      </w:r>
      <w:r w:rsidRPr="001817A1">
        <w:t>Add</w:t>
      </w:r>
      <w:r w:rsidR="008A482D" w:rsidRPr="001817A1">
        <w:t>’</w:t>
      </w:r>
      <w:r w:rsidRPr="001817A1">
        <w:t>.</w:t>
      </w:r>
    </w:p>
    <w:p w:rsidR="009F2930" w:rsidRPr="001817A1" w:rsidRDefault="009F2930" w:rsidP="009F2930">
      <w:pPr>
        <w:jc w:val="both"/>
      </w:pPr>
      <w:r w:rsidRPr="001817A1">
        <w:t>Notice that the spectrum files and the database are automatically filled in</w:t>
      </w:r>
      <w:r w:rsidR="00704078" w:rsidRPr="001817A1">
        <w:t xml:space="preserve"> when using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Pr="001817A1">
        <w:t xml:space="preserve"> This information was extracted from the </w:t>
      </w:r>
      <w:r w:rsidRPr="001817A1">
        <w:rPr>
          <w:color w:val="002060"/>
        </w:rPr>
        <w:t xml:space="preserve">searchGUI_input.txt </w:t>
      </w:r>
      <w:r w:rsidRPr="001817A1">
        <w:t xml:space="preserve">file and the parameters file created by </w:t>
      </w:r>
      <w:r w:rsidRPr="001817A1">
        <w:rPr>
          <w:color w:val="1F497D" w:themeColor="text2"/>
        </w:rPr>
        <w:t>SearchGUI</w:t>
      </w:r>
      <w:r w:rsidRPr="001817A1">
        <w:rPr>
          <w:b/>
        </w:rPr>
        <w:t xml:space="preserve"> </w:t>
      </w:r>
      <w:r w:rsidRPr="001817A1">
        <w:t xml:space="preserve">along with the identification files. Note that if files have been moved in the interim, they </w:t>
      </w:r>
      <w:r w:rsidR="002D3039" w:rsidRPr="001817A1">
        <w:t>have to</w:t>
      </w:r>
      <w:r w:rsidR="008E6C3D" w:rsidRPr="001817A1">
        <w:t xml:space="preserve"> be added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Parameters’. You should see this </w:t>
      </w:r>
      <w:r w:rsidR="00F159C7" w:rsidRPr="001817A1">
        <w:t>dialog</w:t>
      </w:r>
      <w:r w:rsidRPr="001817A1">
        <w:t xml:space="preserve"> appearing:</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B96673" w:rsidP="00704078">
      <w:pPr>
        <w:jc w:val="center"/>
      </w:pPr>
      <w:r w:rsidRPr="001817A1">
        <w:rPr>
          <w:noProof/>
          <w:lang w:val="nb-NO" w:eastAsia="nb-NO"/>
        </w:rPr>
        <w:drawing>
          <wp:inline distT="0" distB="0" distL="0" distR="0">
            <wp:extent cx="3788432" cy="3175221"/>
            <wp:effectExtent l="0" t="19050" r="78718" b="63279"/>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791452" cy="31777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5079B3" w:rsidRPr="001817A1" w:rsidRDefault="0056132E" w:rsidP="00296BA8">
      <w:pPr>
        <w:jc w:val="both"/>
      </w:pPr>
      <w:r w:rsidRPr="001817A1">
        <w:t xml:space="preserve">This lists </w:t>
      </w:r>
      <w:r w:rsidR="00704078" w:rsidRPr="001817A1">
        <w:t>all the parameters used during the search. You should pay careful attention to the modification profile. Only the modifica</w:t>
      </w:r>
      <w:r w:rsidR="001552B0" w:rsidRPr="001817A1">
        <w:t>tions listed on the table ‘</w:t>
      </w:r>
      <w:r w:rsidR="00704078" w:rsidRPr="001817A1">
        <w:t>Expected Variable Modifications</w:t>
      </w:r>
      <w:r w:rsidR="001552B0" w:rsidRPr="001817A1">
        <w:t>’</w:t>
      </w:r>
      <w:r w:rsidR="00704078" w:rsidRPr="001817A1">
        <w:t xml:space="preserve"> will be recognized by </w:t>
      </w:r>
      <w:r w:rsidR="00704078" w:rsidRPr="001817A1">
        <w:rPr>
          <w:color w:val="1F497D" w:themeColor="text2"/>
        </w:rPr>
        <w:t>PeptideShaker</w:t>
      </w:r>
      <w:r w:rsidR="00704078" w:rsidRPr="001817A1">
        <w:t xml:space="preserve">. It is fine if </w:t>
      </w:r>
      <w:r w:rsidR="00DE0F37" w:rsidRPr="001817A1">
        <w:t xml:space="preserve">additional </w:t>
      </w:r>
      <w:r w:rsidR="008E6C3D" w:rsidRPr="001817A1">
        <w:t xml:space="preserve">modifications are present, </w:t>
      </w:r>
      <w:r w:rsidR="001552B0" w:rsidRPr="001817A1">
        <w:t xml:space="preserve">you </w:t>
      </w:r>
      <w:r w:rsidR="006443F7" w:rsidRPr="001817A1">
        <w:t>do not have</w:t>
      </w:r>
      <w:r w:rsidR="001552B0" w:rsidRPr="001817A1">
        <w:t xml:space="preserve"> </w:t>
      </w:r>
      <w:r w:rsidR="006443F7" w:rsidRPr="001817A1">
        <w:t xml:space="preserve">to </w:t>
      </w:r>
      <w:r w:rsidR="001552B0" w:rsidRPr="001817A1">
        <w:t>remove them</w:t>
      </w:r>
      <w:r w:rsidR="008E6C3D" w:rsidRPr="001817A1">
        <w:t>.</w:t>
      </w:r>
    </w:p>
    <w:p w:rsidR="008661A5" w:rsidRPr="001817A1" w:rsidRDefault="008E6C3D" w:rsidP="008661A5">
      <w:pPr>
        <w:jc w:val="both"/>
      </w:pPr>
      <w:r w:rsidRPr="001817A1">
        <w:t xml:space="preserve">Note that when loading data from </w:t>
      </w:r>
      <w:r w:rsidRPr="001817A1">
        <w:rPr>
          <w:color w:val="1F497D" w:themeColor="text2"/>
        </w:rPr>
        <w:t>SearchGUI</w:t>
      </w:r>
      <w:r w:rsidRPr="001817A1">
        <w:t xml:space="preserve">, all of them will be completed automatically. Note that </w:t>
      </w:r>
      <w:r w:rsidRPr="001817A1">
        <w:rPr>
          <w:color w:val="1F497D" w:themeColor="text2"/>
        </w:rPr>
        <w:t>SearchGUI</w:t>
      </w:r>
      <w:r w:rsidRPr="001817A1">
        <w:t xml:space="preserve"> added several modifications we did not search for: </w:t>
      </w:r>
      <w:proofErr w:type="spellStart"/>
      <w:r w:rsidRPr="001817A1">
        <w:t>acetylation</w:t>
      </w:r>
      <w:proofErr w:type="spellEnd"/>
      <w:r w:rsidRPr="001817A1">
        <w:t xml:space="preserve">, </w:t>
      </w:r>
      <w:proofErr w:type="spellStart"/>
      <w:r w:rsidRPr="001817A1">
        <w:t>pyro-cmc</w:t>
      </w:r>
      <w:proofErr w:type="spellEnd"/>
      <w:r w:rsidRPr="001817A1">
        <w:t xml:space="preserve"> and </w:t>
      </w:r>
      <w:proofErr w:type="spellStart"/>
      <w:r w:rsidRPr="001817A1">
        <w:t>pyro-Glu</w:t>
      </w:r>
      <w:proofErr w:type="spellEnd"/>
      <w:r w:rsidRPr="001817A1">
        <w:t xml:space="preserve">. </w:t>
      </w:r>
      <w:r w:rsidRPr="001817A1">
        <w:rPr>
          <w:i/>
        </w:rPr>
        <w:t xml:space="preserve">Why </w:t>
      </w:r>
      <w:r w:rsidR="008661A5" w:rsidRPr="001817A1">
        <w:rPr>
          <w:i/>
        </w:rPr>
        <w:t>do</w:t>
      </w:r>
      <w:r w:rsidRPr="001817A1">
        <w:rPr>
          <w:i/>
        </w:rPr>
        <w:t xml:space="preserve"> so?</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8E6C3D" w:rsidRPr="001817A1" w:rsidRDefault="008E6C3D" w:rsidP="00296BA8">
      <w:pPr>
        <w:jc w:val="both"/>
      </w:pPr>
    </w:p>
    <w:p w:rsidR="005079B3" w:rsidRPr="001817A1" w:rsidRDefault="005079B3">
      <w:pPr>
        <w:spacing w:after="0" w:line="240" w:lineRule="auto"/>
      </w:pPr>
      <w:r w:rsidRPr="001817A1">
        <w:br w:type="page"/>
      </w:r>
    </w:p>
    <w:p w:rsidR="005079B3" w:rsidRPr="001817A1" w:rsidRDefault="005079B3" w:rsidP="009F2930">
      <w:pPr>
        <w:jc w:val="both"/>
      </w:pPr>
    </w:p>
    <w:p w:rsidR="0090341B" w:rsidRPr="001817A1" w:rsidRDefault="00324902" w:rsidP="009F2930">
      <w:pPr>
        <w:jc w:val="both"/>
      </w:pPr>
      <w:r w:rsidRPr="001817A1">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B04A67" w:rsidRPr="001817A1">
        <w:t>Create!</w:t>
      </w:r>
      <w:r w:rsidR="00A24A7B" w:rsidRPr="001817A1">
        <w:t>’</w:t>
      </w:r>
      <w:r w:rsidR="009F2930" w:rsidRPr="001817A1">
        <w:t xml:space="preserve"> to load the data. The selected files will now be 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5079B3" w:rsidRPr="001817A1" w:rsidRDefault="005079B3" w:rsidP="009F2930">
      <w:pPr>
        <w:jc w:val="both"/>
      </w:pPr>
    </w:p>
    <w:p w:rsidR="009F2930" w:rsidRPr="001817A1" w:rsidRDefault="005079B3" w:rsidP="009F2930">
      <w:pPr>
        <w:jc w:val="center"/>
      </w:pPr>
      <w:r w:rsidRPr="001817A1">
        <w:rPr>
          <w:noProof/>
          <w:lang w:val="nb-NO" w:eastAsia="nb-NO"/>
        </w:rPr>
        <w:drawing>
          <wp:inline distT="0" distB="0" distL="0" distR="0">
            <wp:extent cx="4550321" cy="3239466"/>
            <wp:effectExtent l="0" t="19050" r="78829" b="5618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555094" cy="324286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296BA8">
      <w:pPr>
        <w:spacing w:after="0" w:line="240" w:lineRule="auto"/>
        <w:jc w:val="both"/>
      </w:pPr>
      <w:r w:rsidRPr="001817A1">
        <w:br w:type="page"/>
      </w:r>
      <w:r w:rsidR="0037595B" w:rsidRPr="001817A1">
        <w:lastRenderedPageBreak/>
        <w:t xml:space="preserve">When finished, the dialog closes and the identification results are displayed, </w:t>
      </w:r>
      <w:r w:rsidRPr="001817A1">
        <w:t>you should see something like this:</w:t>
      </w:r>
    </w:p>
    <w:p w:rsidR="005079B3" w:rsidRPr="001817A1" w:rsidRDefault="005079B3" w:rsidP="00296BA8">
      <w:pPr>
        <w:spacing w:after="0" w:line="240" w:lineRule="auto"/>
        <w:jc w:val="both"/>
      </w:pPr>
    </w:p>
    <w:p w:rsidR="009F2930" w:rsidRPr="001817A1" w:rsidRDefault="009F2930" w:rsidP="009F2930">
      <w:pPr>
        <w:spacing w:after="0" w:line="240" w:lineRule="auto"/>
        <w:rPr>
          <w:sz w:val="28"/>
        </w:rPr>
      </w:pPr>
    </w:p>
    <w:p w:rsidR="009F2930" w:rsidRPr="001817A1" w:rsidRDefault="005079B3" w:rsidP="009F2930">
      <w:pPr>
        <w:jc w:val="center"/>
      </w:pPr>
      <w:r w:rsidRPr="001817A1">
        <w:rPr>
          <w:noProof/>
          <w:lang w:val="nb-NO" w:eastAsia="nb-NO"/>
        </w:rPr>
        <w:drawing>
          <wp:inline distT="0" distB="0" distL="0" distR="0">
            <wp:extent cx="5539077" cy="3347488"/>
            <wp:effectExtent l="57150" t="19050" r="118773" b="8151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1817A1" w:rsidRDefault="005079B3" w:rsidP="009F2930">
      <w:pPr>
        <w:jc w:val="both"/>
        <w:rPr>
          <w:sz w:val="18"/>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r w:rsidRPr="001817A1">
        <w:br w:type="page"/>
      </w:r>
    </w:p>
    <w:p w:rsidR="00B174D8" w:rsidRPr="001817A1" w:rsidRDefault="009F2930" w:rsidP="009F2930">
      <w:pPr>
        <w:jc w:val="both"/>
      </w:pPr>
      <w:r w:rsidRPr="001817A1">
        <w:lastRenderedPageBreak/>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 (or type Ctrl + S),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A113C7" w:rsidP="00B174D8">
      <w:pPr>
        <w:jc w:val="center"/>
      </w:pPr>
      <w:r w:rsidRPr="001817A1">
        <w:rPr>
          <w:noProof/>
          <w:lang w:val="nb-NO" w:eastAsia="nb-NO"/>
        </w:rPr>
        <w:drawing>
          <wp:inline distT="0" distB="0" distL="0" distR="0">
            <wp:extent cx="3370221" cy="2031655"/>
            <wp:effectExtent l="0" t="19050" r="77829" b="638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372329" cy="203292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PRIDE format, this will be the subject of the “Public Repositories” chapter. For now, click on ‘Save Project As…’,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can 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on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Welcome dialog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selecting the first protein in the protein table, the one with the protein accession number </w:t>
      </w:r>
      <w:r w:rsidR="00595AD5" w:rsidRPr="001817A1">
        <w:rPr>
          <w:color w:val="1F497D" w:themeColor="text2"/>
        </w:rPr>
        <w:t>Q15149</w:t>
      </w:r>
      <w:r w:rsidR="009D7270" w:rsidRPr="001817A1">
        <w:rPr>
          <w:color w:val="1F497D" w:themeColor="text2"/>
        </w:rPr>
        <w:t xml:space="preserve">, </w:t>
      </w:r>
      <w:r w:rsidRPr="001817A1">
        <w:t>with the description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attached to </w:t>
      </w:r>
      <w:r w:rsidR="00CD6A73" w:rsidRPr="001817A1">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595AD5" w:rsidRPr="001817A1">
        <w:t>10.20 </w:t>
      </w:r>
      <w:r w:rsidRPr="001817A1">
        <w:t xml:space="preserve">% of the protein's amino acid sequence, detecting a total of </w:t>
      </w:r>
      <w:r w:rsidR="00DF556C" w:rsidRPr="001817A1">
        <w:t>36</w:t>
      </w:r>
      <w:r w:rsidRPr="001817A1">
        <w:t xml:space="preserve"> peptides from </w:t>
      </w:r>
      <w:r w:rsidR="00595AD5" w:rsidRPr="001817A1">
        <w:t>40</w:t>
      </w:r>
      <w:r w:rsidRPr="001817A1">
        <w:t xml:space="preserve"> spectra.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A07203" w:rsidP="00116BCB">
      <w:pPr>
        <w:jc w:val="both"/>
      </w:pPr>
      <w:r w:rsidRPr="00A07203">
        <w:rPr>
          <w:i/>
          <w:noProof/>
          <w:color w:val="0000FF"/>
          <w:lang w:eastAsia="nb-NO"/>
        </w:rPr>
        <w:pict>
          <v:shapetype id="_x0000_t202" coordsize="21600,21600" o:spt="202" path="m,l,21600r21600,l21600,xe">
            <v:stroke joinstyle="miter"/>
            <v:path gradientshapeok="t" o:connecttype="rect"/>
          </v:shapetype>
          <v:shape id="_x0000_s1051" type="#_x0000_t202" style="position:absolute;left:0;text-align:left;margin-left:3.8pt;margin-top:84.9pt;width:458.25pt;height:53.8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look for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A74F88" w:rsidP="009F2930">
      <w:pPr>
        <w:jc w:val="center"/>
      </w:pPr>
      <w:r>
        <w:rPr>
          <w:noProof/>
          <w:lang w:val="nb-NO" w:eastAsia="nb-NO"/>
        </w:rPr>
        <w:drawing>
          <wp:inline distT="0" distB="0" distL="0" distR="0">
            <wp:extent cx="3499510" cy="2447117"/>
            <wp:effectExtent l="57150" t="19050" r="119990" b="6748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l="1701" t="3485" r="1709" b="10977"/>
                    <a:stretch>
                      <a:fillRect/>
                    </a:stretch>
                  </pic:blipFill>
                  <pic:spPr bwMode="auto">
                    <a:xfrm>
                      <a:off x="0" y="0"/>
                      <a:ext cx="3499510" cy="244711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1817A1" w:rsidRDefault="00A74F88" w:rsidP="009F2930">
      <w:pPr>
        <w:jc w:val="cente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0D7B80" w:rsidRDefault="000D7B80" w:rsidP="00780E77">
      <w:pPr>
        <w:jc w:val="both"/>
        <w:rPr>
          <w:i/>
          <w:color w:val="9BBB59" w:themeColor="accent3"/>
          <w:sz w:val="20"/>
        </w:rPr>
      </w:pPr>
    </w:p>
    <w:p w:rsidR="00921AC3" w:rsidRPr="001817A1" w:rsidRDefault="00A07203" w:rsidP="009F2930">
      <w:pPr>
        <w:jc w:val="both"/>
      </w:pPr>
      <w:r w:rsidRPr="00A07203">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8B0952" w:rsidP="009F2930">
      <w:pPr>
        <w:jc w:val="both"/>
      </w:pPr>
      <w:r w:rsidRPr="001817A1">
        <w:lastRenderedPageBreak/>
        <w:t>Before continuing, makes sure that the intensity level i</w:t>
      </w:r>
      <w:r w:rsidR="00D850EB">
        <w:t>s at 75% and the accuracy at 0.02</w:t>
      </w:r>
      <w:r w:rsidRPr="001817A1">
        <w:t xml:space="preserve"> Da. </w:t>
      </w:r>
    </w:p>
    <w:p w:rsidR="005E71B1" w:rsidRPr="001817A1" w:rsidRDefault="009F2930" w:rsidP="007A6618">
      <w:pPr>
        <w:jc w:val="both"/>
      </w:pPr>
      <w:r w:rsidRPr="001817A1">
        <w:t xml:space="preserve">The first thing we will do is 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938594" cy="2984592"/>
            <wp:effectExtent l="57150" t="19050" r="109656" b="82458"/>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940874" cy="298597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A07203" w:rsidP="009F2930">
      <w:pPr>
        <w:jc w:val="both"/>
      </w:pPr>
      <w:r w:rsidRPr="00A07203">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If you still find it difficult to click the correct peak, try zooming in just on the peak in question, select it,</w:t>
      </w:r>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Why do we have lower coverage and intensity for b-ions relative to the y-ions for the same peptide? Is this the same for all peptides, all instruments, all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val="nb-NO"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val="nb-NO"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second protein in the list: </w:t>
      </w:r>
      <w:r w:rsidR="00153644" w:rsidRPr="001817A1">
        <w:rPr>
          <w:color w:val="1F497D" w:themeColor="text2"/>
        </w:rPr>
        <w:t>P11021</w:t>
      </w:r>
      <w:r w:rsidR="00153644" w:rsidRPr="001817A1">
        <w:t>.</w:t>
      </w:r>
      <w:r w:rsidR="00643F52" w:rsidRPr="001817A1">
        <w:t xml:space="preserve"> </w:t>
      </w:r>
      <w:r w:rsidR="00153644" w:rsidRPr="001817A1">
        <w:t>You will see that the first peptide has been identified in 6 spectra: 4 with a charge of 2+, 2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CC2599" w:rsidP="005841CA">
      <w:pPr>
        <w:jc w:val="center"/>
      </w:pPr>
      <w:r>
        <w:rPr>
          <w:noProof/>
          <w:lang w:val="nb-NO" w:eastAsia="nb-NO"/>
        </w:rPr>
        <w:drawing>
          <wp:inline distT="0" distB="0" distL="0" distR="0">
            <wp:extent cx="5494556" cy="3320581"/>
            <wp:effectExtent l="57150" t="19050" r="106144" b="70319"/>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500513" cy="3324181"/>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Pr="001817A1"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9F2930" w:rsidRPr="001817A1" w:rsidRDefault="009F2930" w:rsidP="009F2930">
      <w:pPr>
        <w:jc w:val="both"/>
      </w:pPr>
      <w:r w:rsidRPr="001817A1">
        <w:t xml:space="preserve">For this purpose a novel view has been developed, referred to as the </w:t>
      </w:r>
      <w:r w:rsidRPr="001817A1">
        <w:rPr>
          <w:color w:val="1F497D" w:themeColor="text2"/>
        </w:rPr>
        <w:t xml:space="preserve">bubble view </w:t>
      </w:r>
      <w:r w:rsidRPr="001817A1">
        <w:t xml:space="preserve">or the </w:t>
      </w:r>
      <w:r w:rsidRPr="001817A1">
        <w:rPr>
          <w:i/>
        </w:rPr>
        <w:t>Planetary System View</w:t>
      </w:r>
      <w:r w:rsidRPr="001817A1">
        <w:t xml:space="preserve">. You will find this view by clicking the </w:t>
      </w:r>
      <w:r w:rsidR="005E71B1" w:rsidRPr="001817A1">
        <w:t>‘</w:t>
      </w:r>
      <w:r w:rsidRPr="001817A1">
        <w:t>Bubble Plot</w:t>
      </w:r>
      <w:r w:rsidR="005E71B1" w:rsidRPr="001817A1">
        <w:t>’</w:t>
      </w:r>
      <w:r w:rsidRPr="001817A1">
        <w:t xml:space="preserve"> tab below the spectrum (or by simply selecting more than one row in the spectrum table). Selecting/highlighting all the rows in the PSM table with </w:t>
      </w:r>
      <w:r w:rsidR="00CB31F4">
        <w:t xml:space="preserve">a 2+ </w:t>
      </w:r>
      <w:r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Pr="00B24436" w:rsidRDefault="00B24436"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04274D" w:rsidRDefault="0004274D" w:rsidP="009F2930">
      <w:pPr>
        <w:jc w:val="both"/>
      </w:pPr>
    </w:p>
    <w:p w:rsidR="003E75F1" w:rsidRDefault="003E75F1" w:rsidP="009F2930">
      <w:pPr>
        <w:jc w:val="both"/>
      </w:pPr>
      <w:r w:rsidRPr="001817A1">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B61CE0" w:rsidRPr="001817A1">
        <w:t>47</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B61CE0" w:rsidP="00B61CE0">
      <w:pPr>
        <w:jc w:val="center"/>
      </w:pPr>
      <w:r w:rsidRPr="001817A1">
        <w:rPr>
          <w:noProof/>
          <w:lang w:val="nb-NO"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B61CE0" w:rsidRPr="001817A1">
        <w:t>35</w:t>
      </w:r>
      <w:r w:rsidRPr="001817A1">
        <w:t xml:space="preserve"> identified peptides are mapped onto the sequence in green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B61CE0" w:rsidRPr="001817A1">
        <w:t>85</w:t>
      </w:r>
      <w:r w:rsidR="009332F0" w:rsidRPr="001817A1">
        <w:t>.</w:t>
      </w:r>
      <w:r w:rsidR="00B61CE0" w:rsidRPr="001817A1">
        <w:t>93</w:t>
      </w:r>
      <w:r w:rsidR="00B04773" w:rsidRPr="001817A1">
        <w:t>%, actually, some might have observed that the observable coverage is readily displayed in 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16BCB" w:rsidRPr="001817A1">
        <w:rPr>
          <w:i/>
        </w:rPr>
        <w:t>is the first peptide observed on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6A2D05" w:rsidRPr="001817A1" w:rsidRDefault="00E85F72" w:rsidP="00B04773">
      <w:pPr>
        <w:jc w:val="both"/>
      </w:pPr>
      <w:r w:rsidRPr="001817A1">
        <w:t>More details on PTM localization will be given in the “PTM Analysis” chapter.</w:t>
      </w:r>
    </w:p>
    <w:p w:rsidR="009F2930" w:rsidRPr="001817A1" w:rsidRDefault="002B1800" w:rsidP="00B04773">
      <w:pPr>
        <w:jc w:val="both"/>
      </w:pPr>
      <w:r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OMSSA and </w:t>
      </w:r>
      <w:proofErr w:type="spellStart"/>
      <w:r w:rsidR="001019E6" w:rsidRPr="001817A1">
        <w:t>X!Tandem</w:t>
      </w:r>
      <w:proofErr w:type="spellEnd"/>
      <w:r w:rsidR="001019E6" w:rsidRPr="001817A1">
        <w:t xml:space="preserve">. </w:t>
      </w:r>
      <w:r w:rsidR="002D0ECA">
        <w:t>(</w:t>
      </w:r>
      <w:r w:rsidR="00824385" w:rsidRPr="001817A1">
        <w:t>Note that i</w:t>
      </w:r>
      <w:r w:rsidR="001019E6" w:rsidRPr="001817A1">
        <w:t>t is also possible to load Mascot results</w:t>
      </w:r>
      <w:r w:rsidR="007C5AC4" w:rsidRPr="001817A1">
        <w:t xml:space="preserve"> </w:t>
      </w:r>
      <w:hyperlink r:id="rId27" w:anchor="Mascot_Support" w:history="1">
        <w:r w:rsidR="007C5AC4" w:rsidRPr="001817A1">
          <w:rPr>
            <w:rStyle w:val="Hyperlink"/>
          </w:rPr>
          <w:t>https://code.google.com/p/peptide-shaker/#Mascot_Support</w:t>
        </w:r>
      </w:hyperlink>
      <w:r w:rsidR="007C5AC4" w:rsidRPr="001817A1">
        <w:t>)</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A07203"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r w:rsidRPr="009C6100">
                    <w:rPr>
                      <w:sz w:val="20"/>
                      <w:szCs w:val="20"/>
                    </w:rPr>
                    <w:br/>
                  </w:r>
                  <w:r w:rsidRPr="00AB7EAF">
                    <w:rPr>
                      <w:i/>
                    </w:rPr>
                    <w:t>When PeptideShaker is busy with a process its icon turns orange. When finished it turns grey again to inform you that the coffee break is over!</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top </w:t>
      </w:r>
      <w:r w:rsidR="00AB7EAF">
        <w:t xml:space="preserve">of the tab </w:t>
      </w:r>
      <w:r w:rsidR="009F2930" w:rsidRPr="001817A1">
        <w:t xml:space="preserve">you should </w:t>
      </w:r>
      <w:r w:rsidR="00E41798" w:rsidRPr="001817A1">
        <w:t xml:space="preserve">now </w:t>
      </w:r>
      <w:r w:rsidR="009F2930" w:rsidRPr="001817A1">
        <w:t>see something like this:</w:t>
      </w:r>
    </w:p>
    <w:p w:rsidR="00AB7EAF" w:rsidRPr="00AB7EAF" w:rsidRDefault="00AB7EAF" w:rsidP="009F2930">
      <w:pPr>
        <w:jc w:val="both"/>
        <w:rPr>
          <w:sz w:val="12"/>
        </w:rPr>
      </w:pPr>
    </w:p>
    <w:p w:rsidR="00AB6B52" w:rsidRPr="001817A1" w:rsidRDefault="00633630" w:rsidP="00F86332">
      <w:pPr>
        <w:jc w:val="center"/>
      </w:pPr>
      <w:r>
        <w:rPr>
          <w:noProof/>
          <w:lang w:val="nb-NO" w:eastAsia="nb-NO"/>
        </w:rPr>
        <w:drawing>
          <wp:inline distT="0" distB="0" distL="0" distR="0">
            <wp:extent cx="5838162" cy="393739"/>
            <wp:effectExtent l="57150" t="19050" r="105438" b="82511"/>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865216" cy="395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3E25E5" w:rsidRPr="001817A1" w:rsidRDefault="009F2930" w:rsidP="003E25E5">
      <w:pPr>
        <w:jc w:val="both"/>
      </w:pPr>
      <w:r w:rsidRPr="001817A1">
        <w:t xml:space="preserve">This view shows you how well the search engine results overlap at the PSM level. </w:t>
      </w:r>
      <w:r w:rsidR="001019E6" w:rsidRPr="001817A1">
        <w:t xml:space="preserve">If </w:t>
      </w:r>
      <w:r w:rsidR="00F932B5" w:rsidRPr="001817A1">
        <w:t xml:space="preserve">the bubble representing </w:t>
      </w:r>
      <w:r w:rsidR="001019E6" w:rsidRPr="001817A1">
        <w:t xml:space="preserve">a search engine is </w:t>
      </w:r>
      <w:r w:rsidR="003E25E5" w:rsidRPr="001817A1">
        <w:t>substantially</w:t>
      </w:r>
      <w:r w:rsidR="001019E6" w:rsidRPr="001817A1">
        <w:t xml:space="preserve"> small</w:t>
      </w:r>
      <w:r w:rsidR="00A03F9C" w:rsidRPr="001817A1">
        <w:t>er</w:t>
      </w:r>
      <w:r w:rsidR="003E25E5" w:rsidRPr="001817A1">
        <w:t xml:space="preserve">, bigger or </w:t>
      </w:r>
      <w:proofErr w:type="spellStart"/>
      <w:r w:rsidR="003E25E5" w:rsidRPr="001817A1">
        <w:t>decentred</w:t>
      </w:r>
      <w:proofErr w:type="spellEnd"/>
      <w:r w:rsidR="001019E6" w:rsidRPr="001817A1">
        <w:t xml:space="preserve"> compared to the other</w:t>
      </w:r>
      <w:r w:rsidR="00F932B5" w:rsidRPr="001817A1">
        <w:t>(s)</w:t>
      </w:r>
      <w:r w:rsidR="001019E6" w:rsidRPr="001817A1">
        <w:t xml:space="preserve">, it </w:t>
      </w:r>
      <w:r w:rsidR="0032736C" w:rsidRPr="001817A1">
        <w:t>is</w:t>
      </w:r>
      <w:r w:rsidR="001019E6" w:rsidRPr="001817A1">
        <w:t xml:space="preserve"> worth verifying that the search did not encounter any </w:t>
      </w:r>
      <w:r w:rsidR="00A03F9C" w:rsidRPr="001817A1">
        <w:t xml:space="preserve">unexpected </w:t>
      </w:r>
      <w:r w:rsidR="001019E6" w:rsidRPr="001817A1">
        <w:t>issue</w:t>
      </w:r>
      <w:r w:rsidR="00A03F9C" w:rsidRPr="001817A1">
        <w:t>s</w:t>
      </w:r>
      <w:r w:rsidR="0032736C" w:rsidRPr="001817A1">
        <w:t xml:space="preserve"> and that </w:t>
      </w:r>
      <w:r w:rsidR="00F932B5" w:rsidRPr="001817A1">
        <w:t xml:space="preserve">the </w:t>
      </w:r>
      <w:r w:rsidR="0032736C" w:rsidRPr="001817A1">
        <w:t xml:space="preserve">same search settings </w:t>
      </w:r>
      <w:r w:rsidR="003E25E5" w:rsidRPr="001817A1">
        <w:t xml:space="preserve">and database </w:t>
      </w:r>
      <w:r w:rsidR="0032736C" w:rsidRPr="001817A1">
        <w:t>were used for all search engines.</w:t>
      </w:r>
      <w:r w:rsidR="001019E6" w:rsidRPr="001817A1">
        <w:t xml:space="preserve"> </w:t>
      </w:r>
      <w:r w:rsidRPr="001817A1">
        <w:t xml:space="preserve">As you can see </w:t>
      </w:r>
      <w:r w:rsidR="001019E6" w:rsidRPr="001817A1">
        <w:t xml:space="preserve">here </w:t>
      </w:r>
      <w:r w:rsidRPr="001817A1">
        <w:t xml:space="preserve">they are pretty close but not identical. </w:t>
      </w: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9F2930" w:rsidRPr="001817A1" w:rsidRDefault="009F2930" w:rsidP="009F2930">
      <w:pPr>
        <w:jc w:val="both"/>
      </w:pP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4140E4" w:rsidRPr="004140E4" w:rsidRDefault="004140E4" w:rsidP="009F2930">
      <w:pPr>
        <w:jc w:val="both"/>
        <w:rPr>
          <w:sz w:val="12"/>
        </w:rPr>
      </w:pPr>
    </w:p>
    <w:p w:rsidR="001019E6" w:rsidRPr="001817A1" w:rsidRDefault="00A07203" w:rsidP="00A90278">
      <w:pPr>
        <w:jc w:val="center"/>
      </w:pPr>
      <w:r w:rsidRPr="00A07203">
        <w:rPr>
          <w:noProof/>
          <w:lang w:eastAsia="nb-NO"/>
        </w:rPr>
        <w:pict>
          <v:shape id="_x0000_s1047" type="#_x0000_t202" style="position:absolute;left:0;text-align:left;margin-left:13.65pt;margin-top:322.95pt;width:444.65pt;height:74.15pt;z-index:251678720;mso-position-horizontal-relative:margin" fillcolor="#ffc">
            <v:textbox style="mso-next-textbox:#_x0000_s1047">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r w:rsidR="004140E4">
        <w:rPr>
          <w:noProof/>
          <w:lang w:val="nb-NO" w:eastAsia="nb-NO"/>
        </w:rPr>
        <w:drawing>
          <wp:inline distT="0" distB="0" distL="0" distR="0">
            <wp:extent cx="5635900" cy="3406001"/>
            <wp:effectExtent l="57150" t="19050" r="117200" b="80149"/>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636454" cy="340633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SE </w:t>
      </w:r>
      <w:r w:rsidR="006B5DA7" w:rsidRPr="001817A1">
        <w:t xml:space="preserve">(Search Engine) </w:t>
      </w:r>
      <w:r w:rsidRPr="001817A1">
        <w:t xml:space="preserve">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Click on the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You should see this:</w:t>
      </w:r>
    </w:p>
    <w:p w:rsidR="005656BA" w:rsidRPr="005656BA" w:rsidRDefault="005656BA" w:rsidP="009F2930">
      <w:pPr>
        <w:jc w:val="both"/>
        <w:rPr>
          <w:sz w:val="8"/>
        </w:rPr>
      </w:pPr>
    </w:p>
    <w:p w:rsidR="00F339B2" w:rsidRPr="001817A1" w:rsidRDefault="000174A6" w:rsidP="009F2930">
      <w:pPr>
        <w:jc w:val="both"/>
      </w:pPr>
      <w:r w:rsidRPr="001817A1">
        <w:rPr>
          <w:noProof/>
          <w:lang w:val="nb-NO"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w:t>
      </w:r>
      <w:proofErr w:type="spellStart"/>
      <w:r w:rsidRPr="001817A1">
        <w:t>X!Tandem</w:t>
      </w:r>
      <w:proofErr w:type="spellEnd"/>
      <w:r w:rsidRPr="001817A1">
        <w:t xml:space="preserve">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Pr="001817A1"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some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r w:rsidR="007D5A35" w:rsidRPr="001817A1">
        <w:rPr>
          <w:color w:val="4F6228" w:themeColor="accent3" w:themeShade="80"/>
        </w:rPr>
        <w:t>PSMs</w:t>
      </w:r>
      <w:r w:rsidR="007D5A35" w:rsidRPr="001817A1">
        <w:t>) is selected at the bot</w:t>
      </w:r>
      <w:r w:rsidR="00D154A8" w:rsidRPr="001817A1">
        <w:t>tom right corner of the screen.</w:t>
      </w: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3D783D" w:rsidP="003D783D">
      <w:pPr>
        <w:jc w:val="center"/>
      </w:pPr>
      <w:r w:rsidRPr="001817A1">
        <w:rPr>
          <w:noProof/>
          <w:lang w:val="nb-NO"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a protein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997642" w:rsidP="007F1A88">
      <w:pPr>
        <w:spacing w:after="0" w:line="240" w:lineRule="auto"/>
        <w:jc w:val="both"/>
      </w:pPr>
      <w:r w:rsidRPr="001817A1">
        <w:t>For the sake of brevity, we will not go through all quality control plots but feel free to explore them by yourself. We welcome any question</w:t>
      </w:r>
      <w:r w:rsidR="007F1A88" w:rsidRPr="001817A1">
        <w:t>s</w:t>
      </w:r>
      <w:r w:rsidRPr="001817A1">
        <w:t>/suggestion</w:t>
      </w:r>
      <w:r w:rsidR="007F1A88" w:rsidRPr="001817A1">
        <w:t>s</w:t>
      </w:r>
      <w:r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can </w:t>
      </w:r>
      <w:r w:rsidR="00097989">
        <w:t xml:space="preserve">in some cases </w:t>
      </w:r>
      <w:r w:rsidR="009D354E" w:rsidRPr="001817A1">
        <w:t>be</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A07203"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A07203" w:rsidRPr="001817A1">
          <w:fldChar w:fldCharType="separate"/>
        </w:r>
        <w:r w:rsidR="0068330B" w:rsidRPr="001817A1">
          <w:rPr>
            <w:noProof/>
            <w:vertAlign w:val="superscript"/>
          </w:rPr>
          <w:t>2</w:t>
        </w:r>
        <w:r w:rsidR="00A07203"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7747FE" w:rsidP="007747FE">
      <w:pPr>
        <w:jc w:val="center"/>
      </w:pPr>
      <w:r>
        <w:rPr>
          <w:noProof/>
          <w:lang w:val="nb-NO" w:eastAsia="nb-NO"/>
        </w:rPr>
        <w:drawing>
          <wp:inline distT="0" distB="0" distL="0" distR="0">
            <wp:extent cx="5547029" cy="3305793"/>
            <wp:effectExtent l="57150" t="19050" r="110821" b="85107"/>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547493" cy="330606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D7670B">
        <w:rPr>
          <w:color w:val="1F497D" w:themeColor="text2"/>
        </w:rPr>
        <w:t>Q9NUD5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 </w:t>
      </w:r>
      <w:r w:rsidR="004B0622" w:rsidRPr="001817A1">
        <w:rPr>
          <w:color w:val="002060"/>
        </w:rPr>
        <w:t>PeptideShaker</w:t>
      </w:r>
      <w:r w:rsidR="004B0622" w:rsidRPr="001817A1">
        <w:t xml:space="preserve"> </w:t>
      </w:r>
      <w:r w:rsidRPr="001817A1">
        <w:t xml:space="preserve">could not decide whether </w:t>
      </w:r>
      <w:r w:rsidR="00C25407">
        <w:rPr>
          <w:color w:val="1F497D" w:themeColor="text2"/>
        </w:rPr>
        <w:t xml:space="preserve">Q9NUD5 </w:t>
      </w:r>
      <w:r w:rsidRPr="001817A1">
        <w:t xml:space="preserve">or </w:t>
      </w:r>
      <w:r w:rsidR="00C25407">
        <w:rPr>
          <w:color w:val="1F497D" w:themeColor="text2"/>
        </w:rPr>
        <w:t>Q7Z4P5</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are these two proteins very different?</w:t>
      </w:r>
      <w:r w:rsidR="00ED723A" w:rsidRPr="001817A1">
        <w:rPr>
          <w:i/>
        </w:rPr>
        <w:t xml:space="preserve"> </w:t>
      </w:r>
      <w:r w:rsidR="00197C92">
        <w:rPr>
          <w:i/>
        </w:rPr>
        <w:t xml:space="preserve">What does the Evidence column represent, and how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D7670B" w:rsidP="009F2930">
      <w:pPr>
        <w:spacing w:after="0" w:line="240" w:lineRule="auto"/>
        <w:jc w:val="center"/>
      </w:pPr>
      <w:r>
        <w:rPr>
          <w:noProof/>
          <w:lang w:val="nb-NO" w:eastAsia="nb-NO"/>
        </w:rPr>
        <w:drawing>
          <wp:inline distT="0" distB="0" distL="0" distR="0">
            <wp:extent cx="5407817" cy="1357534"/>
            <wp:effectExtent l="57150" t="19050" r="116683" b="71216"/>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433257" cy="136392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493232" w:rsidP="009F2930">
      <w:pPr>
        <w:jc w:val="both"/>
      </w:pPr>
      <w:r w:rsidRPr="001817A1">
        <w:t xml:space="preserve">Note that these two proteins are attached to different genes and chromosomes. Choosing one or the other can hence strongly impact the biological interpretation of the results! Also, keen observers will have noticed that </w:t>
      </w:r>
      <w:r w:rsidR="004B0622" w:rsidRPr="001817A1">
        <w:rPr>
          <w:color w:val="002060"/>
        </w:rPr>
        <w:t>PeptideShaker</w:t>
      </w:r>
      <w:r w:rsidR="004B0622" w:rsidRPr="001817A1">
        <w:t xml:space="preserve"> </w:t>
      </w:r>
      <w:r w:rsidRPr="001817A1">
        <w:t>chose the version with the hig</w:t>
      </w:r>
      <w:r w:rsidR="00C17402">
        <w:t xml:space="preserve">hest evidence according to </w:t>
      </w:r>
      <w:proofErr w:type="spellStart"/>
      <w:r w:rsidR="00C17402">
        <w:t>UnitP</w:t>
      </w:r>
      <w:r w:rsidRPr="001817A1">
        <w:t>rot</w:t>
      </w:r>
      <w:proofErr w:type="spellEnd"/>
      <w:r w:rsidRPr="001817A1">
        <w:t>.</w:t>
      </w:r>
      <w:hyperlink w:anchor="_ENREF_7" w:tooltip="Magrane, 2011 #1" w:history="1">
        <w:r w:rsidR="00A07203"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A07203" w:rsidRPr="001817A1">
          <w:fldChar w:fldCharType="separate"/>
        </w:r>
        <w:r w:rsidR="0068330B" w:rsidRPr="001817A1">
          <w:rPr>
            <w:noProof/>
            <w:vertAlign w:val="superscript"/>
          </w:rPr>
          <w:t>3</w:t>
        </w:r>
        <w:r w:rsidR="00A07203" w:rsidRPr="001817A1">
          <w:fldChar w:fldCharType="end"/>
        </w:r>
      </w:hyperlink>
    </w:p>
    <w:p w:rsidR="00493232" w:rsidRPr="001817A1" w:rsidRDefault="00A07203">
      <w:pPr>
        <w:spacing w:after="0" w:line="240" w:lineRule="auto"/>
      </w:pPr>
      <w:r w:rsidRPr="00A07203">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A07203" w:rsidP="009F2930">
      <w:pPr>
        <w:jc w:val="both"/>
      </w:pPr>
      <w:r w:rsidRPr="00A07203">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A07203" w:rsidP="009F2930">
      <w:r w:rsidRPr="00A07203">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A07203">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A07203">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A07203">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A07203">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A07203">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A07203" w:rsidP="009F2930">
      <w:r w:rsidRPr="00A07203">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A07203" w:rsidP="009F2930">
      <w:pPr>
        <w:spacing w:after="0" w:line="240" w:lineRule="auto"/>
      </w:pPr>
      <w:r w:rsidRPr="00A07203">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A07203">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A07203">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A07203">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A07203">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A07203">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A07203">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Pr="001817A1" w:rsidRDefault="00A07203" w:rsidP="009F2930">
      <w:pPr>
        <w:spacing w:after="0" w:line="240" w:lineRule="auto"/>
      </w:pPr>
      <w:r w:rsidRPr="00A07203">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6A4BF2" w:rsidRDefault="009F2930" w:rsidP="00E41798">
      <w:pPr>
        <w:rPr>
          <w:sz w:val="14"/>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D91785" w:rsidP="009F2930">
      <w:pPr>
        <w:jc w:val="center"/>
      </w:pPr>
      <w:r>
        <w:rPr>
          <w:noProof/>
          <w:lang w:val="nb-NO" w:eastAsia="nb-NO"/>
        </w:rPr>
        <w:drawing>
          <wp:inline distT="0" distB="0" distL="0" distR="0">
            <wp:extent cx="5249656" cy="1888301"/>
            <wp:effectExtent l="57150" t="19050" r="122444" b="73849"/>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l="1552" t="5461" r="1338" b="50000"/>
                    <a:stretch>
                      <a:fillRect/>
                    </a:stretch>
                  </pic:blipFill>
                  <pic:spPr bwMode="auto">
                    <a:xfrm>
                      <a:off x="0" y="0"/>
                      <a:ext cx="5247608" cy="1887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4B0622" w:rsidRPr="001817A1">
        <w:rPr>
          <w:color w:val="1F497D" w:themeColor="text2"/>
        </w:rPr>
        <w:t>P55786</w:t>
      </w:r>
      <w:r w:rsidR="00682CCA" w:rsidRPr="001817A1">
        <w:t xml:space="preserve"> (</w:t>
      </w:r>
      <w:r w:rsidR="00B67191" w:rsidRPr="001817A1">
        <w:t>row index</w:t>
      </w:r>
      <w:r w:rsidR="00682CCA" w:rsidRPr="001817A1">
        <w:t xml:space="preserve"> </w:t>
      </w:r>
      <w:r w:rsidR="004B0622" w:rsidRPr="001817A1">
        <w:t>329</w:t>
      </w:r>
      <w:r w:rsidR="00682CCA" w:rsidRPr="001817A1">
        <w:t>)</w:t>
      </w:r>
      <w:r w:rsidRPr="001817A1">
        <w:t xml:space="preserve">, and click on the </w:t>
      </w:r>
      <w:r w:rsidR="00D91785">
        <w:t>yellow</w:t>
      </w:r>
      <w:r w:rsidRPr="001817A1">
        <w:t xml:space="preserve"> box in the PI column. </w:t>
      </w:r>
      <w:r w:rsidR="0002149A" w:rsidRPr="001817A1">
        <w:t>A dialog similar to the following should appear</w:t>
      </w:r>
      <w:r w:rsidRPr="001817A1">
        <w:t>:</w:t>
      </w:r>
    </w:p>
    <w:p w:rsidR="00D91785" w:rsidRPr="00D91785" w:rsidRDefault="00D91785" w:rsidP="009F2930">
      <w:pPr>
        <w:jc w:val="both"/>
        <w:rPr>
          <w:sz w:val="2"/>
        </w:rPr>
      </w:pPr>
    </w:p>
    <w:p w:rsidR="00DD1FC2" w:rsidRPr="001817A1" w:rsidRDefault="00D91785" w:rsidP="00682CCA">
      <w:pPr>
        <w:jc w:val="center"/>
      </w:pPr>
      <w:r>
        <w:rPr>
          <w:noProof/>
          <w:lang w:val="nb-NO" w:eastAsia="nb-NO"/>
        </w:rPr>
        <w:drawing>
          <wp:inline distT="0" distB="0" distL="0" distR="0">
            <wp:extent cx="4014508" cy="3149131"/>
            <wp:effectExtent l="0" t="19050" r="81242" b="51269"/>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4015355" cy="31497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t xml:space="preserve">Here, peptides belonging to </w:t>
      </w:r>
      <w:r w:rsidR="004B0622" w:rsidRPr="001817A1">
        <w:rPr>
          <w:color w:val="002060"/>
        </w:rPr>
        <w:t>A6NEC2</w:t>
      </w:r>
      <w:r w:rsidRPr="001817A1">
        <w:t xml:space="preserve"> were found shared with </w:t>
      </w:r>
      <w:r w:rsidR="004B0622" w:rsidRPr="001817A1">
        <w:rPr>
          <w:color w:val="002060"/>
        </w:rPr>
        <w:t>P55786</w:t>
      </w:r>
      <w:r w:rsidR="0002149A" w:rsidRPr="001817A1">
        <w:t xml:space="preserve"> with a high confidence (100%)</w:t>
      </w:r>
      <w:r w:rsidR="004B0622" w:rsidRPr="001817A1">
        <w:t xml:space="preserve">, </w:t>
      </w:r>
      <w:r w:rsidR="004B0622" w:rsidRPr="001817A1">
        <w:rPr>
          <w:color w:val="002060"/>
        </w:rPr>
        <w:t>P55786</w:t>
      </w:r>
      <w:r w:rsidR="004B0622" w:rsidRPr="001817A1">
        <w:t xml:space="preserve"> was chosen as main hit because of its evidence status. Here, </w:t>
      </w:r>
      <w:r w:rsidR="004B0622" w:rsidRPr="001817A1">
        <w:rPr>
          <w:color w:val="002060"/>
        </w:rPr>
        <w:t>PeptideShaker</w:t>
      </w:r>
      <w:r w:rsidR="004B0622" w:rsidRPr="001817A1">
        <w:t xml:space="preserve"> </w:t>
      </w:r>
      <w:r w:rsidR="004864E5" w:rsidRPr="001817A1">
        <w:t>directly</w:t>
      </w:r>
      <w:r w:rsidR="004B0622" w:rsidRPr="001817A1">
        <w:t xml:space="preserve"> shows you that</w:t>
      </w:r>
      <w:r w:rsidR="0002149A" w:rsidRPr="001817A1">
        <w:t xml:space="preserve"> </w:t>
      </w:r>
      <w:r w:rsidR="004B0622" w:rsidRPr="001817A1">
        <w:rPr>
          <w:color w:val="002060"/>
        </w:rPr>
        <w:t>P55786</w:t>
      </w:r>
      <w:r w:rsidR="004B0622" w:rsidRPr="001817A1">
        <w:t xml:space="preserve"> was also iden</w:t>
      </w:r>
      <w:r w:rsidR="00AA1F94">
        <w:t>tified by unique peptides but with</w:t>
      </w:r>
      <w:r w:rsidR="004B0622" w:rsidRPr="001817A1">
        <w:t xml:space="preserve"> </w:t>
      </w:r>
      <w:r w:rsidR="00AA1F94">
        <w:t>a very low confidence</w:t>
      </w:r>
      <w:r w:rsidR="004B0622" w:rsidRPr="001817A1">
        <w:t xml:space="preserve">. As a result, </w:t>
      </w:r>
      <w:r w:rsidR="00B5367A" w:rsidRPr="001817A1">
        <w:rPr>
          <w:color w:val="002060"/>
        </w:rPr>
        <w:t>P55786</w:t>
      </w:r>
      <w:r w:rsidR="004B0622" w:rsidRPr="001817A1">
        <w:t xml:space="preserve"> will appear twice in the protein table: once as a group (</w:t>
      </w:r>
      <w:r w:rsidR="00133A73">
        <w:rPr>
          <w:color w:val="002060"/>
        </w:rPr>
        <w:tab/>
      </w:r>
      <w:r w:rsidR="004B0622" w:rsidRPr="001817A1">
        <w:t xml:space="preserve"> or </w:t>
      </w:r>
      <w:r w:rsidR="004B0622" w:rsidRPr="001817A1">
        <w:rPr>
          <w:color w:val="002060"/>
        </w:rPr>
        <w:t>A6NEC2</w:t>
      </w:r>
      <w:r w:rsidR="004B0622" w:rsidRPr="001817A1">
        <w:t>) and once as unique hit (</w:t>
      </w:r>
      <w:r w:rsidR="004B0622" w:rsidRPr="001817A1">
        <w:rPr>
          <w:color w:val="002060"/>
        </w:rPr>
        <w:t>P55786</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r w:rsidRPr="001817A1">
        <w:rPr>
          <w:color w:val="002060"/>
        </w:rPr>
        <w:t>PeptideShaker</w:t>
      </w:r>
      <w:r w:rsidRPr="001817A1">
        <w:t xml:space="preserve">: type </w:t>
      </w:r>
      <w:r w:rsidRPr="001817A1">
        <w:rPr>
          <w:color w:val="002060"/>
        </w:rPr>
        <w:t>P55786</w:t>
      </w:r>
      <w:r w:rsidRPr="001817A1">
        <w:t>on the top right corner of the interface.</w:t>
      </w:r>
    </w:p>
    <w:p w:rsidR="00C519C4" w:rsidRPr="00C519C4" w:rsidRDefault="00C519C4" w:rsidP="00D27552">
      <w:pPr>
        <w:jc w:val="both"/>
        <w:rPr>
          <w:sz w:val="8"/>
        </w:rPr>
      </w:pPr>
    </w:p>
    <w:p w:rsidR="00D27552" w:rsidRPr="001817A1" w:rsidRDefault="00D27552" w:rsidP="00D27552">
      <w:pPr>
        <w:jc w:val="center"/>
      </w:pPr>
      <w:r w:rsidRPr="001817A1">
        <w:rPr>
          <w:noProof/>
          <w:lang w:val="nb-NO"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A07203" w:rsidP="00D27552">
      <w:pPr>
        <w:jc w:val="both"/>
      </w:pPr>
      <w:r w:rsidRPr="00A07203">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 xml:space="preserve">) </w:t>
      </w:r>
      <w:r w:rsidR="009D73D5" w:rsidRPr="001817A1">
        <w:t xml:space="preserve">at line 360,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 line 1224 which was identified</w:t>
      </w:r>
      <w:r w:rsidR="00913BDF">
        <w:t xml:space="preserve"> at a lower confidence level (42.86</w:t>
      </w:r>
      <w:r w:rsidR="009D73D5" w:rsidRPr="001817A1">
        <w:t>%) and was hence not retained:</w:t>
      </w:r>
    </w:p>
    <w:p w:rsidR="006C684C" w:rsidRPr="001817A1" w:rsidRDefault="006C684C" w:rsidP="009F2930">
      <w:pPr>
        <w:jc w:val="both"/>
      </w:pPr>
    </w:p>
    <w:p w:rsidR="009D73D5" w:rsidRPr="001817A1" w:rsidRDefault="004E411A" w:rsidP="009D73D5">
      <w:pPr>
        <w:jc w:val="center"/>
      </w:pPr>
      <w:r>
        <w:rPr>
          <w:noProof/>
          <w:lang w:val="nb-NO" w:eastAsia="nb-NO"/>
        </w:rPr>
        <w:drawing>
          <wp:inline distT="0" distB="0" distL="0" distR="0">
            <wp:extent cx="4639365" cy="3639292"/>
            <wp:effectExtent l="0" t="19050" r="85035" b="56408"/>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4639883" cy="363969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9D73D5" w:rsidRPr="001817A1" w:rsidRDefault="009D73D5" w:rsidP="009D73D5">
      <w:pPr>
        <w:jc w:val="both"/>
      </w:pPr>
      <w:r w:rsidRPr="001817A1">
        <w:rPr>
          <w:i/>
        </w:rPr>
        <w:t>Can we avoid protein inference issues in shotgun proteomics?</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v</w:t>
      </w:r>
      <w:r w:rsidR="00F6055E" w:rsidRPr="001817A1">
        <w:rPr>
          <w:i/>
          <w:color w:val="9BBB59" w:themeColor="accent3"/>
          <w:sz w:val="20"/>
        </w:rPr>
        <w:t>]</w:t>
      </w:r>
    </w:p>
    <w:p w:rsidR="009D73D5" w:rsidRPr="001817A1" w:rsidRDefault="009D73D5" w:rsidP="009F2930">
      <w:pPr>
        <w:jc w:val="both"/>
        <w:rPr>
          <w:i/>
        </w:rPr>
      </w:pPr>
    </w:p>
    <w:p w:rsidR="007C26C4" w:rsidRPr="001817A1" w:rsidRDefault="0002149A" w:rsidP="00CB0F65">
      <w:pPr>
        <w:spacing w:after="0" w:line="240" w:lineRule="auto"/>
      </w:pPr>
      <w:r w:rsidRPr="001817A1">
        <w:br w:type="page"/>
      </w:r>
      <w:bookmarkStart w:id="0" w:name="_GoBack"/>
      <w:bookmarkEnd w:id="0"/>
    </w:p>
    <w:p w:rsidR="007C26C4" w:rsidRPr="001817A1" w:rsidRDefault="007C26C4" w:rsidP="007C26C4">
      <w:pPr>
        <w:pStyle w:val="Title"/>
      </w:pPr>
      <w:r w:rsidRPr="001817A1">
        <w:lastRenderedPageBreak/>
        <w:t>References</w:t>
      </w:r>
    </w:p>
    <w:p w:rsidR="00F6055E" w:rsidRPr="001817A1" w:rsidRDefault="00A07203" w:rsidP="00F6055E">
      <w:pPr>
        <w:spacing w:after="0" w:line="240" w:lineRule="auto"/>
        <w:ind w:left="720" w:hanging="720"/>
        <w:rPr>
          <w:noProof/>
        </w:rPr>
      </w:pPr>
      <w:r w:rsidRPr="001817A1">
        <w:fldChar w:fldCharType="begin"/>
      </w:r>
      <w:r w:rsidR="00072926" w:rsidRPr="001817A1">
        <w:instrText xml:space="preserve"> ADDIN EN.REFLIST </w:instrText>
      </w:r>
      <w:r w:rsidRPr="001817A1">
        <w:fldChar w:fldCharType="separate"/>
      </w:r>
      <w:r w:rsidR="00F6055E" w:rsidRPr="001817A1">
        <w:rPr>
          <w:noProof/>
        </w:rPr>
        <w:t>1.</w:t>
      </w:r>
      <w:r w:rsidR="00F6055E" w:rsidRPr="001817A1">
        <w:rPr>
          <w:noProof/>
        </w:rPr>
        <w:tab/>
        <w:t xml:space="preserve">Martens, L. et al. PRIDE: the proteomics identifications database. </w:t>
      </w:r>
      <w:r w:rsidR="00F6055E" w:rsidRPr="001817A1">
        <w:rPr>
          <w:i/>
          <w:noProof/>
        </w:rPr>
        <w:t>Proteomics</w:t>
      </w:r>
      <w:r w:rsidR="00F6055E" w:rsidRPr="001817A1">
        <w:rPr>
          <w:noProof/>
        </w:rPr>
        <w:t xml:space="preserve"> </w:t>
      </w:r>
      <w:r w:rsidR="00F6055E" w:rsidRPr="001817A1">
        <w:rPr>
          <w:b/>
          <w:noProof/>
        </w:rPr>
        <w:t>5</w:t>
      </w:r>
      <w:r w:rsidR="00F6055E" w:rsidRPr="001817A1">
        <w:rPr>
          <w:noProof/>
        </w:rPr>
        <w:t>, 3537-3545 (2005).</w:t>
      </w:r>
    </w:p>
    <w:p w:rsidR="00F6055E" w:rsidRPr="001817A1" w:rsidRDefault="00F6055E" w:rsidP="00F6055E">
      <w:pPr>
        <w:spacing w:after="0" w:line="240" w:lineRule="auto"/>
        <w:ind w:left="720" w:hanging="720"/>
        <w:rPr>
          <w:noProof/>
        </w:rPr>
      </w:pPr>
      <w:r w:rsidRPr="001817A1">
        <w:rPr>
          <w:noProof/>
        </w:rPr>
        <w:t>2.</w:t>
      </w:r>
      <w:r w:rsidRPr="001817A1">
        <w:rPr>
          <w:noProof/>
        </w:rPr>
        <w:tab/>
        <w:t xml:space="preserve">Nesvizhskii, A.I. &amp; Aebersold, R. Interpretation of shotgun proteomic data: the protein inference problem. </w:t>
      </w:r>
      <w:r w:rsidRPr="001817A1">
        <w:rPr>
          <w:i/>
          <w:noProof/>
        </w:rPr>
        <w:t>Mol Cell Proteomics</w:t>
      </w:r>
      <w:r w:rsidRPr="001817A1">
        <w:rPr>
          <w:noProof/>
        </w:rPr>
        <w:t xml:space="preserve"> </w:t>
      </w:r>
      <w:r w:rsidRPr="001817A1">
        <w:rPr>
          <w:b/>
          <w:noProof/>
        </w:rPr>
        <w:t>4</w:t>
      </w:r>
      <w:r w:rsidRPr="001817A1">
        <w:rPr>
          <w:noProof/>
        </w:rPr>
        <w:t>, 1419-1440 (2005).</w:t>
      </w:r>
    </w:p>
    <w:p w:rsidR="00F6055E" w:rsidRPr="001817A1" w:rsidRDefault="00F6055E" w:rsidP="00F6055E">
      <w:pPr>
        <w:spacing w:after="0" w:line="240" w:lineRule="auto"/>
        <w:ind w:left="720" w:hanging="720"/>
        <w:rPr>
          <w:noProof/>
        </w:rPr>
      </w:pPr>
      <w:r w:rsidRPr="001817A1">
        <w:rPr>
          <w:noProof/>
        </w:rPr>
        <w:t>3.</w:t>
      </w:r>
      <w:r w:rsidRPr="001817A1">
        <w:rPr>
          <w:noProof/>
        </w:rPr>
        <w:tab/>
        <w:t xml:space="preserve">Magrane, M. &amp; Consortium, U. UniProt Knowledgebase: a hub of integrated protein data. </w:t>
      </w:r>
      <w:r w:rsidRPr="001817A1">
        <w:rPr>
          <w:i/>
          <w:noProof/>
        </w:rPr>
        <w:t>Database : the journal of biological databases and curation</w:t>
      </w:r>
      <w:r w:rsidRPr="001817A1">
        <w:rPr>
          <w:noProof/>
        </w:rPr>
        <w:t xml:space="preserve"> </w:t>
      </w:r>
      <w:r w:rsidRPr="001817A1">
        <w:rPr>
          <w:b/>
          <w:noProof/>
        </w:rPr>
        <w:t>2011</w:t>
      </w:r>
      <w:r w:rsidRPr="001817A1">
        <w:rPr>
          <w:noProof/>
        </w:rPr>
        <w:t>, bar009 (2011).</w:t>
      </w:r>
    </w:p>
    <w:p w:rsidR="00F6055E" w:rsidRPr="001817A1" w:rsidRDefault="00F6055E" w:rsidP="00F6055E">
      <w:pPr>
        <w:spacing w:after="0" w:line="240" w:lineRule="auto"/>
        <w:ind w:left="720" w:hanging="720"/>
        <w:rPr>
          <w:noProof/>
        </w:rPr>
      </w:pPr>
    </w:p>
    <w:p w:rsidR="002C4A56" w:rsidRPr="001817A1" w:rsidRDefault="00A07203" w:rsidP="00901F81">
      <w:pPr>
        <w:ind w:left="567" w:hanging="425"/>
      </w:pPr>
      <w:r w:rsidRPr="001817A1">
        <w:fldChar w:fldCharType="end"/>
      </w:r>
    </w:p>
    <w:sectPr w:rsidR="002C4A56" w:rsidRPr="001817A1" w:rsidSect="00005785">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7256" w:rsidRDefault="00037256" w:rsidP="00C22471">
      <w:pPr>
        <w:spacing w:after="0" w:line="240" w:lineRule="auto"/>
      </w:pPr>
      <w:r>
        <w:separator/>
      </w:r>
    </w:p>
  </w:endnote>
  <w:endnote w:type="continuationSeparator" w:id="0">
    <w:p w:rsidR="00037256" w:rsidRDefault="00037256"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(marc.vaudel@biomed.uib.no)</w:t>
    </w:r>
    <w:r>
      <w:rPr>
        <w:rFonts w:ascii="Times New Roman" w:hAnsi="Times New Roman"/>
        <w:lang w:eastAsia="de-DE"/>
      </w:rPr>
      <w:tab/>
    </w:r>
    <w:r>
      <w:rPr>
        <w:rFonts w:ascii="Times New Roman" w:hAnsi="Times New Roman"/>
        <w:lang w:eastAsia="de-DE"/>
      </w:rPr>
      <w:tab/>
    </w:r>
  </w:p>
  <w:p w:rsidR="006A2D05" w:rsidRPr="00EE5E45" w:rsidRDefault="006A2D05" w:rsidP="00C22471">
    <w:pPr>
      <w:pStyle w:val="Footer"/>
      <w:pBdr>
        <w:top w:val="single" w:sz="4" w:space="1" w:color="auto"/>
      </w:pBdr>
      <w:spacing w:after="0" w:line="240" w:lineRule="auto"/>
    </w:pPr>
    <w:r w:rsidRPr="00EE5E45">
      <w:tab/>
    </w:r>
    <w:r w:rsidRPr="00EE5E45">
      <w:tab/>
      <w:t xml:space="preserve">Page </w:t>
    </w:r>
    <w:r w:rsidR="00A07203" w:rsidRPr="00EE5E45">
      <w:rPr>
        <w:b/>
      </w:rPr>
      <w:fldChar w:fldCharType="begin"/>
    </w:r>
    <w:r w:rsidRPr="00EE5E45">
      <w:rPr>
        <w:b/>
      </w:rPr>
      <w:instrText xml:space="preserve"> PAGE </w:instrText>
    </w:r>
    <w:r w:rsidR="00A07203" w:rsidRPr="00EE5E45">
      <w:rPr>
        <w:b/>
      </w:rPr>
      <w:fldChar w:fldCharType="separate"/>
    </w:r>
    <w:r w:rsidR="00D80D31">
      <w:rPr>
        <w:b/>
        <w:noProof/>
      </w:rPr>
      <w:t>28</w:t>
    </w:r>
    <w:r w:rsidR="00A07203" w:rsidRPr="00EE5E45">
      <w:rPr>
        <w:b/>
      </w:rPr>
      <w:fldChar w:fldCharType="end"/>
    </w:r>
    <w:r w:rsidRPr="00EE5E45">
      <w:t xml:space="preserve"> of </w:t>
    </w:r>
    <w:r w:rsidR="00A07203" w:rsidRPr="00EE5E45">
      <w:rPr>
        <w:b/>
      </w:rPr>
      <w:fldChar w:fldCharType="begin"/>
    </w:r>
    <w:r w:rsidRPr="00EE5E45">
      <w:rPr>
        <w:b/>
      </w:rPr>
      <w:instrText xml:space="preserve"> NUMPAGES  </w:instrText>
    </w:r>
    <w:r w:rsidR="00A07203" w:rsidRPr="00EE5E45">
      <w:rPr>
        <w:b/>
      </w:rPr>
      <w:fldChar w:fldCharType="separate"/>
    </w:r>
    <w:r w:rsidR="00D80D31">
      <w:rPr>
        <w:b/>
        <w:noProof/>
      </w:rPr>
      <w:t>28</w:t>
    </w:r>
    <w:r w:rsidR="00A07203"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7256" w:rsidRDefault="00037256" w:rsidP="00C22471">
      <w:pPr>
        <w:spacing w:after="0" w:line="240" w:lineRule="auto"/>
      </w:pPr>
      <w:r>
        <w:separator/>
      </w:r>
    </w:p>
  </w:footnote>
  <w:footnote w:type="continuationSeparator" w:id="0">
    <w:p w:rsidR="00037256" w:rsidRDefault="00037256"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06BFE"/>
    <w:rsid w:val="00011997"/>
    <w:rsid w:val="00012C34"/>
    <w:rsid w:val="00012ED1"/>
    <w:rsid w:val="00013C0F"/>
    <w:rsid w:val="00013E46"/>
    <w:rsid w:val="00014CF7"/>
    <w:rsid w:val="000174A6"/>
    <w:rsid w:val="0002149A"/>
    <w:rsid w:val="000238A9"/>
    <w:rsid w:val="00025484"/>
    <w:rsid w:val="00025CE2"/>
    <w:rsid w:val="000276A6"/>
    <w:rsid w:val="00031C19"/>
    <w:rsid w:val="00032559"/>
    <w:rsid w:val="00035BB4"/>
    <w:rsid w:val="00036071"/>
    <w:rsid w:val="00037256"/>
    <w:rsid w:val="000373CA"/>
    <w:rsid w:val="00037FAE"/>
    <w:rsid w:val="0004274D"/>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2926"/>
    <w:rsid w:val="00074878"/>
    <w:rsid w:val="00074C4C"/>
    <w:rsid w:val="00075F65"/>
    <w:rsid w:val="0007608E"/>
    <w:rsid w:val="0007623B"/>
    <w:rsid w:val="000776F3"/>
    <w:rsid w:val="0008428F"/>
    <w:rsid w:val="00086670"/>
    <w:rsid w:val="000873AD"/>
    <w:rsid w:val="0009251A"/>
    <w:rsid w:val="00092CFA"/>
    <w:rsid w:val="00095CDD"/>
    <w:rsid w:val="00097989"/>
    <w:rsid w:val="000A13B4"/>
    <w:rsid w:val="000A1D10"/>
    <w:rsid w:val="000A2D6C"/>
    <w:rsid w:val="000A51D6"/>
    <w:rsid w:val="000A5E24"/>
    <w:rsid w:val="000A6038"/>
    <w:rsid w:val="000A66F8"/>
    <w:rsid w:val="000A795F"/>
    <w:rsid w:val="000A7DA1"/>
    <w:rsid w:val="000B1283"/>
    <w:rsid w:val="000B1EB1"/>
    <w:rsid w:val="000B23D2"/>
    <w:rsid w:val="000B2BA2"/>
    <w:rsid w:val="000B2FF0"/>
    <w:rsid w:val="000B36EC"/>
    <w:rsid w:val="000B37DB"/>
    <w:rsid w:val="000B3D16"/>
    <w:rsid w:val="000B7BD6"/>
    <w:rsid w:val="000C0D30"/>
    <w:rsid w:val="000C138F"/>
    <w:rsid w:val="000C27CA"/>
    <w:rsid w:val="000C4EA4"/>
    <w:rsid w:val="000C55B8"/>
    <w:rsid w:val="000D00BB"/>
    <w:rsid w:val="000D1B17"/>
    <w:rsid w:val="000D218B"/>
    <w:rsid w:val="000D2CFC"/>
    <w:rsid w:val="000D3BAD"/>
    <w:rsid w:val="000D40F8"/>
    <w:rsid w:val="000D43E8"/>
    <w:rsid w:val="000D53ED"/>
    <w:rsid w:val="000D7B80"/>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53FE"/>
    <w:rsid w:val="00115750"/>
    <w:rsid w:val="00116BCB"/>
    <w:rsid w:val="00120ED0"/>
    <w:rsid w:val="001311BE"/>
    <w:rsid w:val="0013206C"/>
    <w:rsid w:val="00132594"/>
    <w:rsid w:val="001334CE"/>
    <w:rsid w:val="00133A73"/>
    <w:rsid w:val="00134270"/>
    <w:rsid w:val="0013427F"/>
    <w:rsid w:val="001352B1"/>
    <w:rsid w:val="0013667E"/>
    <w:rsid w:val="0014128A"/>
    <w:rsid w:val="0014156D"/>
    <w:rsid w:val="00141D1D"/>
    <w:rsid w:val="001440BE"/>
    <w:rsid w:val="00147048"/>
    <w:rsid w:val="00150C0B"/>
    <w:rsid w:val="00153644"/>
    <w:rsid w:val="00154A41"/>
    <w:rsid w:val="00154EB6"/>
    <w:rsid w:val="00154FE3"/>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6347"/>
    <w:rsid w:val="001773B2"/>
    <w:rsid w:val="00177A3F"/>
    <w:rsid w:val="001812A8"/>
    <w:rsid w:val="001817A1"/>
    <w:rsid w:val="00181C01"/>
    <w:rsid w:val="00181E09"/>
    <w:rsid w:val="00182C5E"/>
    <w:rsid w:val="00183CCB"/>
    <w:rsid w:val="0018468A"/>
    <w:rsid w:val="00186E6A"/>
    <w:rsid w:val="00190BAA"/>
    <w:rsid w:val="00191646"/>
    <w:rsid w:val="00191870"/>
    <w:rsid w:val="00193718"/>
    <w:rsid w:val="001943E7"/>
    <w:rsid w:val="00194E29"/>
    <w:rsid w:val="00197C92"/>
    <w:rsid w:val="001A00F0"/>
    <w:rsid w:val="001A0848"/>
    <w:rsid w:val="001A53C9"/>
    <w:rsid w:val="001A6B16"/>
    <w:rsid w:val="001B0072"/>
    <w:rsid w:val="001B042E"/>
    <w:rsid w:val="001B2871"/>
    <w:rsid w:val="001B635F"/>
    <w:rsid w:val="001C18F7"/>
    <w:rsid w:val="001C213D"/>
    <w:rsid w:val="001C28D9"/>
    <w:rsid w:val="001C4013"/>
    <w:rsid w:val="001C5C9E"/>
    <w:rsid w:val="001C5D22"/>
    <w:rsid w:val="001D0A3E"/>
    <w:rsid w:val="001D4136"/>
    <w:rsid w:val="001D58EC"/>
    <w:rsid w:val="001D6D4F"/>
    <w:rsid w:val="001D78C7"/>
    <w:rsid w:val="001E1115"/>
    <w:rsid w:val="001E3172"/>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08BF"/>
    <w:rsid w:val="00201CD2"/>
    <w:rsid w:val="0020340D"/>
    <w:rsid w:val="00203476"/>
    <w:rsid w:val="0020566C"/>
    <w:rsid w:val="00210E4B"/>
    <w:rsid w:val="00211695"/>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0A8"/>
    <w:rsid w:val="0023713C"/>
    <w:rsid w:val="00237833"/>
    <w:rsid w:val="00237883"/>
    <w:rsid w:val="002438DF"/>
    <w:rsid w:val="00244747"/>
    <w:rsid w:val="00245730"/>
    <w:rsid w:val="00251D8C"/>
    <w:rsid w:val="00251F13"/>
    <w:rsid w:val="00251FA9"/>
    <w:rsid w:val="00252BCA"/>
    <w:rsid w:val="00253E4C"/>
    <w:rsid w:val="0025441B"/>
    <w:rsid w:val="00254839"/>
    <w:rsid w:val="00260576"/>
    <w:rsid w:val="00260D7D"/>
    <w:rsid w:val="00260EC7"/>
    <w:rsid w:val="002615A1"/>
    <w:rsid w:val="00261A7C"/>
    <w:rsid w:val="00262352"/>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4C35"/>
    <w:rsid w:val="002C7A47"/>
    <w:rsid w:val="002D0ECA"/>
    <w:rsid w:val="002D1295"/>
    <w:rsid w:val="002D2467"/>
    <w:rsid w:val="002D2E78"/>
    <w:rsid w:val="002D3039"/>
    <w:rsid w:val="002D6515"/>
    <w:rsid w:val="002E01EB"/>
    <w:rsid w:val="002E0962"/>
    <w:rsid w:val="002E1874"/>
    <w:rsid w:val="002E2E5F"/>
    <w:rsid w:val="002E35E0"/>
    <w:rsid w:val="002E50CB"/>
    <w:rsid w:val="002E5F12"/>
    <w:rsid w:val="002E6C1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27FEA"/>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12A"/>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032"/>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4F0C"/>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30673"/>
    <w:rsid w:val="00432839"/>
    <w:rsid w:val="00434411"/>
    <w:rsid w:val="00437D5C"/>
    <w:rsid w:val="004402B7"/>
    <w:rsid w:val="004416B0"/>
    <w:rsid w:val="004428FA"/>
    <w:rsid w:val="004432E8"/>
    <w:rsid w:val="00445623"/>
    <w:rsid w:val="004467FE"/>
    <w:rsid w:val="004475C2"/>
    <w:rsid w:val="00447D3B"/>
    <w:rsid w:val="004515E4"/>
    <w:rsid w:val="00451D26"/>
    <w:rsid w:val="0045545F"/>
    <w:rsid w:val="004555C6"/>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87A48"/>
    <w:rsid w:val="00491C88"/>
    <w:rsid w:val="0049253F"/>
    <w:rsid w:val="00493232"/>
    <w:rsid w:val="00494536"/>
    <w:rsid w:val="00494BD2"/>
    <w:rsid w:val="004958D0"/>
    <w:rsid w:val="00497334"/>
    <w:rsid w:val="004A0411"/>
    <w:rsid w:val="004A40A0"/>
    <w:rsid w:val="004A7284"/>
    <w:rsid w:val="004A7363"/>
    <w:rsid w:val="004A739A"/>
    <w:rsid w:val="004B0622"/>
    <w:rsid w:val="004B0A65"/>
    <w:rsid w:val="004B15EF"/>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377D"/>
    <w:rsid w:val="004D3B40"/>
    <w:rsid w:val="004D3D78"/>
    <w:rsid w:val="004D4468"/>
    <w:rsid w:val="004D5B33"/>
    <w:rsid w:val="004E1E40"/>
    <w:rsid w:val="004E217B"/>
    <w:rsid w:val="004E308B"/>
    <w:rsid w:val="004E3E45"/>
    <w:rsid w:val="004E3F7E"/>
    <w:rsid w:val="004E411A"/>
    <w:rsid w:val="004E46A3"/>
    <w:rsid w:val="004E4CA5"/>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079B3"/>
    <w:rsid w:val="00511D32"/>
    <w:rsid w:val="00512261"/>
    <w:rsid w:val="00513781"/>
    <w:rsid w:val="005145BD"/>
    <w:rsid w:val="0051559A"/>
    <w:rsid w:val="005163CE"/>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6BA"/>
    <w:rsid w:val="005658FB"/>
    <w:rsid w:val="005661F2"/>
    <w:rsid w:val="00566299"/>
    <w:rsid w:val="005675C3"/>
    <w:rsid w:val="00567955"/>
    <w:rsid w:val="0057018B"/>
    <w:rsid w:val="00570962"/>
    <w:rsid w:val="00571404"/>
    <w:rsid w:val="00571DE4"/>
    <w:rsid w:val="00572210"/>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51E7"/>
    <w:rsid w:val="005B6579"/>
    <w:rsid w:val="005C10AA"/>
    <w:rsid w:val="005C2175"/>
    <w:rsid w:val="005C2FCC"/>
    <w:rsid w:val="005C33C4"/>
    <w:rsid w:val="005C3FF9"/>
    <w:rsid w:val="005C57C6"/>
    <w:rsid w:val="005C5F9B"/>
    <w:rsid w:val="005C69DB"/>
    <w:rsid w:val="005C74E3"/>
    <w:rsid w:val="005C7548"/>
    <w:rsid w:val="005D10E6"/>
    <w:rsid w:val="005D2850"/>
    <w:rsid w:val="005D4449"/>
    <w:rsid w:val="005D507F"/>
    <w:rsid w:val="005D50FA"/>
    <w:rsid w:val="005D5FC4"/>
    <w:rsid w:val="005D61B9"/>
    <w:rsid w:val="005D6413"/>
    <w:rsid w:val="005D686A"/>
    <w:rsid w:val="005D739B"/>
    <w:rsid w:val="005E3B0C"/>
    <w:rsid w:val="005E3C2E"/>
    <w:rsid w:val="005E4BC3"/>
    <w:rsid w:val="005E609F"/>
    <w:rsid w:val="005E71B1"/>
    <w:rsid w:val="005F0532"/>
    <w:rsid w:val="005F0E3D"/>
    <w:rsid w:val="005F2F5D"/>
    <w:rsid w:val="005F3939"/>
    <w:rsid w:val="00600F79"/>
    <w:rsid w:val="00601344"/>
    <w:rsid w:val="00603F08"/>
    <w:rsid w:val="006059F7"/>
    <w:rsid w:val="0060625E"/>
    <w:rsid w:val="00606967"/>
    <w:rsid w:val="00610E64"/>
    <w:rsid w:val="00611E89"/>
    <w:rsid w:val="00612D78"/>
    <w:rsid w:val="00612E2C"/>
    <w:rsid w:val="00614816"/>
    <w:rsid w:val="0061631A"/>
    <w:rsid w:val="006174E5"/>
    <w:rsid w:val="00621ABF"/>
    <w:rsid w:val="00622A9C"/>
    <w:rsid w:val="0062366B"/>
    <w:rsid w:val="00623BA2"/>
    <w:rsid w:val="00623CC0"/>
    <w:rsid w:val="00625BD5"/>
    <w:rsid w:val="0062730F"/>
    <w:rsid w:val="00630106"/>
    <w:rsid w:val="0063052B"/>
    <w:rsid w:val="0063055C"/>
    <w:rsid w:val="00633117"/>
    <w:rsid w:val="006332EA"/>
    <w:rsid w:val="00633630"/>
    <w:rsid w:val="00634355"/>
    <w:rsid w:val="00637176"/>
    <w:rsid w:val="00637C75"/>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1D2"/>
    <w:rsid w:val="00681D98"/>
    <w:rsid w:val="00682174"/>
    <w:rsid w:val="00682973"/>
    <w:rsid w:val="00682CCA"/>
    <w:rsid w:val="0068330B"/>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ED5"/>
    <w:rsid w:val="006B5DA7"/>
    <w:rsid w:val="006B6C60"/>
    <w:rsid w:val="006B7AD9"/>
    <w:rsid w:val="006C09DE"/>
    <w:rsid w:val="006C1DDF"/>
    <w:rsid w:val="006C4D52"/>
    <w:rsid w:val="006C5D4B"/>
    <w:rsid w:val="006C684C"/>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92D"/>
    <w:rsid w:val="006F4EE5"/>
    <w:rsid w:val="006F5024"/>
    <w:rsid w:val="006F5D32"/>
    <w:rsid w:val="006F6F3D"/>
    <w:rsid w:val="006F77BB"/>
    <w:rsid w:val="0070117F"/>
    <w:rsid w:val="00701224"/>
    <w:rsid w:val="00701ABC"/>
    <w:rsid w:val="00703946"/>
    <w:rsid w:val="00704078"/>
    <w:rsid w:val="00704857"/>
    <w:rsid w:val="00711AC4"/>
    <w:rsid w:val="007125C2"/>
    <w:rsid w:val="00712CD3"/>
    <w:rsid w:val="00713519"/>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47FE"/>
    <w:rsid w:val="00775504"/>
    <w:rsid w:val="0077550B"/>
    <w:rsid w:val="00777403"/>
    <w:rsid w:val="0077795F"/>
    <w:rsid w:val="00780E77"/>
    <w:rsid w:val="00784365"/>
    <w:rsid w:val="0078699B"/>
    <w:rsid w:val="00786AC9"/>
    <w:rsid w:val="00786C1C"/>
    <w:rsid w:val="00787A42"/>
    <w:rsid w:val="00790ADF"/>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AC4"/>
    <w:rsid w:val="007C68E4"/>
    <w:rsid w:val="007D1919"/>
    <w:rsid w:val="007D2907"/>
    <w:rsid w:val="007D3E5A"/>
    <w:rsid w:val="007D3F7C"/>
    <w:rsid w:val="007D4099"/>
    <w:rsid w:val="007D5A35"/>
    <w:rsid w:val="007D7343"/>
    <w:rsid w:val="007E42FB"/>
    <w:rsid w:val="007E4A7A"/>
    <w:rsid w:val="007E6796"/>
    <w:rsid w:val="007F0137"/>
    <w:rsid w:val="007F1A88"/>
    <w:rsid w:val="007F2505"/>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442E"/>
    <w:rsid w:val="00846AC8"/>
    <w:rsid w:val="00847E5D"/>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25B8"/>
    <w:rsid w:val="008C2C7B"/>
    <w:rsid w:val="008C582F"/>
    <w:rsid w:val="008C5A33"/>
    <w:rsid w:val="008C6364"/>
    <w:rsid w:val="008C63F9"/>
    <w:rsid w:val="008C6510"/>
    <w:rsid w:val="008C7FC9"/>
    <w:rsid w:val="008D26E0"/>
    <w:rsid w:val="008D3EFE"/>
    <w:rsid w:val="008D3F91"/>
    <w:rsid w:val="008D551E"/>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0083"/>
    <w:rsid w:val="00901CA4"/>
    <w:rsid w:val="00901F81"/>
    <w:rsid w:val="00902978"/>
    <w:rsid w:val="00902B51"/>
    <w:rsid w:val="0090341B"/>
    <w:rsid w:val="009044AB"/>
    <w:rsid w:val="00905C35"/>
    <w:rsid w:val="00907F2D"/>
    <w:rsid w:val="009123F0"/>
    <w:rsid w:val="00912909"/>
    <w:rsid w:val="00913677"/>
    <w:rsid w:val="00913BDF"/>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464F"/>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84838"/>
    <w:rsid w:val="00990155"/>
    <w:rsid w:val="009913A6"/>
    <w:rsid w:val="00991403"/>
    <w:rsid w:val="00992933"/>
    <w:rsid w:val="00992BF5"/>
    <w:rsid w:val="00992D8A"/>
    <w:rsid w:val="00993AFC"/>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C7A"/>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0810"/>
    <w:rsid w:val="00A03F9C"/>
    <w:rsid w:val="00A07203"/>
    <w:rsid w:val="00A113C7"/>
    <w:rsid w:val="00A11A2E"/>
    <w:rsid w:val="00A12497"/>
    <w:rsid w:val="00A12B5E"/>
    <w:rsid w:val="00A13D75"/>
    <w:rsid w:val="00A14895"/>
    <w:rsid w:val="00A14C20"/>
    <w:rsid w:val="00A1699F"/>
    <w:rsid w:val="00A178C4"/>
    <w:rsid w:val="00A22AD0"/>
    <w:rsid w:val="00A23FE6"/>
    <w:rsid w:val="00A243F8"/>
    <w:rsid w:val="00A24A7B"/>
    <w:rsid w:val="00A24FE4"/>
    <w:rsid w:val="00A255EA"/>
    <w:rsid w:val="00A26270"/>
    <w:rsid w:val="00A277C5"/>
    <w:rsid w:val="00A30CFC"/>
    <w:rsid w:val="00A311E6"/>
    <w:rsid w:val="00A331A9"/>
    <w:rsid w:val="00A376B1"/>
    <w:rsid w:val="00A402CD"/>
    <w:rsid w:val="00A405ED"/>
    <w:rsid w:val="00A45164"/>
    <w:rsid w:val="00A4600D"/>
    <w:rsid w:val="00A51200"/>
    <w:rsid w:val="00A52E2C"/>
    <w:rsid w:val="00A52F17"/>
    <w:rsid w:val="00A53DE9"/>
    <w:rsid w:val="00A53F0E"/>
    <w:rsid w:val="00A54DC9"/>
    <w:rsid w:val="00A5704E"/>
    <w:rsid w:val="00A579D3"/>
    <w:rsid w:val="00A640BC"/>
    <w:rsid w:val="00A648A9"/>
    <w:rsid w:val="00A65DF6"/>
    <w:rsid w:val="00A66950"/>
    <w:rsid w:val="00A70F14"/>
    <w:rsid w:val="00A71ACF"/>
    <w:rsid w:val="00A72076"/>
    <w:rsid w:val="00A7270C"/>
    <w:rsid w:val="00A73EFF"/>
    <w:rsid w:val="00A744EF"/>
    <w:rsid w:val="00A748EF"/>
    <w:rsid w:val="00A74F88"/>
    <w:rsid w:val="00A7536B"/>
    <w:rsid w:val="00A753D8"/>
    <w:rsid w:val="00A75715"/>
    <w:rsid w:val="00A76181"/>
    <w:rsid w:val="00A76EEA"/>
    <w:rsid w:val="00A838BD"/>
    <w:rsid w:val="00A847F5"/>
    <w:rsid w:val="00A84D67"/>
    <w:rsid w:val="00A90278"/>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4C81"/>
    <w:rsid w:val="00AB6A4F"/>
    <w:rsid w:val="00AB6B52"/>
    <w:rsid w:val="00AB7EAF"/>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DB7"/>
    <w:rsid w:val="00AE3F6F"/>
    <w:rsid w:val="00AE539B"/>
    <w:rsid w:val="00AE547E"/>
    <w:rsid w:val="00AE7BC5"/>
    <w:rsid w:val="00AE7CC9"/>
    <w:rsid w:val="00AF0BB0"/>
    <w:rsid w:val="00AF0CBF"/>
    <w:rsid w:val="00AF2B90"/>
    <w:rsid w:val="00AF3E53"/>
    <w:rsid w:val="00AF3ED1"/>
    <w:rsid w:val="00AF5174"/>
    <w:rsid w:val="00AF60A7"/>
    <w:rsid w:val="00AF6280"/>
    <w:rsid w:val="00AF6387"/>
    <w:rsid w:val="00B0014E"/>
    <w:rsid w:val="00B00F16"/>
    <w:rsid w:val="00B0254E"/>
    <w:rsid w:val="00B04773"/>
    <w:rsid w:val="00B04A67"/>
    <w:rsid w:val="00B0733C"/>
    <w:rsid w:val="00B10A5F"/>
    <w:rsid w:val="00B1218B"/>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E5D"/>
    <w:rsid w:val="00B2669F"/>
    <w:rsid w:val="00B268C1"/>
    <w:rsid w:val="00B27C67"/>
    <w:rsid w:val="00B27CCD"/>
    <w:rsid w:val="00B30498"/>
    <w:rsid w:val="00B3341A"/>
    <w:rsid w:val="00B33495"/>
    <w:rsid w:val="00B368DC"/>
    <w:rsid w:val="00B37A78"/>
    <w:rsid w:val="00B404C4"/>
    <w:rsid w:val="00B40A81"/>
    <w:rsid w:val="00B434B0"/>
    <w:rsid w:val="00B43C36"/>
    <w:rsid w:val="00B477F5"/>
    <w:rsid w:val="00B502A0"/>
    <w:rsid w:val="00B5314C"/>
    <w:rsid w:val="00B5367A"/>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6673"/>
    <w:rsid w:val="00B9720A"/>
    <w:rsid w:val="00B97D49"/>
    <w:rsid w:val="00BA08C3"/>
    <w:rsid w:val="00BA13DC"/>
    <w:rsid w:val="00BA1B70"/>
    <w:rsid w:val="00BA1E03"/>
    <w:rsid w:val="00BA37B4"/>
    <w:rsid w:val="00BA572D"/>
    <w:rsid w:val="00BB398A"/>
    <w:rsid w:val="00BB398C"/>
    <w:rsid w:val="00BB4FFC"/>
    <w:rsid w:val="00BB72FD"/>
    <w:rsid w:val="00BB7F10"/>
    <w:rsid w:val="00BC3B38"/>
    <w:rsid w:val="00BC3FEB"/>
    <w:rsid w:val="00BC4145"/>
    <w:rsid w:val="00BC4E3D"/>
    <w:rsid w:val="00BC5812"/>
    <w:rsid w:val="00BC6054"/>
    <w:rsid w:val="00BC64F6"/>
    <w:rsid w:val="00BD02FB"/>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6B7A"/>
    <w:rsid w:val="00C07864"/>
    <w:rsid w:val="00C07E83"/>
    <w:rsid w:val="00C100AA"/>
    <w:rsid w:val="00C10C70"/>
    <w:rsid w:val="00C11054"/>
    <w:rsid w:val="00C141AC"/>
    <w:rsid w:val="00C15D2C"/>
    <w:rsid w:val="00C17402"/>
    <w:rsid w:val="00C213C6"/>
    <w:rsid w:val="00C22471"/>
    <w:rsid w:val="00C2357D"/>
    <w:rsid w:val="00C25407"/>
    <w:rsid w:val="00C25786"/>
    <w:rsid w:val="00C316C9"/>
    <w:rsid w:val="00C3241B"/>
    <w:rsid w:val="00C344C5"/>
    <w:rsid w:val="00C355EE"/>
    <w:rsid w:val="00C3565D"/>
    <w:rsid w:val="00C37483"/>
    <w:rsid w:val="00C406EF"/>
    <w:rsid w:val="00C429FC"/>
    <w:rsid w:val="00C4380A"/>
    <w:rsid w:val="00C443AF"/>
    <w:rsid w:val="00C44602"/>
    <w:rsid w:val="00C45EA4"/>
    <w:rsid w:val="00C460B6"/>
    <w:rsid w:val="00C461A2"/>
    <w:rsid w:val="00C473AD"/>
    <w:rsid w:val="00C505F2"/>
    <w:rsid w:val="00C50F05"/>
    <w:rsid w:val="00C515E1"/>
    <w:rsid w:val="00C519C4"/>
    <w:rsid w:val="00C53231"/>
    <w:rsid w:val="00C5393F"/>
    <w:rsid w:val="00C5399D"/>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D166E"/>
    <w:rsid w:val="00CD1777"/>
    <w:rsid w:val="00CD2F0F"/>
    <w:rsid w:val="00CD4749"/>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35EE"/>
    <w:rsid w:val="00D73FC3"/>
    <w:rsid w:val="00D75F07"/>
    <w:rsid w:val="00D7670B"/>
    <w:rsid w:val="00D80D31"/>
    <w:rsid w:val="00D850EB"/>
    <w:rsid w:val="00D90376"/>
    <w:rsid w:val="00D90ECB"/>
    <w:rsid w:val="00D91785"/>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AE7"/>
    <w:rsid w:val="00E42D9F"/>
    <w:rsid w:val="00E4316E"/>
    <w:rsid w:val="00E431C0"/>
    <w:rsid w:val="00E438B2"/>
    <w:rsid w:val="00E4429F"/>
    <w:rsid w:val="00E46925"/>
    <w:rsid w:val="00E47377"/>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C626A"/>
    <w:rsid w:val="00ED124C"/>
    <w:rsid w:val="00ED6C1C"/>
    <w:rsid w:val="00ED723A"/>
    <w:rsid w:val="00ED7358"/>
    <w:rsid w:val="00ED7E22"/>
    <w:rsid w:val="00EE04B9"/>
    <w:rsid w:val="00EE1A4F"/>
    <w:rsid w:val="00EE5282"/>
    <w:rsid w:val="00EE5EA7"/>
    <w:rsid w:val="00EE6346"/>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055E"/>
    <w:rsid w:val="00F61917"/>
    <w:rsid w:val="00F62998"/>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87000"/>
    <w:rsid w:val="00F910BC"/>
    <w:rsid w:val="00F91113"/>
    <w:rsid w:val="00F932B5"/>
    <w:rsid w:val="00F9516F"/>
    <w:rsid w:val="00F955EA"/>
    <w:rsid w:val="00F97242"/>
    <w:rsid w:val="00FA199F"/>
    <w:rsid w:val="00FA1D82"/>
    <w:rsid w:val="00FA5302"/>
    <w:rsid w:val="00FA5B0C"/>
    <w:rsid w:val="00FA790E"/>
    <w:rsid w:val="00FB0AFA"/>
    <w:rsid w:val="00FB47B0"/>
    <w:rsid w:val="00FB783B"/>
    <w:rsid w:val="00FC00B4"/>
    <w:rsid w:val="00FC0F05"/>
    <w:rsid w:val="00FC11AF"/>
    <w:rsid w:val="00FC15DB"/>
    <w:rsid w:val="00FC2C42"/>
    <w:rsid w:val="00FC3912"/>
    <w:rsid w:val="00FC45D8"/>
    <w:rsid w:val="00FC7D6D"/>
    <w:rsid w:val="00FD79AC"/>
    <w:rsid w:val="00FE0EDC"/>
    <w:rsid w:val="00FE1C0E"/>
    <w:rsid w:val="00FE2EA5"/>
    <w:rsid w:val="00FE3368"/>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google.com/p/peptide-shaker/" TargetMode="External"/><Relationship Id="rId30" Type="http://schemas.openxmlformats.org/officeDocument/2006/relationships/image" Target="media/image21.png"/><Relationship Id="rId35" Type="http://schemas.openxmlformats.org/officeDocument/2006/relationships/image" Target="media/image26.png"/><Relationship Id="rId43" Type="http://schemas.microsoft.com/office/2007/relationships/stylesWithEffects" Target="stylesWithEffect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611F1-B6A5-492F-B0EA-2CA2BE9DD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28</Pages>
  <Words>4416</Words>
  <Characters>23409</Characters>
  <Application>Microsoft Office Word</Application>
  <DocSecurity>0</DocSecurity>
  <Lines>195</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27770</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410</cp:revision>
  <cp:lastPrinted>2012-09-14T16:13:00Z</cp:lastPrinted>
  <dcterms:created xsi:type="dcterms:W3CDTF">2011-09-01T10:00:00Z</dcterms:created>
  <dcterms:modified xsi:type="dcterms:W3CDTF">2013-06-19T22:43:00Z</dcterms:modified>
</cp:coreProperties>
</file>