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 xml:space="preserve">This will display the list of publicly availavble projects in </w:t>
      </w:r>
      <w:r w:rsidR="0095781D" w:rsidRPr="002B7395">
        <w:rPr>
          <w:color w:val="1F497D" w:themeColor="text2"/>
        </w:rPr>
        <w:t>PRIDE</w:t>
      </w:r>
      <w:hyperlink w:anchor="_ENREF_1" w:tooltip="Martens, 2005 #8" w:history="1">
        <w:r w:rsidR="0095781D"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95781D"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95781D" w:rsidRPr="002B7395">
          <w:fldChar w:fldCharType="end"/>
        </w:r>
        <w:r w:rsidR="0095781D" w:rsidRPr="002B7395">
          <w:fldChar w:fldCharType="separate"/>
        </w:r>
        <w:r w:rsidR="0095781D" w:rsidRPr="002B7395">
          <w:rPr>
            <w:noProof/>
            <w:vertAlign w:val="superscript"/>
          </w:rPr>
          <w:t>1</w:t>
        </w:r>
        <w:r w:rsidR="0095781D"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rPr>
          <w:lang/>
        </w:rPr>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C8724E" w:rsidP="00C8724E">
      <w:pPr>
        <w:jc w:val="center"/>
      </w:pPr>
      <w:r>
        <w:rPr>
          <w:noProof/>
          <w:lang w:val="nb-NO" w:eastAsia="nb-NO"/>
        </w:rPr>
        <w:drawing>
          <wp:inline distT="0" distB="0" distL="0" distR="0">
            <wp:extent cx="4536553" cy="3869138"/>
            <wp:effectExtent l="0" t="19050" r="73547" b="5516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543455" cy="387502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At the top the PRIDE XML file is already selected as the source of the spectrum data, and below it the same file is selected as the source for the search settings. In our case the same file is selected in both tables, but this is not always the case. For example</w:t>
      </w:r>
      <w:r w:rsidR="00E61D8F">
        <w:t>,</w:t>
      </w:r>
      <w:r>
        <w:t xml:space="preserve"> the spectra can be extracted from one or multiple </w:t>
      </w:r>
      <w:proofErr w:type="spellStart"/>
      <w:r>
        <w:t>mgf</w:t>
      </w:r>
      <w:proofErr w:type="spellEnd"/>
      <w:r>
        <w:t xml:space="preserve"> files, while the search settings from an </w:t>
      </w:r>
      <w:proofErr w:type="spellStart"/>
      <w:r>
        <w:t>mzIdentML</w:t>
      </w:r>
      <w:proofErr w:type="spellEnd"/>
      <w:r>
        <w:t xml:space="preserve"> file.</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uniprot-human-reviewed-march-2014_concatenated_target_decoy.fasta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the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633521"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to close PeptideShaker and open SearchGUI to start the reprocessing.</w:t>
      </w:r>
    </w:p>
    <w:p w:rsidR="00633521" w:rsidRPr="00633521" w:rsidRDefault="00633521" w:rsidP="00633521">
      <w:pPr>
        <w:jc w:val="both"/>
        <w:rPr>
          <w:sz w:val="6"/>
        </w:rPr>
      </w:pPr>
    </w:p>
    <w:p w:rsidR="00976808" w:rsidRDefault="00E84F5A" w:rsidP="00976808">
      <w:r>
        <w:t xml:space="preserve">SearchGUI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E84F5A" w:rsidP="00E84F5A">
      <w:pPr>
        <w:jc w:val="center"/>
      </w:pPr>
      <w:r>
        <w:rPr>
          <w:noProof/>
          <w:lang w:val="nb-NO" w:eastAsia="nb-NO"/>
        </w:rPr>
        <w:drawing>
          <wp:inline distT="0" distB="0" distL="0" distR="0">
            <wp:extent cx="4629150" cy="3789045"/>
            <wp:effectExtent l="0" t="19050" r="76200" b="59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29150" cy="378904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84F5A" w:rsidRDefault="00E84F5A" w:rsidP="00E84F5A">
      <w:pPr>
        <w:jc w:val="center"/>
      </w:pP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E41D92" w:rsidP="005E1605">
      <w:pPr>
        <w:spacing w:after="0"/>
        <w:jc w:val="center"/>
      </w:pPr>
      <w:r w:rsidRPr="002B7395">
        <w:rPr>
          <w:noProof/>
          <w:lang w:eastAsia="nb-NO"/>
        </w:rPr>
        <w:drawing>
          <wp:inline distT="0" distB="0" distL="0" distR="0">
            <wp:extent cx="4856037" cy="3582891"/>
            <wp:effectExtent l="0" t="19050" r="77913" b="556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62561" cy="35877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CA629B" w:rsidP="00E16CD5">
      <w:pPr>
        <w:spacing w:after="0"/>
        <w:jc w:val="both"/>
      </w:pPr>
      <w:r w:rsidRPr="002B7395">
        <w:t xml:space="preserve">To save time, disable the MS-GF+ </w:t>
      </w:r>
      <w:r w:rsidR="00E238CC">
        <w:t xml:space="preserve">and MS Amanda </w:t>
      </w:r>
      <w:r w:rsidRPr="002B7395">
        <w:t>search</w:t>
      </w:r>
      <w:r w:rsidR="00E238CC">
        <w:t>es</w:t>
      </w:r>
      <w:r w:rsidR="00DC4484" w:rsidRPr="002B7395">
        <w:t xml:space="preserve"> and </w:t>
      </w:r>
      <w:r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C643AE">
      <w:pPr>
        <w:spacing w:after="0" w:line="240" w:lineRule="auto"/>
      </w:pPr>
      <w:r w:rsidRPr="002B7395">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2B7395" w:rsidRDefault="00D87362" w:rsidP="006A1BFA">
      <w:pPr>
        <w:spacing w:after="0"/>
        <w:jc w:val="center"/>
      </w:pPr>
      <w:r>
        <w:rPr>
          <w:noProof/>
          <w:lang w:val="nb-NO" w:eastAsia="nb-NO"/>
        </w:rPr>
        <w:drawing>
          <wp:inline distT="0" distB="0" distL="0" distR="0">
            <wp:extent cx="5486400" cy="3314700"/>
            <wp:effectExtent l="57150" t="19050" r="114300" b="762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486400" cy="33147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2B7395" w:rsidRDefault="007C26C4" w:rsidP="007C26C4">
      <w:pPr>
        <w:pStyle w:val="Title"/>
      </w:pPr>
      <w:r w:rsidRPr="002B7395">
        <w:lastRenderedPageBreak/>
        <w:t>References</w:t>
      </w:r>
    </w:p>
    <w:p w:rsidR="001415CD" w:rsidRPr="002B7395" w:rsidRDefault="001415CD" w:rsidP="001415CD">
      <w:pPr>
        <w:spacing w:after="0" w:line="240" w:lineRule="auto"/>
        <w:ind w:left="720" w:hanging="720"/>
        <w:rPr>
          <w:rFonts w:cs="Calibri"/>
        </w:rPr>
      </w:pPr>
      <w:bookmarkStart w:id="1" w:name="_ENREF_1"/>
      <w:r w:rsidRPr="002B7395">
        <w:rPr>
          <w:rFonts w:cs="Calibri"/>
        </w:rPr>
        <w:t>1.</w:t>
      </w:r>
      <w:r w:rsidRPr="002B7395">
        <w:rPr>
          <w:rFonts w:cs="Calibri"/>
        </w:rPr>
        <w:tab/>
        <w:t xml:space="preserve">Martens, L. et al. 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2C4A56" w:rsidRPr="002B7395" w:rsidRDefault="002C4A56" w:rsidP="00BD54D1">
      <w:pPr>
        <w:spacing w:line="240" w:lineRule="auto"/>
        <w:rPr>
          <w:rFonts w:cs="Calibri"/>
        </w:rPr>
      </w:pP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ACE" w:rsidRDefault="00850ACE" w:rsidP="00C22471">
      <w:pPr>
        <w:spacing w:after="0" w:line="240" w:lineRule="auto"/>
      </w:pPr>
      <w:r>
        <w:separator/>
      </w:r>
    </w:p>
  </w:endnote>
  <w:endnote w:type="continuationSeparator" w:id="0">
    <w:p w:rsidR="00850ACE" w:rsidRDefault="00850ACE"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C643AE" w:rsidRPr="00EE5E45">
      <w:rPr>
        <w:b/>
      </w:rPr>
      <w:fldChar w:fldCharType="begin"/>
    </w:r>
    <w:r w:rsidR="00753DBE" w:rsidRPr="00EE5E45">
      <w:rPr>
        <w:b/>
      </w:rPr>
      <w:instrText xml:space="preserve"> PAGE </w:instrText>
    </w:r>
    <w:r w:rsidR="00C643AE" w:rsidRPr="00EE5E45">
      <w:rPr>
        <w:b/>
      </w:rPr>
      <w:fldChar w:fldCharType="separate"/>
    </w:r>
    <w:r w:rsidR="00D87362">
      <w:rPr>
        <w:b/>
        <w:noProof/>
      </w:rPr>
      <w:t>9</w:t>
    </w:r>
    <w:r w:rsidR="00C643AE" w:rsidRPr="00EE5E45">
      <w:rPr>
        <w:b/>
      </w:rPr>
      <w:fldChar w:fldCharType="end"/>
    </w:r>
    <w:r w:rsidR="00753DBE" w:rsidRPr="00EE5E45">
      <w:t xml:space="preserve"> of </w:t>
    </w:r>
    <w:r w:rsidR="00C643AE" w:rsidRPr="00EE5E45">
      <w:rPr>
        <w:b/>
      </w:rPr>
      <w:fldChar w:fldCharType="begin"/>
    </w:r>
    <w:r w:rsidR="00753DBE" w:rsidRPr="00EE5E45">
      <w:rPr>
        <w:b/>
      </w:rPr>
      <w:instrText xml:space="preserve"> NUMPAGES  </w:instrText>
    </w:r>
    <w:r w:rsidR="00C643AE" w:rsidRPr="00EE5E45">
      <w:rPr>
        <w:b/>
      </w:rPr>
      <w:fldChar w:fldCharType="separate"/>
    </w:r>
    <w:r w:rsidR="00D87362">
      <w:rPr>
        <w:b/>
        <w:noProof/>
      </w:rPr>
      <w:t>10</w:t>
    </w:r>
    <w:r w:rsidR="00C643A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ACE" w:rsidRDefault="00850ACE" w:rsidP="00C22471">
      <w:pPr>
        <w:spacing w:after="0" w:line="240" w:lineRule="auto"/>
      </w:pPr>
      <w:r>
        <w:separator/>
      </w:r>
    </w:p>
  </w:footnote>
  <w:footnote w:type="continuationSeparator" w:id="0">
    <w:p w:rsidR="00850ACE" w:rsidRDefault="00850ACE"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DB1"/>
    <w:rsid w:val="003A01F4"/>
    <w:rsid w:val="003A0AE3"/>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68FD"/>
    <w:rsid w:val="00AC6B52"/>
    <w:rsid w:val="00AC79D4"/>
    <w:rsid w:val="00AC7C2D"/>
    <w:rsid w:val="00AD187B"/>
    <w:rsid w:val="00AD1F6F"/>
    <w:rsid w:val="00AD4C93"/>
    <w:rsid w:val="00AD4EE8"/>
    <w:rsid w:val="00AD6E72"/>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54DF"/>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FED"/>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C320F-03A9-4332-B735-D0DC9C87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10</Pages>
  <Words>1065</Words>
  <Characters>5650</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6702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354</cp:revision>
  <cp:lastPrinted>2013-09-29T10:03:00Z</cp:lastPrinted>
  <dcterms:created xsi:type="dcterms:W3CDTF">2011-09-01T10:00:00Z</dcterms:created>
  <dcterms:modified xsi:type="dcterms:W3CDTF">2014-06-18T23:01:00Z</dcterms:modified>
</cp:coreProperties>
</file>