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D0ABF"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D0ABF" w:rsidRPr="00236CFE">
          <w:rPr>
            <w:lang w:val="en-GB"/>
          </w:rPr>
          <w:fldChar w:fldCharType="separate"/>
        </w:r>
        <w:r w:rsidRPr="00236CFE">
          <w:rPr>
            <w:noProof/>
            <w:vertAlign w:val="superscript"/>
            <w:lang w:val="en-GB"/>
          </w:rPr>
          <w:t>1</w:t>
        </w:r>
        <w:r w:rsidR="008D0ABF"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D0ABF"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D0ABF" w:rsidRPr="00236CFE">
          <w:rPr>
            <w:lang w:val="en-GB"/>
          </w:rPr>
          <w:fldChar w:fldCharType="separate"/>
        </w:r>
        <w:r w:rsidRPr="00236CFE">
          <w:rPr>
            <w:noProof/>
            <w:vertAlign w:val="superscript"/>
            <w:lang w:val="en-GB"/>
          </w:rPr>
          <w:t>2</w:t>
        </w:r>
        <w:r w:rsidR="008D0ABF"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D0ABF"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8D0ABF"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8D0ABF" w:rsidRPr="00236CFE">
        <w:rPr>
          <w:lang w:val="en-GB"/>
        </w:rPr>
      </w:r>
      <w:r w:rsidR="008D0ABF" w:rsidRPr="00236CFE">
        <w:rPr>
          <w:lang w:val="en-GB"/>
        </w:rPr>
        <w:fldChar w:fldCharType="end"/>
      </w:r>
      <w:r w:rsidR="008D0ABF" w:rsidRPr="00236CFE">
        <w:rPr>
          <w:lang w:val="en-GB"/>
        </w:rPr>
      </w:r>
      <w:r w:rsidR="008D0ABF" w:rsidRPr="00236CFE">
        <w:rPr>
          <w:lang w:val="en-GB"/>
        </w:rPr>
        <w:fldChar w:fldCharType="separate"/>
      </w:r>
      <w:r w:rsidRPr="00236CFE">
        <w:rPr>
          <w:noProof/>
          <w:vertAlign w:val="superscript"/>
          <w:lang w:val="en-GB"/>
        </w:rPr>
        <w:t>3-4</w:t>
      </w:r>
      <w:r w:rsidR="008D0ABF"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134,116 protein entries for human. These sequences are inferred from the sequenced genome and curated algorithmically and manually. Interestingly, the entries labelled with a gold star (20,256) are manually </w:t>
      </w:r>
      <w:proofErr w:type="gramStart"/>
      <w:r w:rsidR="00CC4BC4" w:rsidRPr="00CC4BC4">
        <w:rPr>
          <w:lang w:val="en-GB"/>
        </w:rPr>
        <w:t>reviewed,</w:t>
      </w:r>
      <w:proofErr w:type="gramEnd"/>
      <w:r w:rsidR="00CC4BC4" w:rsidRPr="00CC4BC4">
        <w:rPr>
          <w:lang w:val="en-GB"/>
        </w:rPr>
        <w:t xml:space="preserve">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w:t>
      </w:r>
      <w:proofErr w:type="gramStart"/>
      <w:r w:rsidR="00CC4BC4" w:rsidRPr="00CC4BC4">
        <w:rPr>
          <w:lang w:val="en-GB"/>
        </w:rPr>
        <w:t>silver star</w:t>
      </w:r>
      <w:proofErr w:type="gramEnd"/>
      <w:r w:rsidR="00CC4BC4" w:rsidRPr="00CC4BC4">
        <w:rPr>
          <w:lang w:val="en-GB"/>
        </w:rPr>
        <w:t xml:space="preserve">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proofErr w:type="spellStart"/>
      <w:r w:rsidRPr="0097137E">
        <w:rPr>
          <w:lang w:val="en-GB"/>
        </w:rPr>
        <w:t>UniProt</w:t>
      </w:r>
      <w:proofErr w:type="spellEnd"/>
      <w:r w:rsidRPr="0097137E">
        <w:rPr>
          <w:lang w:val="en-GB"/>
        </w:rPr>
        <w:t xml:space="preserve">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proofErr w:type="gramStart"/>
      <w:r w:rsidRPr="00441547">
        <w:rPr>
          <w:lang w:val="en-GB"/>
        </w:rPr>
        <w:t>When</w:t>
      </w:r>
      <w:proofErr w:type="gramEnd"/>
      <w:r w:rsidRPr="00441547">
        <w:rPr>
          <w:lang w:val="en-GB"/>
        </w:rPr>
        <w:t xml:space="preserve">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8D0ABF"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D0ABF" w:rsidRPr="00441547">
          <w:rPr>
            <w:lang w:val="en-GB"/>
          </w:rPr>
          <w:fldChar w:fldCharType="separate"/>
        </w:r>
        <w:r w:rsidRPr="00441547">
          <w:rPr>
            <w:noProof/>
            <w:vertAlign w:val="superscript"/>
            <w:lang w:val="en-GB"/>
          </w:rPr>
          <w:t>5</w:t>
        </w:r>
        <w:r w:rsidR="008D0ABF"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w:t>
      </w:r>
      <w:proofErr w:type="gramStart"/>
      <w:r w:rsidR="009645B9">
        <w:rPr>
          <w:lang w:val="en-GB"/>
        </w:rPr>
        <w:t>!Tandem</w:t>
      </w:r>
      <w:proofErr w:type="spellEnd"/>
      <w:proofErr w:type="gram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proofErr w:type="gramStart"/>
      <w:r w:rsidR="004C659A" w:rsidRPr="004C659A">
        <w:rPr>
          <w:lang w:val="en-GB"/>
        </w:rPr>
        <w:t>There</w:t>
      </w:r>
      <w:proofErr w:type="gramEnd"/>
      <w:r w:rsidR="004C659A" w:rsidRPr="004C659A">
        <w:rPr>
          <w:lang w:val="en-GB"/>
        </w:rPr>
        <w:t xml:space="preserv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8D0ABF"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D0ABF" w:rsidRPr="004C659A">
          <w:rPr>
            <w:lang w:val="en-GB"/>
          </w:rPr>
          <w:fldChar w:fldCharType="separate"/>
        </w:r>
        <w:r w:rsidR="004C659A" w:rsidRPr="004C659A">
          <w:rPr>
            <w:noProof/>
            <w:vertAlign w:val="superscript"/>
            <w:lang w:val="en-GB"/>
          </w:rPr>
          <w:t>6</w:t>
        </w:r>
        <w:r w:rsidR="008D0ABF"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8D0ABF"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ABF" w:rsidRPr="004C659A">
          <w:rPr>
            <w:lang w:val="en-GB"/>
          </w:rPr>
          <w:fldChar w:fldCharType="separate"/>
        </w:r>
        <w:r w:rsidRPr="004C659A">
          <w:rPr>
            <w:noProof/>
            <w:vertAlign w:val="superscript"/>
            <w:lang w:val="en-GB"/>
          </w:rPr>
          <w:t>7</w:t>
        </w:r>
        <w:r w:rsidR="008D0ABF" w:rsidRPr="004C659A">
          <w:rPr>
            <w:lang w:val="en-GB"/>
          </w:rPr>
          <w:fldChar w:fldCharType="end"/>
        </w:r>
      </w:hyperlink>
      <w:r w:rsidRPr="004C659A">
        <w:rPr>
          <w:lang w:val="en-GB"/>
        </w:rPr>
        <w:t xml:space="preserve"> Here, searching with oxidation of methionine and </w:t>
      </w:r>
      <w:proofErr w:type="spellStart"/>
      <w:r w:rsidRPr="004C659A">
        <w:rPr>
          <w:lang w:val="en-GB"/>
        </w:rPr>
        <w:t>carbamidomethylation</w:t>
      </w:r>
      <w:proofErr w:type="spellEnd"/>
      <w:r w:rsidRPr="004C659A">
        <w:rPr>
          <w:lang w:val="en-GB"/>
        </w:rPr>
        <w:t xml:space="preserve">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8D0ABF"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D0ABF" w:rsidRPr="004C659A">
          <w:rPr>
            <w:lang w:val="en-GB"/>
          </w:rPr>
          <w:fldChar w:fldCharType="separate"/>
        </w:r>
        <w:r w:rsidRPr="004C659A">
          <w:rPr>
            <w:noProof/>
            <w:vertAlign w:val="superscript"/>
            <w:lang w:val="en-GB"/>
          </w:rPr>
          <w:t>8</w:t>
        </w:r>
        <w:r w:rsidR="008D0ABF"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8D0ABF"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D0ABF" w:rsidRPr="0006716E">
          <w:rPr>
            <w:lang w:val="en-GB"/>
          </w:rPr>
          <w:fldChar w:fldCharType="separate"/>
        </w:r>
        <w:r w:rsidR="0006716E" w:rsidRPr="0006716E">
          <w:rPr>
            <w:noProof/>
            <w:vertAlign w:val="superscript"/>
            <w:lang w:val="en-GB"/>
          </w:rPr>
          <w:t>9</w:t>
        </w:r>
        <w:r w:rsidR="008D0ABF" w:rsidRPr="0006716E">
          <w:rPr>
            <w:lang w:val="en-GB"/>
          </w:rPr>
          <w:fldChar w:fldCharType="end"/>
        </w:r>
      </w:hyperlink>
      <w:r w:rsidR="0006716E" w:rsidRPr="0006716E">
        <w:rPr>
          <w:lang w:val="en-GB"/>
        </w:rPr>
        <w:t xml:space="preserve"> some missed cleavages will always remain,</w:t>
      </w:r>
      <w:hyperlink w:anchor="_ENREF_8" w:tooltip="Fannes, 2013 #3" w:history="1">
        <w:r w:rsidR="008D0ABF"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D0ABF" w:rsidRPr="0006716E">
          <w:rPr>
            <w:lang w:val="en-GB"/>
          </w:rPr>
          <w:fldChar w:fldCharType="separate"/>
        </w:r>
        <w:r w:rsidR="0006716E" w:rsidRPr="0006716E">
          <w:rPr>
            <w:noProof/>
            <w:vertAlign w:val="superscript"/>
            <w:lang w:val="en-GB"/>
          </w:rPr>
          <w:t>10</w:t>
        </w:r>
        <w:r w:rsidR="008D0ABF" w:rsidRPr="0006716E">
          <w:rPr>
            <w:lang w:val="en-GB"/>
          </w:rPr>
          <w:fldChar w:fldCharType="end"/>
        </w:r>
      </w:hyperlink>
      <w:r w:rsidR="0006716E" w:rsidRPr="0006716E">
        <w:rPr>
          <w:lang w:val="en-GB"/>
        </w:rPr>
        <w:t xml:space="preserve"> in our experience up to two with trypsin.</w:t>
      </w:r>
      <w:hyperlink w:anchor="_ENREF_5" w:tooltip="Vaudel, 2011 #2" w:history="1">
        <w:r w:rsidR="008D0ABF"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ABF" w:rsidRPr="0006716E">
          <w:rPr>
            <w:lang w:val="en-GB"/>
          </w:rPr>
          <w:fldChar w:fldCharType="separate"/>
        </w:r>
        <w:r w:rsidR="0006716E" w:rsidRPr="0006716E">
          <w:rPr>
            <w:noProof/>
            <w:vertAlign w:val="superscript"/>
            <w:lang w:val="en-GB"/>
          </w:rPr>
          <w:t>7</w:t>
        </w:r>
        <w:r w:rsidR="008D0ABF"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proofErr w:type="gramStart"/>
      <w:r w:rsidR="009F2674" w:rsidRPr="009F2674">
        <w:rPr>
          <w:lang w:val="en-GB"/>
        </w:rPr>
        <w:t>With</w:t>
      </w:r>
      <w:proofErr w:type="gramEnd"/>
      <w:r w:rsidR="009F2674" w:rsidRPr="009F2674">
        <w:rPr>
          <w:lang w:val="en-GB"/>
        </w:rPr>
        <w:t xml:space="preserve">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ppm tolerance gives the best results on our setup. OMSSA and </w:t>
      </w:r>
      <w:proofErr w:type="spellStart"/>
      <w:r w:rsidRPr="009F2674">
        <w:rPr>
          <w:lang w:val="en-GB"/>
        </w:rPr>
        <w:t>X</w:t>
      </w:r>
      <w:proofErr w:type="gramStart"/>
      <w:r w:rsidRPr="009F2674">
        <w:rPr>
          <w:lang w:val="en-GB"/>
        </w:rPr>
        <w:t>!Tandem</w:t>
      </w:r>
      <w:proofErr w:type="spellEnd"/>
      <w:proofErr w:type="gram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8D0ABF"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D0ABF" w:rsidRPr="009D4C89">
          <w:rPr>
            <w:lang w:val="en-GB"/>
          </w:rPr>
          <w:fldChar w:fldCharType="separate"/>
        </w:r>
        <w:r w:rsidR="009D4C89" w:rsidRPr="009D4C89">
          <w:rPr>
            <w:noProof/>
            <w:vertAlign w:val="superscript"/>
            <w:lang w:val="en-GB"/>
          </w:rPr>
          <w:t>11</w:t>
        </w:r>
        <w:r w:rsidR="008D0ABF"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proofErr w:type="gramStart"/>
      <w:r w:rsidRPr="009773FA">
        <w:rPr>
          <w:lang w:val="en-GB"/>
        </w:rPr>
        <w:t>These</w:t>
      </w:r>
      <w:proofErr w:type="gramEnd"/>
      <w:r w:rsidRPr="009773FA">
        <w:rPr>
          <w:lang w:val="en-GB"/>
        </w:rPr>
        <w:t xml:space="preserve"> modifications are all the OMSSA compatible modifications. Some of them will be better suited for your setup than others. Note that </w:t>
      </w:r>
      <w:proofErr w:type="spellStart"/>
      <w:r w:rsidRPr="009773FA">
        <w:rPr>
          <w:lang w:val="en-GB"/>
        </w:rPr>
        <w:t>X</w:t>
      </w:r>
      <w:proofErr w:type="gramStart"/>
      <w:r w:rsidRPr="009773FA">
        <w:rPr>
          <w:lang w:val="en-GB"/>
        </w:rPr>
        <w:t>!Tandem</w:t>
      </w:r>
      <w:proofErr w:type="spellEnd"/>
      <w:proofErr w:type="gram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proofErr w:type="gramStart"/>
      <w:r w:rsidR="007329B7" w:rsidRPr="007329B7">
        <w:rPr>
          <w:lang w:val="en-GB"/>
        </w:rPr>
        <w:t>Before</w:t>
      </w:r>
      <w:proofErr w:type="gramEnd"/>
      <w:r w:rsidR="007329B7" w:rsidRPr="007329B7">
        <w:rPr>
          <w:lang w:val="en-GB"/>
        </w:rPr>
        <w:t xml:space="preserv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w:t>
      </w:r>
      <w:proofErr w:type="gramStart"/>
      <w:r w:rsidR="007329B7" w:rsidRPr="007329B7">
        <w:rPr>
          <w:lang w:val="en-GB"/>
        </w:rPr>
        <w:t>!Tandem</w:t>
      </w:r>
      <w:proofErr w:type="spellEnd"/>
      <w:proofErr w:type="gram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8D0ABF"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8D0ABF"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8D0ABF" w:rsidRPr="007329B7">
        <w:rPr>
          <w:lang w:val="en-GB"/>
        </w:rPr>
      </w:r>
      <w:r w:rsidR="008D0ABF" w:rsidRPr="007329B7">
        <w:rPr>
          <w:lang w:val="en-GB"/>
        </w:rPr>
        <w:fldChar w:fldCharType="end"/>
      </w:r>
      <w:r w:rsidR="008D0ABF" w:rsidRPr="007329B7">
        <w:rPr>
          <w:lang w:val="en-GB"/>
        </w:rPr>
      </w:r>
      <w:r w:rsidR="008D0ABF" w:rsidRPr="007329B7">
        <w:rPr>
          <w:lang w:val="en-GB"/>
        </w:rPr>
        <w:fldChar w:fldCharType="separate"/>
      </w:r>
      <w:r w:rsidRPr="007329B7">
        <w:rPr>
          <w:noProof/>
          <w:vertAlign w:val="superscript"/>
          <w:lang w:val="en-GB"/>
        </w:rPr>
        <w:t>12-13</w:t>
      </w:r>
      <w:r w:rsidR="008D0ABF"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proofErr w:type="gramStart"/>
      <w:r w:rsidR="00CE0B20" w:rsidRPr="00CE0B20">
        <w:rPr>
          <w:lang w:val="en-GB"/>
        </w:rPr>
        <w:t>The</w:t>
      </w:r>
      <w:proofErr w:type="gramEnd"/>
      <w:r w:rsidR="00CE0B20" w:rsidRPr="00CE0B20">
        <w:rPr>
          <w:lang w:val="en-GB"/>
        </w:rPr>
        <w:t xml:space="preserv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w:t>
      </w:r>
      <w:proofErr w:type="gramStart"/>
      <w:r w:rsidR="00CE0B20" w:rsidRPr="00CE0B20">
        <w:rPr>
          <w:lang w:val="en-GB"/>
        </w:rPr>
        <w:t>be</w:t>
      </w:r>
      <w:proofErr w:type="gramEnd"/>
      <w:r w:rsidR="00CE0B20" w:rsidRPr="00CE0B20">
        <w:rPr>
          <w:lang w:val="en-GB"/>
        </w:rPr>
        <w:t xml:space="preserv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w:t>
      </w:r>
      <w:proofErr w:type="gramStart"/>
      <w:r w:rsidR="00CF7888">
        <w:rPr>
          <w:lang w:val="en-GB"/>
        </w:rPr>
        <w:t xml:space="preserve">For more details see: </w:t>
      </w:r>
      <w:hyperlink r:id="rId9" w:history="1">
        <w:r w:rsidR="00CF7888" w:rsidRPr="00CF7888">
          <w:rPr>
            <w:rStyle w:val="Hyperlink"/>
            <w:lang w:val="en-GB"/>
          </w:rPr>
          <w:t>www.ensembl.org</w:t>
        </w:r>
      </w:hyperlink>
      <w:r w:rsidR="00CF7888">
        <w:rPr>
          <w:lang w:val="en-GB"/>
        </w:rPr>
        <w:t>.</w:t>
      </w:r>
      <w:proofErr w:type="gramEnd"/>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w:t>
      </w:r>
      <w:proofErr w:type="gramStart"/>
      <w:r w:rsidR="00616438" w:rsidRPr="00616438">
        <w:rPr>
          <w:lang w:val="en-GB"/>
        </w:rPr>
        <w:t>!Tandem</w:t>
      </w:r>
      <w:proofErr w:type="spellEnd"/>
      <w:proofErr w:type="gram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8D0ABF"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D0ABF" w:rsidRPr="00616438">
          <w:rPr>
            <w:lang w:val="en-GB"/>
          </w:rPr>
          <w:fldChar w:fldCharType="separate"/>
        </w:r>
        <w:r w:rsidR="00616438" w:rsidRPr="00616438">
          <w:rPr>
            <w:noProof/>
            <w:vertAlign w:val="superscript"/>
            <w:lang w:val="en-GB"/>
          </w:rPr>
          <w:t>14</w:t>
        </w:r>
        <w:r w:rsidR="008D0ABF"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w:t>
      </w:r>
      <w:proofErr w:type="spellStart"/>
      <w:r w:rsidR="009B10E1" w:rsidRPr="009B10E1">
        <w:rPr>
          <w:lang w:val="en-GB"/>
        </w:rPr>
        <w:t>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proofErr w:type="gramStart"/>
      <w:r w:rsidR="00B61D12" w:rsidRPr="00B61D12">
        <w:rPr>
          <w:lang w:val="en-GB"/>
        </w:rPr>
        <w:t>At</w:t>
      </w:r>
      <w:proofErr w:type="gramEnd"/>
      <w:r w:rsidR="00B61D12" w:rsidRPr="00B61D12">
        <w:rPr>
          <w:lang w:val="en-GB"/>
        </w:rPr>
        <w:t xml:space="preserve">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 xml:space="preserve">the identification. In the middle, </w:t>
      </w:r>
      <w:proofErr w:type="gramStart"/>
      <w:r w:rsidR="00B61D12" w:rsidRPr="00B61D12">
        <w:rPr>
          <w:lang w:val="en-GB"/>
        </w:rPr>
        <w:t>an</w:t>
      </w:r>
      <w:proofErr w:type="gramEnd"/>
      <w:r w:rsidR="00B61D12" w:rsidRPr="00B61D12">
        <w:rPr>
          <w:lang w:val="en-GB"/>
        </w:rPr>
        <w:t xml:space="preserve">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8D0ABF"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D0ABF" w:rsidRPr="00B61D12">
          <w:rPr>
            <w:lang w:val="en-GB"/>
          </w:rPr>
          <w:fldChar w:fldCharType="separate"/>
        </w:r>
        <w:r w:rsidR="00E26906" w:rsidRPr="00E26906">
          <w:rPr>
            <w:noProof/>
            <w:vertAlign w:val="superscript"/>
            <w:lang w:val="en-GB"/>
          </w:rPr>
          <w:t>15</w:t>
        </w:r>
        <w:r w:rsidR="008D0ABF"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8D0ABF"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D0ABF" w:rsidRPr="00E26906">
          <w:rPr>
            <w:lang w:val="en-GB"/>
          </w:rPr>
          <w:fldChar w:fldCharType="separate"/>
        </w:r>
        <w:r w:rsidRPr="00E26906">
          <w:rPr>
            <w:noProof/>
            <w:vertAlign w:val="superscript"/>
            <w:lang w:val="en-GB"/>
          </w:rPr>
          <w:t>16</w:t>
        </w:r>
        <w:r w:rsidR="008D0ABF"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proofErr w:type="gramStart"/>
      <w:r w:rsidRPr="007278CB">
        <w:rPr>
          <w:lang w:val="en-GB"/>
        </w:rPr>
        <w:t>For</w:t>
      </w:r>
      <w:proofErr w:type="gramEnd"/>
      <w:r w:rsidRPr="007278CB">
        <w:rPr>
          <w:lang w:val="en-GB"/>
        </w:rPr>
        <w:t xml:space="preserve">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proofErr w:type="gramStart"/>
      <w:r w:rsidR="00737D5F" w:rsidRPr="003049E8">
        <w:rPr>
          <w:lang w:val="en-GB"/>
        </w:rPr>
        <w:t>The</w:t>
      </w:r>
      <w:proofErr w:type="gramEnd"/>
      <w:r w:rsidR="00737D5F" w:rsidRPr="003049E8">
        <w:rPr>
          <w:lang w:val="en-GB"/>
        </w:rPr>
        <w:t xml:space="preserv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proofErr w:type="gramStart"/>
      <w:r w:rsidR="00F7019E" w:rsidRPr="00F7019E">
        <w:rPr>
          <w:lang w:val="en-GB"/>
        </w:rPr>
        <w:t>With</w:t>
      </w:r>
      <w:proofErr w:type="gramEnd"/>
      <w:r w:rsidR="00F7019E" w:rsidRPr="00F7019E">
        <w:rPr>
          <w:lang w:val="en-GB"/>
        </w:rPr>
        <w:t xml:space="preserve">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proofErr w:type="gramStart"/>
      <w:r w:rsidR="002E3638" w:rsidRPr="002E3638">
        <w:rPr>
          <w:lang w:val="en-GB"/>
        </w:rPr>
        <w:t>The</w:t>
      </w:r>
      <w:proofErr w:type="gramEnd"/>
      <w:r w:rsidR="002E3638" w:rsidRPr="002E3638">
        <w:rPr>
          <w:lang w:val="en-GB"/>
        </w:rPr>
        <w:t xml:space="preserve"> error clearly goes down for high masses as the PSM number increases. In fact, PSMs are sorted by increasing retention time: 1652 s, 1666 s, 1679 s and 1693. One observes here the fluctuation </w:t>
      </w:r>
      <w:r w:rsidR="002E3638" w:rsidRPr="002E3638">
        <w:rPr>
          <w:lang w:val="en-GB"/>
        </w:rPr>
        <w:lastRenderedPageBreak/>
        <w:t xml:space="preserve">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proofErr w:type="gramStart"/>
      <w:r w:rsidR="009018FC" w:rsidRPr="009018FC">
        <w:rPr>
          <w:lang w:val="en-GB"/>
        </w:rPr>
        <w:t>It</w:t>
      </w:r>
      <w:proofErr w:type="gramEnd"/>
      <w:r w:rsidR="009018FC" w:rsidRPr="009018FC">
        <w:rPr>
          <w:lang w:val="en-GB"/>
        </w:rPr>
        <w:t xml:space="preserve">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w:t>
      </w:r>
      <w:proofErr w:type="gramStart"/>
      <w:r w:rsidR="00A171C2">
        <w:rPr>
          <w:lang w:val="en-GB"/>
        </w:rPr>
        <w:t>!Tandem</w:t>
      </w:r>
      <w:proofErr w:type="spellEnd"/>
      <w:proofErr w:type="gram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8D0ABF"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D0ABF" w:rsidRPr="00536345">
          <w:rPr>
            <w:lang w:val="en-GB"/>
          </w:rPr>
          <w:fldChar w:fldCharType="separate"/>
        </w:r>
        <w:r w:rsidRPr="00536345">
          <w:rPr>
            <w:noProof/>
            <w:vertAlign w:val="superscript"/>
            <w:lang w:val="en-GB"/>
          </w:rPr>
          <w:t>17</w:t>
        </w:r>
        <w:r w:rsidR="008D0ABF"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proofErr w:type="gramStart"/>
      <w:r w:rsidR="00F20295" w:rsidRPr="00F20295">
        <w:rPr>
          <w:lang w:val="en-GB"/>
        </w:rPr>
        <w:t>Generally</w:t>
      </w:r>
      <w:proofErr w:type="gramEnd"/>
      <w:r w:rsidR="00F20295" w:rsidRPr="00F20295">
        <w:rPr>
          <w:lang w:val="en-GB"/>
        </w:rPr>
        <w:t xml:space="preserve">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proofErr w:type="gramStart"/>
      <w:r w:rsidR="00382DE8">
        <w:rPr>
          <w:lang w:val="en-GB"/>
        </w:rPr>
        <w:t>The</w:t>
      </w:r>
      <w:proofErr w:type="gramEnd"/>
      <w:r w:rsidR="00382DE8">
        <w:rPr>
          <w:lang w:val="en-GB"/>
        </w:rPr>
        <w:t xml:space="preserv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w:t>
      </w:r>
      <w:proofErr w:type="gramStart"/>
      <w:r w:rsidR="004360D8">
        <w:rPr>
          <w:lang w:val="en-GB"/>
        </w:rPr>
        <w:t xml:space="preserve">For more details see: </w:t>
      </w:r>
      <w:hyperlink r:id="rId10" w:history="1">
        <w:r w:rsidR="004360D8" w:rsidRPr="004360D8">
          <w:rPr>
            <w:rStyle w:val="Hyperlink"/>
            <w:lang w:val="en-GB"/>
          </w:rPr>
          <w:t>http://www.uniprot.org/manual/protein_existence</w:t>
        </w:r>
      </w:hyperlink>
      <w:r w:rsidR="004360D8">
        <w:rPr>
          <w:lang w:val="en-GB"/>
        </w:rPr>
        <w:t>.</w:t>
      </w:r>
      <w:proofErr w:type="gramEnd"/>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 xml:space="preserve">Case2: A is identified and </w:t>
      </w:r>
      <w:proofErr w:type="gramStart"/>
      <w:r w:rsidR="006C5C2F" w:rsidRPr="006C5C2F">
        <w:rPr>
          <w:lang w:val="en-GB"/>
        </w:rPr>
        <w:t>A or</w:t>
      </w:r>
      <w:proofErr w:type="gramEnd"/>
      <w:r w:rsidR="006C5C2F" w:rsidRPr="006C5C2F">
        <w:rPr>
          <w:lang w:val="en-GB"/>
        </w:rPr>
        <w:t xml:space="preserve"> B is identified, the group AB remains</w:t>
      </w:r>
      <w:r w:rsidR="006C5C2F">
        <w:rPr>
          <w:lang w:val="en-GB"/>
        </w:rPr>
        <w:t xml:space="preserve">. </w:t>
      </w:r>
      <w:r w:rsidR="006C5C2F" w:rsidRPr="006C5C2F">
        <w:rPr>
          <w:lang w:val="en-GB"/>
        </w:rPr>
        <w:t xml:space="preserve">Case 3: </w:t>
      </w:r>
      <w:proofErr w:type="gramStart"/>
      <w:r w:rsidR="006C5C2F" w:rsidRPr="006C5C2F">
        <w:rPr>
          <w:lang w:val="en-GB"/>
        </w:rPr>
        <w:t>A or</w:t>
      </w:r>
      <w:proofErr w:type="gramEnd"/>
      <w:r w:rsidR="006C5C2F" w:rsidRPr="006C5C2F">
        <w:rPr>
          <w:lang w:val="en-GB"/>
        </w:rPr>
        <w:t xml:space="preserve">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proofErr w:type="gramStart"/>
      <w:r w:rsidR="0032345A">
        <w:rPr>
          <w:lang w:val="en-GB"/>
        </w:rPr>
        <w:t>Such</w:t>
      </w:r>
      <w:proofErr w:type="gramEnd"/>
      <w:r w:rsidR="0032345A">
        <w:rPr>
          <w:lang w:val="en-GB"/>
        </w:rPr>
        <w:t xml:space="preserve">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proofErr w:type="gramStart"/>
      <w:r w:rsidR="00C96561" w:rsidRPr="00C96561">
        <w:rPr>
          <w:lang w:val="en-GB"/>
        </w:rPr>
        <w:t>The</w:t>
      </w:r>
      <w:proofErr w:type="gramEnd"/>
      <w:r w:rsidR="00C96561" w:rsidRPr="00C96561">
        <w:rPr>
          <w:lang w:val="en-GB"/>
        </w:rPr>
        <w:t xml:space="preserv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proofErr w:type="gramStart"/>
      <w:r w:rsidR="00604923" w:rsidRPr="00604923">
        <w:rPr>
          <w:lang w:val="en-GB"/>
        </w:rPr>
        <w:t>It</w:t>
      </w:r>
      <w:proofErr w:type="gramEnd"/>
      <w:r w:rsidR="00604923" w:rsidRPr="00604923">
        <w:rPr>
          <w:lang w:val="en-GB"/>
        </w:rPr>
        <w:t xml:space="preserve">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proofErr w:type="gramStart"/>
      <w:r w:rsidR="00B346A9" w:rsidRPr="00B346A9">
        <w:rPr>
          <w:lang w:val="en-GB"/>
        </w:rPr>
        <w:t>The</w:t>
      </w:r>
      <w:proofErr w:type="gramEnd"/>
      <w:r w:rsidR="00B346A9" w:rsidRPr="00B346A9">
        <w:rPr>
          <w:lang w:val="en-GB"/>
        </w:rPr>
        <w:t xml:space="preserv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8D0ABF"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D0ABF" w:rsidRPr="00B346A9">
          <w:rPr>
            <w:lang w:val="en-GB"/>
          </w:rPr>
          <w:fldChar w:fldCharType="separate"/>
        </w:r>
        <w:r w:rsidR="00D7698B" w:rsidRPr="00D7698B">
          <w:rPr>
            <w:noProof/>
            <w:vertAlign w:val="superscript"/>
            <w:lang w:val="en-GB"/>
          </w:rPr>
          <w:t>18</w:t>
        </w:r>
        <w:r w:rsidR="008D0ABF" w:rsidRPr="00B346A9">
          <w:rPr>
            <w:lang w:val="en-GB"/>
          </w:rPr>
          <w:fldChar w:fldCharType="end"/>
        </w:r>
      </w:hyperlink>
      <w:r w:rsidRPr="00B346A9">
        <w:rPr>
          <w:lang w:val="en-GB"/>
        </w:rPr>
        <w:t xml:space="preserve"> or to decipher the problem using targeted proteomics.</w:t>
      </w:r>
      <w:hyperlink w:anchor="_ENREF_9" w:tooltip="Picotti, 2012 #4" w:history="1">
        <w:r w:rsidR="008D0ABF"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D0ABF" w:rsidRPr="00B346A9">
          <w:rPr>
            <w:lang w:val="en-GB"/>
          </w:rPr>
          <w:fldChar w:fldCharType="separate"/>
        </w:r>
        <w:r w:rsidR="00D7698B" w:rsidRPr="00D7698B">
          <w:rPr>
            <w:noProof/>
            <w:vertAlign w:val="superscript"/>
            <w:lang w:val="en-GB"/>
          </w:rPr>
          <w:t>19</w:t>
        </w:r>
        <w:r w:rsidR="008D0ABF"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proofErr w:type="gramStart"/>
      <w:r w:rsidR="00602787" w:rsidRPr="00602787">
        <w:rPr>
          <w:lang w:val="en-GB"/>
        </w:rPr>
        <w:t>The</w:t>
      </w:r>
      <w:proofErr w:type="gramEnd"/>
      <w:r w:rsidR="00602787" w:rsidRPr="00602787">
        <w:rPr>
          <w:lang w:val="en-GB"/>
        </w:rPr>
        <w:t xml:space="preserv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8D0ABF"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D0ABF" w:rsidRPr="00602787">
          <w:rPr>
            <w:lang w:val="en-GB"/>
          </w:rPr>
          <w:fldChar w:fldCharType="separate"/>
        </w:r>
        <w:r w:rsidR="002B0488" w:rsidRPr="002B0488">
          <w:rPr>
            <w:noProof/>
            <w:vertAlign w:val="superscript"/>
            <w:lang w:val="en-GB"/>
          </w:rPr>
          <w:t>20</w:t>
        </w:r>
        <w:r w:rsidR="008D0ABF" w:rsidRPr="00602787">
          <w:rPr>
            <w:lang w:val="en-GB"/>
          </w:rPr>
          <w:fldChar w:fldCharType="end"/>
        </w:r>
      </w:hyperlink>
      <w:r w:rsidRPr="00602787">
        <w:rPr>
          <w:lang w:val="en-GB"/>
        </w:rPr>
        <w:t xml:space="preserve"> Both reverse and random decoy sequences were shown to perform equally well.</w:t>
      </w:r>
      <w:r w:rsidR="008D0ABF"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8D0ABF"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8D0ABF" w:rsidRPr="00602787">
        <w:rPr>
          <w:lang w:val="en-GB"/>
        </w:rPr>
      </w:r>
      <w:r w:rsidR="008D0ABF" w:rsidRPr="00602787">
        <w:rPr>
          <w:lang w:val="en-GB"/>
        </w:rPr>
        <w:fldChar w:fldCharType="end"/>
      </w:r>
      <w:r w:rsidR="008D0ABF" w:rsidRPr="00602787">
        <w:rPr>
          <w:lang w:val="en-GB"/>
        </w:rPr>
      </w:r>
      <w:r w:rsidR="008D0ABF" w:rsidRPr="00602787">
        <w:rPr>
          <w:lang w:val="en-GB"/>
        </w:rPr>
        <w:fldChar w:fldCharType="separate"/>
      </w:r>
      <w:r w:rsidR="002B0488" w:rsidRPr="002B0488">
        <w:rPr>
          <w:noProof/>
          <w:vertAlign w:val="superscript"/>
          <w:lang w:val="en-GB"/>
        </w:rPr>
        <w:t>16, 21</w:t>
      </w:r>
      <w:r w:rsidR="008D0ABF" w:rsidRPr="00602787">
        <w:rPr>
          <w:lang w:val="en-GB"/>
        </w:rPr>
        <w:fldChar w:fldCharType="end"/>
      </w:r>
      <w:r w:rsidRPr="00602787">
        <w:rPr>
          <w:lang w:val="en-GB"/>
        </w:rPr>
        <w:t xml:space="preserve"> </w:t>
      </w:r>
      <w:proofErr w:type="gramStart"/>
      <w:r w:rsidRPr="00602787">
        <w:rPr>
          <w:lang w:val="en-GB"/>
        </w:rPr>
        <w:t>The</w:t>
      </w:r>
      <w:proofErr w:type="gramEnd"/>
      <w:r w:rsidRPr="00602787">
        <w:rPr>
          <w:lang w:val="en-GB"/>
        </w:rPr>
        <w:t xml:space="preserv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proofErr w:type="gramStart"/>
      <w:r w:rsidR="002B0488" w:rsidRPr="002B0488">
        <w:rPr>
          <w:lang w:val="en-GB"/>
        </w:rPr>
        <w:t>We</w:t>
      </w:r>
      <w:proofErr w:type="gramEnd"/>
      <w:r w:rsidR="002B0488" w:rsidRPr="002B0488">
        <w:rPr>
          <w:lang w:val="en-GB"/>
        </w:rPr>
        <w:t xml:space="preserv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proofErr w:type="gramStart"/>
      <w:r w:rsidR="007203A9" w:rsidRPr="007203A9">
        <w:rPr>
          <w:lang w:val="en-GB"/>
        </w:rPr>
        <w:t>This</w:t>
      </w:r>
      <w:proofErr w:type="gramEnd"/>
      <w:r w:rsidR="007203A9" w:rsidRPr="007203A9">
        <w:rPr>
          <w:lang w:val="en-GB"/>
        </w:rPr>
        <w:t xml:space="preserve">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8D0ABF"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ABF" w:rsidRPr="007203A9">
          <w:rPr>
            <w:lang w:val="en-GB"/>
          </w:rPr>
          <w:fldChar w:fldCharType="separate"/>
        </w:r>
        <w:r w:rsidR="007203A9" w:rsidRPr="007203A9">
          <w:rPr>
            <w:noProof/>
            <w:vertAlign w:val="superscript"/>
            <w:lang w:val="en-GB"/>
          </w:rPr>
          <w:t>22</w:t>
        </w:r>
        <w:r w:rsidR="008D0ABF"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proofErr w:type="gramStart"/>
      <w:r w:rsidR="00AB5ABB" w:rsidRPr="00AB5ABB">
        <w:rPr>
          <w:lang w:val="en-GB"/>
        </w:rPr>
        <w:t>As</w:t>
      </w:r>
      <w:proofErr w:type="gramEnd"/>
      <w:r w:rsidR="00AB5ABB" w:rsidRPr="00AB5ABB">
        <w:rPr>
          <w:lang w:val="en-GB"/>
        </w:rPr>
        <w:t xml:space="preserve">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3C4419">
        <w:rPr>
          <w:lang w:val="en-GB"/>
        </w:rPr>
        <w:t>it estimates its resolution to 4.35</w:t>
      </w:r>
      <w:r w:rsidR="00AB5ABB" w:rsidRPr="00AB5ABB">
        <w:rPr>
          <w:lang w:val="en-GB"/>
        </w:rPr>
        <w:t xml:space="preserve"> percentage points (</w:t>
      </w:r>
      <w:proofErr w:type="spellStart"/>
      <w:r w:rsidR="00AB5ABB" w:rsidRPr="00AB5ABB">
        <w:rPr>
          <w:lang w:val="en-GB"/>
        </w:rPr>
        <w:t>pp</w:t>
      </w:r>
      <w:proofErr w:type="spellEnd"/>
      <w:r w:rsidR="00AB5ABB" w:rsidRPr="00AB5ABB">
        <w:rPr>
          <w:lang w:val="en-GB"/>
        </w:rPr>
        <w:t xml:space="preserve">).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8D0ABF"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ABF" w:rsidRPr="00AB5ABB">
          <w:rPr>
            <w:lang w:val="en-GB"/>
          </w:rPr>
          <w:fldChar w:fldCharType="separate"/>
        </w:r>
        <w:r w:rsidR="001F4E39" w:rsidRPr="001F4E39">
          <w:rPr>
            <w:noProof/>
            <w:vertAlign w:val="superscript"/>
            <w:lang w:val="en-GB"/>
          </w:rPr>
          <w:t>22</w:t>
        </w:r>
        <w:r w:rsidR="008D0ABF"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proofErr w:type="gramStart"/>
      <w:r w:rsidR="001F4E39" w:rsidRPr="001F4E39">
        <w:rPr>
          <w:lang w:val="en-GB"/>
        </w:rPr>
        <w:t>The</w:t>
      </w:r>
      <w:proofErr w:type="gramEnd"/>
      <w:r w:rsidR="001F4E39" w:rsidRPr="001F4E39">
        <w:rPr>
          <w:lang w:val="en-GB"/>
        </w:rPr>
        <w:t xml:space="preserve"> new estimated FDR</w:t>
      </w:r>
      <w:r w:rsidR="005B53B1">
        <w:rPr>
          <w:lang w:val="en-GB"/>
        </w:rPr>
        <w:t xml:space="preserve"> </w:t>
      </w:r>
      <w:r w:rsidR="005B53B1" w:rsidRPr="001F4E39">
        <w:rPr>
          <w:lang w:val="en-GB"/>
        </w:rPr>
        <w:t xml:space="preserve">value </w:t>
      </w:r>
      <w:r w:rsidR="005B53B1">
        <w:rPr>
          <w:lang w:val="en-GB"/>
        </w:rPr>
        <w:t xml:space="preserve">at 1% FNR </w:t>
      </w:r>
      <w:proofErr w:type="spellStart"/>
      <w:r w:rsidR="005B53B1">
        <w:rPr>
          <w:lang w:val="en-GB"/>
        </w:rPr>
        <w:t>threshod</w:t>
      </w:r>
      <w:proofErr w:type="spellEnd"/>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xml:space="preserve">%. Note that setting a threshold of 95% confidence with </w:t>
      </w:r>
      <w:proofErr w:type="gramStart"/>
      <w:r w:rsidR="005B53B1">
        <w:rPr>
          <w:lang w:val="en-GB"/>
        </w:rPr>
        <w:t>a 5</w:t>
      </w:r>
      <w:proofErr w:type="gramEnd"/>
      <w:r w:rsidR="005B53B1">
        <w:rPr>
          <w:lang w:val="en-GB"/>
        </w:rPr>
        <w:t xml:space="preserve"> percentage point estimation accuracy can produce border effects. A threshold of 90% (FDR=0.1%, FNR=5.6%) will be safer.</w:t>
      </w:r>
    </w:p>
    <w:p w:rsidR="001F4E39" w:rsidRDefault="005B53B1" w:rsidP="001F4E39">
      <w:pPr>
        <w:jc w:val="both"/>
        <w:rPr>
          <w:lang w:val="en-GB"/>
        </w:rPr>
      </w:pPr>
      <w:r>
        <w:rPr>
          <w:lang w:val="en-GB"/>
        </w:rPr>
        <w:lastRenderedPageBreak/>
        <w:t xml:space="preserve">Choosing between quality </w:t>
      </w:r>
      <w:proofErr w:type="gramStart"/>
      <w:r>
        <w:rPr>
          <w:lang w:val="en-GB"/>
        </w:rPr>
        <w:t>or</w:t>
      </w:r>
      <w:proofErr w:type="gramEnd"/>
      <w:r>
        <w:rPr>
          <w:lang w:val="en-GB"/>
        </w:rPr>
        <w:t xml:space="preserve">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proofErr w:type="gramStart"/>
      <w:r w:rsidR="00FA67A5" w:rsidRPr="00FA67A5">
        <w:rPr>
          <w:lang w:val="en-GB"/>
        </w:rPr>
        <w:t>At</w:t>
      </w:r>
      <w:proofErr w:type="gramEnd"/>
      <w:r w:rsidR="00FA67A5" w:rsidRPr="00FA67A5">
        <w:rPr>
          <w:lang w:val="en-GB"/>
        </w:rPr>
        <w:t xml:space="preserve">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t>
      </w:r>
      <w:proofErr w:type="gramStart"/>
      <w:r w:rsidR="00FA67A5" w:rsidRPr="00FA67A5">
        <w:rPr>
          <w:lang w:val="en-GB"/>
        </w:rPr>
        <w:t xml:space="preserve">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proofErr w:type="gramEnd"/>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proofErr w:type="gramStart"/>
      <w:r w:rsidR="00E50223" w:rsidRPr="00E50223">
        <w:rPr>
          <w:lang w:val="en-GB"/>
        </w:rPr>
        <w:t>For</w:t>
      </w:r>
      <w:proofErr w:type="gramEnd"/>
      <w:r w:rsidR="00E50223" w:rsidRPr="00E50223">
        <w:rPr>
          <w:lang w:val="en-GB"/>
        </w:rPr>
        <w:t xml:space="preserve">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166F28" w:rsidRPr="00166F28" w:rsidRDefault="00166F28" w:rsidP="00166F28">
      <w:pPr>
        <w:jc w:val="both"/>
        <w:rPr>
          <w:lang w:val="en-GB"/>
        </w:rPr>
      </w:pPr>
      <w:r>
        <w:rPr>
          <w:b/>
          <w:lang w:val="en-GB"/>
        </w:rPr>
        <w:t>[2.1</w:t>
      </w:r>
      <w:r w:rsidRPr="00CC4BC4">
        <w:rPr>
          <w:b/>
          <w:lang w:val="en-GB"/>
        </w:rPr>
        <w:t>a]</w:t>
      </w:r>
      <w:r>
        <w:rPr>
          <w:b/>
          <w:lang w:val="en-GB"/>
        </w:rPr>
        <w:tab/>
      </w:r>
      <w:proofErr w:type="gramStart"/>
      <w:r w:rsidRPr="00166F28">
        <w:rPr>
          <w:lang w:val="en-GB"/>
        </w:rPr>
        <w:t>The</w:t>
      </w:r>
      <w:proofErr w:type="gramEnd"/>
      <w:r w:rsidRPr="00166F28">
        <w:rPr>
          <w:lang w:val="en-GB"/>
        </w:rPr>
        <w:t xml:space="preserv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166F28" w:rsidRPr="00166F28" w:rsidRDefault="00166F28" w:rsidP="00166F28">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sidR="00D124A2">
        <w:rPr>
          <w:lang w:val="en-GB"/>
        </w:rPr>
        <w:t>previous</w:t>
      </w:r>
      <w:r w:rsidRPr="00166F28">
        <w:rPr>
          <w:lang w:val="en-GB"/>
        </w:rPr>
        <w:t xml:space="preserve"> chapters how subjective spectrum matches validation is. </w:t>
      </w:r>
    </w:p>
    <w:p w:rsidR="00166F28" w:rsidRPr="00166F28" w:rsidRDefault="00166F28" w:rsidP="00166F28">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w:t>
      </w:r>
      <w:r w:rsidRPr="00166F28">
        <w:rPr>
          <w:lang w:val="en-GB"/>
        </w:rPr>
        <w:lastRenderedPageBreak/>
        <w:t>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E55314" w:rsidRPr="00166F28" w:rsidRDefault="00166F28" w:rsidP="00E55314">
      <w:pPr>
        <w:jc w:val="both"/>
        <w:rPr>
          <w:lang w:val="en-GB"/>
        </w:rPr>
      </w:pPr>
      <w:r w:rsidRPr="00897DDE">
        <w:rPr>
          <w:b/>
          <w:lang w:val="en-GB"/>
        </w:rPr>
        <w:t>[</w:t>
      </w:r>
      <w:r>
        <w:rPr>
          <w:b/>
          <w:lang w:val="en-GB"/>
        </w:rPr>
        <w:t>2.1b</w:t>
      </w:r>
      <w:r w:rsidRPr="00CC4BC4">
        <w:rPr>
          <w:b/>
          <w:lang w:val="en-GB"/>
        </w:rPr>
        <w:t>]</w:t>
      </w:r>
      <w:r>
        <w:rPr>
          <w:b/>
          <w:lang w:val="en-GB"/>
        </w:rPr>
        <w:tab/>
      </w:r>
      <w:proofErr w:type="gramStart"/>
      <w:r w:rsidR="00E55314" w:rsidRPr="00E55314">
        <w:rPr>
          <w:lang w:val="en-GB"/>
        </w:rPr>
        <w:t>The</w:t>
      </w:r>
      <w:proofErr w:type="gramEnd"/>
      <w:r w:rsidR="00E55314" w:rsidRPr="00E55314">
        <w:rPr>
          <w:lang w:val="en-GB"/>
        </w:rPr>
        <w:t xml:space="preserve"> results of both indexes correlate well with an R2 value of 0.7665 which is not bad compared to the expected reliability of the method. Note that we cover four orders of magnitude, in order to fairly compare protein abundances on such a large </w:t>
      </w:r>
      <w:proofErr w:type="gramStart"/>
      <w:r w:rsidR="00E55314" w:rsidRPr="00E55314">
        <w:rPr>
          <w:lang w:val="en-GB"/>
        </w:rPr>
        <w:t>range,</w:t>
      </w:r>
      <w:proofErr w:type="gramEnd"/>
      <w:r w:rsidR="00E55314" w:rsidRPr="00E55314">
        <w:rPr>
          <w:lang w:val="en-GB"/>
        </w:rPr>
        <w:t xml:space="preserve"> we use the logarithm of the value.</w:t>
      </w:r>
    </w:p>
    <w:p w:rsidR="0037649B" w:rsidRPr="00166F28" w:rsidRDefault="00E55314" w:rsidP="0037649B">
      <w:pPr>
        <w:jc w:val="both"/>
        <w:rPr>
          <w:lang w:val="en-GB"/>
        </w:rPr>
      </w:pPr>
      <w:r w:rsidRPr="00897DDE">
        <w:rPr>
          <w:b/>
          <w:lang w:val="en-GB"/>
        </w:rPr>
        <w:t>[</w:t>
      </w:r>
      <w:r>
        <w:rPr>
          <w:b/>
          <w:lang w:val="en-GB"/>
        </w:rPr>
        <w:t>2.1c</w:t>
      </w:r>
      <w:r w:rsidRPr="00CC4BC4">
        <w:rPr>
          <w:b/>
          <w:lang w:val="en-GB"/>
        </w:rPr>
        <w:t>]</w:t>
      </w:r>
      <w:r>
        <w:rPr>
          <w:b/>
          <w:lang w:val="en-GB"/>
        </w:rPr>
        <w:tab/>
      </w:r>
      <w:proofErr w:type="gramStart"/>
      <w:r w:rsidRPr="00E55314">
        <w:rPr>
          <w:lang w:val="en-GB"/>
        </w:rPr>
        <w:t>This</w:t>
      </w:r>
      <w:proofErr w:type="gramEnd"/>
      <w:r w:rsidRPr="00E55314">
        <w:rPr>
          <w:lang w:val="en-GB"/>
        </w:rPr>
        <w:t xml:space="preserve">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sidR="00CF7BD9">
        <w:rPr>
          <w:lang w:val="en-GB"/>
        </w:rPr>
        <w:t xml:space="preserve">its </w:t>
      </w:r>
      <w:r w:rsidRPr="00E55314">
        <w:rPr>
          <w:lang w:val="en-GB"/>
        </w:rPr>
        <w:t>chemical properties. Complementary experimental methods might help increasing proteome coverage</w:t>
      </w:r>
    </w:p>
    <w:p w:rsidR="00FC5FC0" w:rsidRPr="00FC5FC0" w:rsidRDefault="0037649B" w:rsidP="00FC5FC0">
      <w:pPr>
        <w:jc w:val="both"/>
        <w:rPr>
          <w:lang w:val="en-GB"/>
        </w:rPr>
      </w:pPr>
      <w:r w:rsidRPr="00897DDE">
        <w:rPr>
          <w:b/>
          <w:lang w:val="en-GB"/>
        </w:rPr>
        <w:t>[</w:t>
      </w:r>
      <w:r>
        <w:rPr>
          <w:b/>
          <w:lang w:val="en-GB"/>
        </w:rPr>
        <w:t>2.1d</w:t>
      </w:r>
      <w:r w:rsidRPr="00CC4BC4">
        <w:rPr>
          <w:b/>
          <w:lang w:val="en-GB"/>
        </w:rPr>
        <w:t>]</w:t>
      </w:r>
      <w:r>
        <w:rPr>
          <w:b/>
          <w:lang w:val="en-GB"/>
        </w:rPr>
        <w:tab/>
      </w:r>
      <w:r w:rsidR="00FC5FC0"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0657F0" w:rsidRDefault="00FC5FC0" w:rsidP="00FC5FC0">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983046" w:rsidRPr="00FC5FC0" w:rsidRDefault="00983046" w:rsidP="00FC5FC0">
      <w:pPr>
        <w:jc w:val="both"/>
        <w:rPr>
          <w:lang w:val="en-GB"/>
        </w:rPr>
      </w:pPr>
      <w:r w:rsidRPr="00897DDE">
        <w:rPr>
          <w:b/>
          <w:lang w:val="en-GB"/>
        </w:rPr>
        <w:t>[</w:t>
      </w:r>
      <w:r>
        <w:rPr>
          <w:b/>
          <w:lang w:val="en-GB"/>
        </w:rPr>
        <w:t>2.1e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sidR="002E31E5">
        <w:rPr>
          <w:lang w:val="en-GB"/>
        </w:rPr>
        <w:t>Its</w:t>
      </w:r>
      <w:r w:rsidRPr="00983046">
        <w:rPr>
          <w:lang w:val="en-GB"/>
        </w:rPr>
        <w:t xml:space="preserve"> main shortcoming is the limited accuracy and lack of robustness as pointed </w:t>
      </w:r>
      <w:r w:rsidR="003B5316">
        <w:rPr>
          <w:lang w:val="en-GB"/>
        </w:rPr>
        <w:t xml:space="preserve">out </w:t>
      </w:r>
      <w:r w:rsidR="00407A36">
        <w:rPr>
          <w:lang w:val="en-GB"/>
        </w:rPr>
        <w:t>by the dependency</w:t>
      </w:r>
      <w:r w:rsidRPr="00983046">
        <w:rPr>
          <w:lang w:val="en-GB"/>
        </w:rPr>
        <w:t xml:space="preserve"> on the identification procedure. Hence, it typically serves as </w:t>
      </w:r>
      <w:r w:rsidR="00836A28">
        <w:rPr>
          <w:lang w:val="en-GB"/>
        </w:rPr>
        <w:t xml:space="preserve">a </w:t>
      </w:r>
      <w:r w:rsidRPr="00983046">
        <w:rPr>
          <w:lang w:val="en-GB"/>
        </w:rPr>
        <w:t>fast and rough abundance estimator. For more accurate results</w:t>
      </w:r>
      <w:r w:rsidR="00AB2FC6">
        <w:rPr>
          <w:lang w:val="en-GB"/>
        </w:rPr>
        <w:t xml:space="preserve">, it is preferable to set-up </w:t>
      </w:r>
      <w:r w:rsidRPr="00983046">
        <w:rPr>
          <w:lang w:val="en-GB"/>
        </w:rPr>
        <w:t>SRM experiment</w:t>
      </w:r>
      <w:r w:rsidR="00AB2FC6">
        <w:rPr>
          <w:lang w:val="en-GB"/>
        </w:rPr>
        <w:t>s</w:t>
      </w:r>
      <w:r w:rsidRPr="00983046">
        <w:rPr>
          <w:lang w:val="en-GB"/>
        </w:rPr>
        <w:t>.</w:t>
      </w:r>
    </w:p>
    <w:p w:rsidR="00166F28" w:rsidRPr="00CC4BC4" w:rsidRDefault="00166F28" w:rsidP="00166F28">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proofErr w:type="gramStart"/>
      <w:r w:rsidR="004B1A6C">
        <w:rPr>
          <w:lang w:val="en-GB"/>
        </w:rPr>
        <w:t>If</w:t>
      </w:r>
      <w:proofErr w:type="gramEnd"/>
      <w:r w:rsidR="004B1A6C">
        <w:rPr>
          <w:lang w:val="en-GB"/>
        </w:rPr>
        <w:t xml:space="preserve">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proofErr w:type="gramStart"/>
      <w:r w:rsidR="0044574D">
        <w:rPr>
          <w:lang w:val="en-GB"/>
        </w:rPr>
        <w:t>The</w:t>
      </w:r>
      <w:proofErr w:type="gramEnd"/>
      <w:r w:rsidR="0044574D">
        <w:rPr>
          <w:lang w:val="en-GB"/>
        </w:rPr>
        <w:t xml:space="preserve"> four </w:t>
      </w:r>
      <w:proofErr w:type="spellStart"/>
      <w:r w:rsidR="0044574D">
        <w:rPr>
          <w:lang w:val="en-GB"/>
        </w:rPr>
        <w:t>iTRAQ</w:t>
      </w:r>
      <w:proofErr w:type="spellEnd"/>
      <w:r w:rsidR="0044574D">
        <w:rPr>
          <w:lang w:val="en-GB"/>
        </w:rPr>
        <w:t xml:space="preserve">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w:t>
      </w:r>
      <w:r w:rsidR="009A2475">
        <w:rPr>
          <w:lang w:val="en-GB"/>
        </w:rPr>
        <w:lastRenderedPageBreak/>
        <w:t xml:space="preserve">spectrum matches it is therefore enough to only include one of the </w:t>
      </w:r>
      <w:proofErr w:type="spellStart"/>
      <w:r w:rsidR="009A2475">
        <w:rPr>
          <w:lang w:val="en-GB"/>
        </w:rPr>
        <w:t>iTRAQ</w:t>
      </w:r>
      <w:proofErr w:type="spellEnd"/>
      <w:r w:rsidR="009A2475">
        <w:rPr>
          <w:lang w:val="en-GB"/>
        </w:rPr>
        <w:t xml:space="preserve"> modifications, as a match against one of them will also match all the others. And at the MS1 level, i.e., when finding the mass of the precursor, this is all we need. </w:t>
      </w:r>
      <w:r w:rsidR="009C1DF3">
        <w:rPr>
          <w:lang w:val="en-GB"/>
        </w:rPr>
        <w:t xml:space="preserve">(Note that the </w:t>
      </w:r>
      <w:proofErr w:type="spellStart"/>
      <w:r w:rsidR="009C1DF3">
        <w:rPr>
          <w:lang w:val="en-GB"/>
        </w:rPr>
        <w:t>iTRAQ</w:t>
      </w:r>
      <w:proofErr w:type="spellEnd"/>
      <w:r w:rsidR="009C1DF3">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009C1DF3">
        <w:rPr>
          <w:lang w:val="en-GB"/>
        </w:rPr>
        <w:t>iTRAQ</w:t>
      </w:r>
      <w:proofErr w:type="spellEnd"/>
      <w:r w:rsidR="009C1DF3">
        <w:rPr>
          <w:lang w:val="en-GB"/>
        </w:rPr>
        <w:t xml:space="preserve"> labels can no longer be considered as isobaric.)</w:t>
      </w:r>
    </w:p>
    <w:p w:rsidR="00325709" w:rsidRDefault="00325709" w:rsidP="00897DDE">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t>
      </w:r>
      <w:proofErr w:type="gramStart"/>
      <w:r>
        <w:rPr>
          <w:lang w:val="en-GB"/>
        </w:rPr>
        <w:t xml:space="preserve">While the </w:t>
      </w:r>
      <w:proofErr w:type="spellStart"/>
      <w:r>
        <w:rPr>
          <w:lang w:val="en-GB"/>
        </w:rPr>
        <w:t>iTRAQ</w:t>
      </w:r>
      <w:proofErr w:type="spellEnd"/>
      <w:r>
        <w:rPr>
          <w:lang w:val="en-GB"/>
        </w:rPr>
        <w:t xml:space="preserve"> modification on the K and n-term occurs in close to 100% of the cases and i</w:t>
      </w:r>
      <w:r w:rsidR="00CD63E7">
        <w:rPr>
          <w:lang w:val="en-GB"/>
        </w:rPr>
        <w:t>s thus considered as fixed.</w:t>
      </w:r>
      <w:proofErr w:type="gramEnd"/>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w:t>
      </w:r>
      <w:proofErr w:type="spellStart"/>
      <w:r w:rsidR="00F723AF">
        <w:rPr>
          <w:lang w:val="en-GB"/>
        </w:rPr>
        <w:t>iTRAQ</w:t>
      </w:r>
      <w:proofErr w:type="spellEnd"/>
      <w:r w:rsidR="00F723AF">
        <w:rPr>
          <w:lang w:val="en-GB"/>
        </w:rPr>
        <w:t xml:space="preserve">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w:t>
      </w:r>
      <w:proofErr w:type="spellStart"/>
      <w:r w:rsidR="004468B4">
        <w:rPr>
          <w:lang w:val="en-GB"/>
        </w:rPr>
        <w:t>iTRAQ</w:t>
      </w:r>
      <w:proofErr w:type="spellEnd"/>
      <w:r w:rsidR="004468B4">
        <w:rPr>
          <w:lang w:val="en-GB"/>
        </w:rPr>
        <w:t xml:space="preserve"> peak intensities. However, there will be slight differences between peptides and because of this it is therefore important to have data from more than a single peptide when </w:t>
      </w:r>
      <w:r w:rsidR="00E97FD5">
        <w:rPr>
          <w:lang w:val="en-GB"/>
        </w:rPr>
        <w:t xml:space="preserve">using </w:t>
      </w:r>
      <w:proofErr w:type="spellStart"/>
      <w:r w:rsidR="00E97FD5">
        <w:rPr>
          <w:lang w:val="en-GB"/>
        </w:rPr>
        <w:t>iTRAQ</w:t>
      </w:r>
      <w:proofErr w:type="spellEnd"/>
      <w:r w:rsidR="00E97FD5">
        <w:rPr>
          <w:lang w:val="en-GB"/>
        </w:rPr>
        <w:t xml:space="preserve">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w:t>
      </w:r>
      <w:proofErr w:type="gramStart"/>
      <w:r w:rsidR="009379A9">
        <w:rPr>
          <w:lang w:val="en-GB"/>
        </w:rPr>
        <w:t>a deviating</w:t>
      </w:r>
      <w:proofErr w:type="gramEnd"/>
      <w:r w:rsidR="009379A9">
        <w:rPr>
          <w:lang w:val="en-GB"/>
        </w:rPr>
        <w:t xml:space="preserve">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proofErr w:type="gramStart"/>
      <w:r w:rsidR="00390AE9">
        <w:rPr>
          <w:lang w:val="en-GB"/>
        </w:rPr>
        <w:t>The</w:t>
      </w:r>
      <w:proofErr w:type="gramEnd"/>
      <w:r w:rsidR="00390AE9">
        <w:rPr>
          <w:lang w:val="en-GB"/>
        </w:rPr>
        <w:t xml:space="preserv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BA0CC3" w:rsidRPr="00D97F4E" w:rsidRDefault="00BA0CC3" w:rsidP="00BA0CC3">
      <w:pPr>
        <w:jc w:val="both"/>
      </w:pPr>
      <w:r w:rsidRPr="00897DDE">
        <w:rPr>
          <w:b/>
          <w:lang w:val="en-GB"/>
        </w:rPr>
        <w:lastRenderedPageBreak/>
        <w:t>[</w:t>
      </w:r>
      <w:r>
        <w:rPr>
          <w:b/>
          <w:lang w:val="en-GB"/>
        </w:rPr>
        <w:t>2.2e</w:t>
      </w:r>
      <w:r w:rsidRPr="00CC4BC4">
        <w:rPr>
          <w:b/>
          <w:lang w:val="en-GB"/>
        </w:rPr>
        <w:t>]</w:t>
      </w:r>
      <w:r>
        <w:rPr>
          <w:b/>
          <w:lang w:val="en-GB"/>
        </w:rPr>
        <w:tab/>
      </w:r>
      <w:proofErr w:type="gramStart"/>
      <w:r w:rsidR="00390AE9">
        <w:rPr>
          <w:lang w:val="en-GB"/>
        </w:rPr>
        <w:t>Similarly</w:t>
      </w:r>
      <w:proofErr w:type="gramEnd"/>
      <w:r w:rsidR="00390AE9">
        <w:rPr>
          <w:lang w:val="en-GB"/>
        </w:rPr>
        <w:t xml:space="preserve">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proofErr w:type="gramStart"/>
      <w:r>
        <w:rPr>
          <w:lang w:val="en-GB"/>
        </w:rPr>
        <w:t>The</w:t>
      </w:r>
      <w:proofErr w:type="gramEnd"/>
      <w:r>
        <w:rPr>
          <w:lang w:val="en-GB"/>
        </w:rPr>
        <w:t xml:space="preserve"> th</w:t>
      </w:r>
      <w:bookmarkStart w:id="0" w:name="_GoBack"/>
      <w:bookmarkEnd w:id="0"/>
      <w:r>
        <w:rPr>
          <w:lang w:val="en-GB"/>
        </w:rPr>
        <w:t xml:space="preserve">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Potassium-activated aldehyde dehydrogenase,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w:t>
      </w:r>
      <w:proofErr w:type="spellStart"/>
      <w:r w:rsidR="009E45D8" w:rsidRPr="009E45D8">
        <w:rPr>
          <w:lang w:val="en-GB"/>
        </w:rPr>
        <w:t>galactosidase</w:t>
      </w:r>
      <w:proofErr w:type="spellEnd"/>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proofErr w:type="gramStart"/>
      <w:r w:rsidR="001232A4">
        <w:rPr>
          <w:lang w:val="en-GB"/>
        </w:rPr>
        <w:t>The</w:t>
      </w:r>
      <w:proofErr w:type="gramEnd"/>
      <w:r w:rsidR="001232A4">
        <w:rPr>
          <w:lang w:val="en-GB"/>
        </w:rPr>
        <w:t xml:space="preserv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w:t>
      </w:r>
      <w:proofErr w:type="gramStart"/>
      <w:r w:rsidR="00F56C6C">
        <w:rPr>
          <w:lang w:val="en-GB"/>
        </w:rPr>
        <w:t>more noisy</w:t>
      </w:r>
      <w:proofErr w:type="gramEnd"/>
      <w:r w:rsidR="00F56C6C">
        <w:rPr>
          <w:lang w:val="en-GB"/>
        </w:rPr>
        <w:t xml:space="preserve">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proofErr w:type="gramStart"/>
      <w:r>
        <w:rPr>
          <w:lang w:val="en-GB"/>
        </w:rPr>
        <w:t>answer</w:t>
      </w:r>
      <w:r w:rsidR="00A8168B">
        <w:rPr>
          <w:lang w:val="en-GB"/>
        </w:rPr>
        <w:t>s</w:t>
      </w:r>
      <w:proofErr w:type="gramEnd"/>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 xml:space="preserve">MS1 </w:t>
      </w:r>
      <w:proofErr w:type="spellStart"/>
      <w:r>
        <w:rPr>
          <w:b/>
          <w:sz w:val="28"/>
          <w:lang w:val="en-GB"/>
        </w:rPr>
        <w:t>Labeling</w:t>
      </w:r>
      <w:proofErr w:type="spellEnd"/>
    </w:p>
    <w:p w:rsidR="000657F0" w:rsidRDefault="000657F0" w:rsidP="000657F0">
      <w:pPr>
        <w:spacing w:after="0"/>
        <w:jc w:val="both"/>
        <w:rPr>
          <w:lang w:val="en-GB"/>
        </w:rPr>
      </w:pPr>
      <w:r w:rsidRPr="00050519">
        <w:rPr>
          <w:lang w:val="en-GB"/>
        </w:rPr>
        <w:t>(</w:t>
      </w:r>
      <w:proofErr w:type="gramStart"/>
      <w:r>
        <w:rPr>
          <w:lang w:val="en-GB"/>
        </w:rPr>
        <w:t>answer</w:t>
      </w:r>
      <w:r w:rsidR="00A8168B">
        <w:rPr>
          <w:lang w:val="en-GB"/>
        </w:rPr>
        <w:t>s</w:t>
      </w:r>
      <w:proofErr w:type="gramEnd"/>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proofErr w:type="gramStart"/>
      <w:r>
        <w:rPr>
          <w:lang w:val="en-GB"/>
        </w:rPr>
        <w:t>answer</w:t>
      </w:r>
      <w:r w:rsidR="00273344">
        <w:rPr>
          <w:lang w:val="en-GB"/>
        </w:rPr>
        <w:t>s</w:t>
      </w:r>
      <w:proofErr w:type="gramEnd"/>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proofErr w:type="gramStart"/>
      <w:r w:rsidR="00B24263" w:rsidRPr="00435C0F">
        <w:rPr>
          <w:lang w:val="en-GB"/>
        </w:rPr>
        <w:t>attributes</w:t>
      </w:r>
      <w:r w:rsidR="00435C0F" w:rsidRPr="00435C0F">
        <w:rPr>
          <w:lang w:val="en-GB"/>
        </w:rPr>
        <w:t>,</w:t>
      </w:r>
      <w:proofErr w:type="gramEnd"/>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subcellular locations: “Endoplasmic reticulum lumen. </w:t>
      </w:r>
      <w:proofErr w:type="spellStart"/>
      <w:proofErr w:type="gramStart"/>
      <w:r w:rsidR="00435C0F" w:rsidRPr="00435C0F">
        <w:rPr>
          <w:lang w:val="en-GB"/>
        </w:rPr>
        <w:t>Melanosome</w:t>
      </w:r>
      <w:proofErr w:type="spellEnd"/>
      <w:r w:rsidR="00435C0F" w:rsidRPr="00435C0F">
        <w:rPr>
          <w:lang w:val="en-GB"/>
        </w:rPr>
        <w:t>.</w:t>
      </w:r>
      <w:proofErr w:type="gramEnd"/>
      <w:r w:rsidR="00435C0F" w:rsidRPr="00435C0F">
        <w:rPr>
          <w:lang w:val="en-GB"/>
        </w:rPr>
        <w:t xml:space="preserve"> Cytoplasm.</w:t>
      </w:r>
      <w:proofErr w:type="gramStart"/>
      <w:r w:rsidR="00435C0F" w:rsidRPr="00435C0F">
        <w:rPr>
          <w:lang w:val="en-GB"/>
        </w:rPr>
        <w:t>”.</w:t>
      </w:r>
      <w:proofErr w:type="gramEnd"/>
      <w:r w:rsidR="00435C0F" w:rsidRPr="00435C0F">
        <w:rPr>
          <w:lang w:val="en-GB"/>
        </w:rPr>
        <w:t xml:space="preserve"> Note that more information is given in the “Ontologies”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proofErr w:type="gramStart"/>
      <w:r w:rsidR="00262F21" w:rsidRPr="00262F21">
        <w:rPr>
          <w:lang w:val="en-GB"/>
        </w:rPr>
        <w:t>A</w:t>
      </w:r>
      <w:proofErr w:type="gramEnd"/>
      <w:r w:rsidR="00262F21" w:rsidRPr="00262F21">
        <w:rPr>
          <w:lang w:val="en-GB"/>
        </w:rPr>
        <w:t xml:space="preserve">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lastRenderedPageBreak/>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9F44F5" w:rsidP="009F44F5">
      <w:pPr>
        <w:jc w:val="both"/>
        <w:rPr>
          <w:lang w:val="en-GB"/>
        </w:rPr>
      </w:pPr>
      <w:r>
        <w:rPr>
          <w:b/>
          <w:lang w:val="en-GB"/>
        </w:rPr>
        <w:t>[3.0e</w:t>
      </w:r>
      <w:r w:rsidRPr="00CC4BC4">
        <w:rPr>
          <w:b/>
          <w:lang w:val="en-GB"/>
        </w:rPr>
        <w:t>]</w:t>
      </w:r>
      <w:r>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proofErr w:type="gramStart"/>
      <w:r w:rsidRPr="000E30CD">
        <w:rPr>
          <w:lang w:val="en-GB"/>
        </w:rPr>
        <w:t>There</w:t>
      </w:r>
      <w:proofErr w:type="gramEnd"/>
      <w:r w:rsidRPr="000E30CD">
        <w:rPr>
          <w:lang w:val="en-GB"/>
        </w:rPr>
        <w:t xml:space="preserv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proofErr w:type="gramStart"/>
      <w:r w:rsidR="00E77573" w:rsidRPr="00E77573">
        <w:rPr>
          <w:lang w:val="en-GB"/>
        </w:rPr>
        <w:t>Here</w:t>
      </w:r>
      <w:proofErr w:type="gramEnd"/>
      <w:r w:rsidR="00E77573" w:rsidRPr="00E77573">
        <w:rPr>
          <w:lang w:val="en-GB"/>
        </w:rPr>
        <w:t xml:space="preserv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proofErr w:type="gramStart"/>
      <w:r w:rsidRPr="00576265">
        <w:rPr>
          <w:lang w:val="en-GB"/>
        </w:rPr>
        <w:t>If</w:t>
      </w:r>
      <w:proofErr w:type="gramEnd"/>
      <w:r w:rsidRPr="00576265">
        <w:rPr>
          <w:lang w:val="en-GB"/>
        </w:rPr>
        <w:t xml:space="preserve">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w:t>
      </w:r>
      <w:proofErr w:type="spellStart"/>
      <w:r w:rsidRPr="00576265">
        <w:rPr>
          <w:lang w:val="en-GB"/>
        </w:rPr>
        <w:t>each others</w:t>
      </w:r>
      <w:proofErr w:type="spellEnd"/>
      <w:r w:rsidRPr="00576265">
        <w:rPr>
          <w:lang w:val="en-GB"/>
        </w:rPr>
        <w:t>.</w:t>
      </w:r>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proofErr w:type="gramStart"/>
      <w:r w:rsidRPr="002E6894">
        <w:rPr>
          <w:lang w:val="en-GB"/>
        </w:rPr>
        <w:t>You</w:t>
      </w:r>
      <w:proofErr w:type="gramEnd"/>
      <w:r w:rsidRPr="002E6894">
        <w:rPr>
          <w:lang w:val="en-GB"/>
        </w:rPr>
        <w:t xml:space="preserve">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lastRenderedPageBreak/>
        <w:t>[</w:t>
      </w:r>
      <w:r>
        <w:rPr>
          <w:b/>
          <w:lang w:val="en-GB"/>
        </w:rPr>
        <w:t>4.2</w:t>
      </w:r>
      <w:r w:rsidR="00605ED1">
        <w:rPr>
          <w:b/>
          <w:lang w:val="en-GB"/>
        </w:rPr>
        <w:t>b</w:t>
      </w:r>
      <w:r w:rsidRPr="00CC4BC4">
        <w:rPr>
          <w:b/>
          <w:lang w:val="en-GB"/>
        </w:rPr>
        <w:t>]</w:t>
      </w:r>
      <w:r>
        <w:rPr>
          <w:b/>
          <w:lang w:val="en-GB"/>
        </w:rPr>
        <w:tab/>
      </w:r>
      <w:proofErr w:type="gramStart"/>
      <w:r w:rsidRPr="00D65036">
        <w:rPr>
          <w:lang w:val="en-GB"/>
        </w:rPr>
        <w:t>One</w:t>
      </w:r>
      <w:proofErr w:type="gramEnd"/>
      <w:r w:rsidRPr="00D65036">
        <w:rPr>
          <w:lang w:val="en-GB"/>
        </w:rPr>
        <w:t xml:space="preserv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proofErr w:type="gramStart"/>
      <w:r w:rsidRPr="00B84EC7">
        <w:rPr>
          <w:lang w:val="en-GB"/>
        </w:rPr>
        <w:t>This</w:t>
      </w:r>
      <w:proofErr w:type="gramEnd"/>
      <w:r w:rsidRPr="00B84EC7">
        <w:rPr>
          <w:lang w:val="en-GB"/>
        </w:rPr>
        <w:t xml:space="preserve"> dataset was part of a publication</w:t>
      </w:r>
      <w:hyperlink w:anchor="_ENREF_2" w:tooltip="Martens, 2005 #5" w:history="1">
        <w:r w:rsidR="008D0ABF"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8D0ABF"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8D0ABF" w:rsidRPr="00B84EC7">
          <w:rPr>
            <w:lang w:val="en-GB"/>
          </w:rPr>
        </w:r>
        <w:r w:rsidR="008D0ABF" w:rsidRPr="00B84EC7">
          <w:rPr>
            <w:lang w:val="en-GB"/>
          </w:rPr>
          <w:fldChar w:fldCharType="end"/>
        </w:r>
        <w:r w:rsidR="008D0ABF" w:rsidRPr="00B84EC7">
          <w:rPr>
            <w:lang w:val="en-GB"/>
          </w:rPr>
        </w:r>
        <w:r w:rsidR="008D0ABF" w:rsidRPr="00B84EC7">
          <w:rPr>
            <w:lang w:val="en-GB"/>
          </w:rPr>
          <w:fldChar w:fldCharType="separate"/>
        </w:r>
        <w:r w:rsidR="001A6BD1" w:rsidRPr="00B84EC7">
          <w:rPr>
            <w:noProof/>
            <w:vertAlign w:val="superscript"/>
            <w:lang w:val="en-GB"/>
          </w:rPr>
          <w:t>23</w:t>
        </w:r>
        <w:r w:rsidR="008D0ABF"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xml:space="preserve">. </w:t>
      </w:r>
      <w:proofErr w:type="spellStart"/>
      <w:r w:rsidRPr="00B84EC7">
        <w:rPr>
          <w:lang w:val="en-GB"/>
        </w:rPr>
        <w:t>Re</w:t>
      </w:r>
      <w:r w:rsidR="00584EC0">
        <w:rPr>
          <w:lang w:val="en-GB"/>
        </w:rPr>
        <w:t>analyzing</w:t>
      </w:r>
      <w:proofErr w:type="spellEnd"/>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8D0ABF"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D0ABF" w:rsidRPr="00B84EC7">
          <w:rPr>
            <w:lang w:val="en-GB"/>
          </w:rPr>
          <w:fldChar w:fldCharType="separate"/>
        </w:r>
        <w:r w:rsidR="001A6BD1" w:rsidRPr="001A6BD1">
          <w:rPr>
            <w:noProof/>
            <w:vertAlign w:val="superscript"/>
            <w:lang w:val="en-GB"/>
          </w:rPr>
          <w:t>24</w:t>
        </w:r>
        <w:r w:rsidR="008D0ABF"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8D0ABF"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8D0ABF"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8D0ABF" w:rsidRPr="00B84EC7">
          <w:rPr>
            <w:lang w:val="en-GB"/>
          </w:rPr>
        </w:r>
        <w:r w:rsidR="008D0ABF" w:rsidRPr="00B84EC7">
          <w:rPr>
            <w:lang w:val="en-GB"/>
          </w:rPr>
          <w:fldChar w:fldCharType="end"/>
        </w:r>
        <w:r w:rsidR="008D0ABF" w:rsidRPr="00B84EC7">
          <w:rPr>
            <w:lang w:val="en-GB"/>
          </w:rPr>
        </w:r>
        <w:r w:rsidR="008D0ABF" w:rsidRPr="00B84EC7">
          <w:rPr>
            <w:lang w:val="en-GB"/>
          </w:rPr>
          <w:fldChar w:fldCharType="separate"/>
        </w:r>
        <w:r w:rsidR="001A6BD1" w:rsidRPr="001A6BD1">
          <w:rPr>
            <w:noProof/>
            <w:vertAlign w:val="superscript"/>
            <w:lang w:val="en-GB"/>
          </w:rPr>
          <w:t>25</w:t>
        </w:r>
        <w:r w:rsidR="008D0ABF" w:rsidRPr="00B84EC7">
          <w:rPr>
            <w:lang w:val="en-GB"/>
          </w:rPr>
          <w:fldChar w:fldCharType="end"/>
        </w:r>
      </w:hyperlink>
    </w:p>
    <w:p w:rsidR="00B84EC7" w:rsidRDefault="00B84EC7" w:rsidP="00B84EC7">
      <w:pPr>
        <w:jc w:val="both"/>
        <w:rPr>
          <w:lang w:val="en-GB"/>
        </w:rPr>
      </w:pPr>
      <w:commentRangeStart w:id="1"/>
      <w:r w:rsidRPr="00B84EC7">
        <w:rPr>
          <w:lang w:val="en-GB"/>
        </w:rPr>
        <w:t>In the end, the only thing that did not change is the search engine.</w:t>
      </w:r>
      <w:commentRangeEnd w:id="1"/>
      <w:r w:rsidR="006C62C3">
        <w:rPr>
          <w:rStyle w:val="CommentReference"/>
        </w:rPr>
        <w:commentReference w:id="1"/>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lastRenderedPageBreak/>
        <w:t>[</w:t>
      </w:r>
      <w:r>
        <w:rPr>
          <w:b/>
          <w:lang w:val="en-GB"/>
        </w:rPr>
        <w:t>4.3b</w:t>
      </w:r>
      <w:r w:rsidRPr="00CC4BC4">
        <w:rPr>
          <w:b/>
          <w:lang w:val="en-GB"/>
        </w:rPr>
        <w:t>]</w:t>
      </w:r>
      <w:r>
        <w:rPr>
          <w:b/>
          <w:lang w:val="en-GB"/>
        </w:rPr>
        <w:tab/>
      </w:r>
      <w:proofErr w:type="gramStart"/>
      <w:r w:rsidR="00C24E5B">
        <w:rPr>
          <w:lang w:val="en-GB"/>
        </w:rPr>
        <w:t>If</w:t>
      </w:r>
      <w:proofErr w:type="gramEnd"/>
      <w:r w:rsidR="00C24E5B">
        <w:rPr>
          <w:lang w:val="en-GB"/>
        </w:rPr>
        <w:t xml:space="preserve">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8D0ABF"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8D0ABF" w:rsidP="00E83901">
      <w:pPr>
        <w:spacing w:after="0"/>
        <w:jc w:val="both"/>
        <w:rPr>
          <w:lang w:val="en-GB"/>
        </w:rPr>
      </w:pPr>
      <w:r>
        <w:rPr>
          <w:lang w:val="en-GB"/>
        </w:rPr>
        <w:fldChar w:fldCharType="end"/>
      </w:r>
    </w:p>
    <w:sectPr w:rsidR="00236CFE" w:rsidRPr="005F1639" w:rsidSect="00005785">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BF8" w:rsidRDefault="00A84BF8" w:rsidP="00C22471">
      <w:pPr>
        <w:spacing w:after="0" w:line="240" w:lineRule="auto"/>
      </w:pPr>
      <w:r>
        <w:separator/>
      </w:r>
    </w:p>
  </w:endnote>
  <w:endnote w:type="continuationSeparator" w:id="0">
    <w:p w:rsidR="00A84BF8" w:rsidRDefault="00A84BF8"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proofErr w:type="spellStart"/>
    <w:r>
      <w:rPr>
        <w:rFonts w:cs="Calibri"/>
        <w:lang w:eastAsia="de-DE"/>
      </w:rPr>
      <w:t>Harald</w:t>
    </w:r>
    <w:proofErr w:type="spellEnd"/>
    <w:r>
      <w:rPr>
        <w:rFonts w:cs="Calibri"/>
        <w:lang w:eastAsia="de-DE"/>
      </w:rPr>
      <w:t xml:space="preserve"> </w:t>
    </w:r>
    <w:proofErr w:type="spellStart"/>
    <w:r>
      <w:rPr>
        <w:rFonts w:cs="Calibri"/>
        <w:lang w:eastAsia="de-DE"/>
      </w:rPr>
      <w:t>Barsnes</w:t>
    </w:r>
    <w:proofErr w:type="spellEnd"/>
    <w:r>
      <w:rPr>
        <w:rFonts w:cs="Calibri"/>
        <w:lang w:eastAsia="de-DE"/>
      </w:rPr>
      <w:t xml:space="preserve"> (harald.barsnes@biomed.uib.no) and Marc </w:t>
    </w:r>
    <w:proofErr w:type="spellStart"/>
    <w:r>
      <w:rPr>
        <w:rFonts w:cs="Calibri"/>
        <w:lang w:eastAsia="de-DE"/>
      </w:rPr>
      <w:t>Vaudel</w:t>
    </w:r>
    <w:proofErr w:type="spellEnd"/>
    <w:r>
      <w:rPr>
        <w:rFonts w:cs="Calibri"/>
        <w:lang w:eastAsia="de-DE"/>
      </w:rPr>
      <w:t xml:space="preserve">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8D0ABF" w:rsidRPr="00EE5E45">
      <w:rPr>
        <w:b/>
      </w:rPr>
      <w:fldChar w:fldCharType="begin"/>
    </w:r>
    <w:r w:rsidRPr="00EE5E45">
      <w:rPr>
        <w:b/>
      </w:rPr>
      <w:instrText xml:space="preserve"> PAGE </w:instrText>
    </w:r>
    <w:r w:rsidR="008D0ABF" w:rsidRPr="00EE5E45">
      <w:rPr>
        <w:b/>
      </w:rPr>
      <w:fldChar w:fldCharType="separate"/>
    </w:r>
    <w:r w:rsidR="00390AE9">
      <w:rPr>
        <w:b/>
        <w:noProof/>
      </w:rPr>
      <w:t>13</w:t>
    </w:r>
    <w:r w:rsidR="008D0ABF" w:rsidRPr="00EE5E45">
      <w:rPr>
        <w:b/>
      </w:rPr>
      <w:fldChar w:fldCharType="end"/>
    </w:r>
    <w:r w:rsidRPr="00EE5E45">
      <w:t xml:space="preserve"> of </w:t>
    </w:r>
    <w:r w:rsidR="008D0ABF" w:rsidRPr="00EE5E45">
      <w:rPr>
        <w:b/>
      </w:rPr>
      <w:fldChar w:fldCharType="begin"/>
    </w:r>
    <w:r w:rsidRPr="00EE5E45">
      <w:rPr>
        <w:b/>
      </w:rPr>
      <w:instrText xml:space="preserve"> NUMPAGES  </w:instrText>
    </w:r>
    <w:r w:rsidR="008D0ABF" w:rsidRPr="00EE5E45">
      <w:rPr>
        <w:b/>
      </w:rPr>
      <w:fldChar w:fldCharType="separate"/>
    </w:r>
    <w:r w:rsidR="00390AE9">
      <w:rPr>
        <w:b/>
        <w:noProof/>
      </w:rPr>
      <w:t>18</w:t>
    </w:r>
    <w:r w:rsidR="008D0ABF"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BF8" w:rsidRDefault="00A84BF8" w:rsidP="00C22471">
      <w:pPr>
        <w:spacing w:after="0" w:line="240" w:lineRule="auto"/>
      </w:pPr>
      <w:r>
        <w:separator/>
      </w:r>
    </w:p>
  </w:footnote>
  <w:footnote w:type="continuationSeparator" w:id="0">
    <w:p w:rsidR="00A84BF8" w:rsidRDefault="00A84BF8"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07A36"/>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45D8"/>
    <w:rsid w:val="009E604A"/>
    <w:rsid w:val="009E6A88"/>
    <w:rsid w:val="009F056D"/>
    <w:rsid w:val="009F2674"/>
    <w:rsid w:val="009F2AEF"/>
    <w:rsid w:val="009F3412"/>
    <w:rsid w:val="009F44F5"/>
    <w:rsid w:val="009F5849"/>
    <w:rsid w:val="009F690F"/>
    <w:rsid w:val="009F70B5"/>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ypergeometric_tes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uniprot.org/manual/protein_existence" TargetMode="External"/><Relationship Id="rId4" Type="http://schemas.microsoft.com/office/2007/relationships/stylesWithEffects" Target="stylesWithEffects.xml"/><Relationship Id="rId9" Type="http://schemas.openxmlformats.org/officeDocument/2006/relationships/hyperlink" Target="www.ensembl.org"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CDD2E-9351-42EF-B303-E6C24018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842D172E.dotm</Template>
  <TotalTime>1188</TotalTime>
  <Pages>1</Pages>
  <Words>11961</Words>
  <Characters>63397</Characters>
  <Application>Microsoft Office Word</Application>
  <DocSecurity>0</DocSecurity>
  <Lines>528</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75208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499</cp:revision>
  <cp:lastPrinted>2012-09-14T15:10:00Z</cp:lastPrinted>
  <dcterms:created xsi:type="dcterms:W3CDTF">2011-09-01T10:00:00Z</dcterms:created>
  <dcterms:modified xsi:type="dcterms:W3CDTF">2013-06-20T11:37:00Z</dcterms:modified>
</cp:coreProperties>
</file>