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396" w:rsidRPr="001D5396" w:rsidRDefault="001D5396" w:rsidP="001D5396">
      <w:pPr>
        <w:rPr>
          <w:b/>
          <w:bCs/>
        </w:rPr>
      </w:pPr>
      <w:r w:rsidRPr="001D5396">
        <w:rPr>
          <w:b/>
          <w:bCs/>
        </w:rPr>
        <w:t>Кожевникова Екатерина Олеговна</w:t>
      </w:r>
      <w:r>
        <w:rPr>
          <w:b/>
          <w:bCs/>
        </w:rPr>
        <w:t xml:space="preserve"> </w:t>
      </w:r>
      <w:r w:rsidRPr="001D5396">
        <w:rPr>
          <w:b/>
          <w:bCs/>
        </w:rPr>
        <w:t>Группа М8О-111М-23</w:t>
      </w:r>
      <w:r>
        <w:rPr>
          <w:b/>
          <w:bCs/>
        </w:rPr>
        <w:br/>
      </w:r>
      <w:r w:rsidRPr="001D5396">
        <w:rPr>
          <w:b/>
          <w:bCs/>
        </w:rPr>
        <w:t xml:space="preserve">Отчёт по проекту: </w:t>
      </w:r>
      <w:r>
        <w:rPr>
          <w:b/>
          <w:bCs/>
        </w:rPr>
        <w:t>Генерация</w:t>
      </w:r>
      <w:r w:rsidRPr="001D5396">
        <w:rPr>
          <w:b/>
          <w:bCs/>
        </w:rPr>
        <w:t xml:space="preserve"> изображений в стиле известных художников с использованием GAN</w:t>
      </w:r>
    </w:p>
    <w:p w:rsidR="001D5396" w:rsidRPr="001D5396" w:rsidRDefault="001D5396" w:rsidP="001D5396">
      <w:r w:rsidRPr="001D5396">
        <w:t>В рамках данного проекта была реализована система переноса художественн</w:t>
      </w:r>
      <w:r>
        <w:t>ого стиля Ван Гога</w:t>
      </w:r>
      <w:r w:rsidRPr="001D5396">
        <w:t xml:space="preserve"> на обычные фотографии с помощью ген</w:t>
      </w:r>
      <w:r>
        <w:t xml:space="preserve">еративных состязательных сетей </w:t>
      </w:r>
      <w:proofErr w:type="spellStart"/>
      <w:r>
        <w:t>CycleGAN</w:t>
      </w:r>
      <w:proofErr w:type="spellEnd"/>
      <w:r w:rsidRPr="001D5396">
        <w:t>. Прое</w:t>
      </w:r>
      <w:proofErr w:type="gramStart"/>
      <w:r w:rsidRPr="001D5396">
        <w:t>кт вкл</w:t>
      </w:r>
      <w:proofErr w:type="gramEnd"/>
      <w:r w:rsidRPr="001D5396">
        <w:t>ючает этапы обучения/</w:t>
      </w:r>
      <w:proofErr w:type="spellStart"/>
      <w:r w:rsidRPr="001D5396">
        <w:t>дообучения</w:t>
      </w:r>
      <w:proofErr w:type="spellEnd"/>
      <w:r w:rsidRPr="001D5396">
        <w:t xml:space="preserve"> модели, оценку качества генераций, улучшение разрешения изображений и веб-интерфейс для демонстрации результатов.</w:t>
      </w:r>
    </w:p>
    <w:p w:rsidR="001D5396" w:rsidRPr="001D5396" w:rsidRDefault="001D5396" w:rsidP="001D5396">
      <w:pPr>
        <w:rPr>
          <w:b/>
          <w:bCs/>
        </w:rPr>
      </w:pPr>
      <w:r w:rsidRPr="001D5396">
        <w:rPr>
          <w:b/>
          <w:bCs/>
        </w:rPr>
        <w:t>Логика выбора модели</w:t>
      </w:r>
    </w:p>
    <w:p w:rsidR="001D5396" w:rsidRPr="001D5396" w:rsidRDefault="001D5396" w:rsidP="001D5396">
      <w:r w:rsidRPr="001D5396">
        <w:t xml:space="preserve">Для задачи переноса стиля была выбрана архитектура </w:t>
      </w:r>
      <w:proofErr w:type="spellStart"/>
      <w:r w:rsidRPr="001D5396">
        <w:t>CycleGAN</w:t>
      </w:r>
      <w:proofErr w:type="spellEnd"/>
      <w:r w:rsidRPr="001D5396">
        <w:t xml:space="preserve">, так как она позволяет обучаться на неразмеченных парах изображений (то есть, не требуется, чтобы у каждой фотографии был свой аналог в стиле Ван Гога). </w:t>
      </w:r>
      <w:proofErr w:type="spellStart"/>
      <w:r w:rsidRPr="001D5396">
        <w:t>CycleGAN</w:t>
      </w:r>
      <w:proofErr w:type="spellEnd"/>
      <w:r w:rsidRPr="001D5396">
        <w:t xml:space="preserve"> использует два генератора и два дискриминатора, что позволяет не только переводить фотографии в стиль художника, но и обратно, обеспечивая циклическую согласованность (</w:t>
      </w:r>
      <w:proofErr w:type="spellStart"/>
      <w:r w:rsidRPr="001D5396">
        <w:t>cycle</w:t>
      </w:r>
      <w:proofErr w:type="spellEnd"/>
      <w:r w:rsidRPr="001D5396">
        <w:t xml:space="preserve"> </w:t>
      </w:r>
      <w:proofErr w:type="spellStart"/>
      <w:r w:rsidRPr="001D5396">
        <w:t>consistency</w:t>
      </w:r>
      <w:proofErr w:type="spellEnd"/>
      <w:r w:rsidRPr="001D5396">
        <w:t xml:space="preserve">). Это важно для сохранения содержимого исходного изображения при переносе </w:t>
      </w:r>
      <w:proofErr w:type="spellStart"/>
      <w:r w:rsidRPr="001D5396">
        <w:t>стиля</w:t>
      </w:r>
      <w:proofErr w:type="gramStart"/>
      <w:r w:rsidRPr="001D5396">
        <w:t>.В</w:t>
      </w:r>
      <w:proofErr w:type="spellEnd"/>
      <w:proofErr w:type="gramEnd"/>
      <w:r>
        <w:t xml:space="preserve"> </w:t>
      </w:r>
      <w:r w:rsidRPr="001D5396">
        <w:t xml:space="preserve"> качестве основы для генераторов использовалась архитектура с </w:t>
      </w:r>
      <w:proofErr w:type="spellStart"/>
      <w:r w:rsidRPr="001D5396">
        <w:t>Residual</w:t>
      </w:r>
      <w:proofErr w:type="spellEnd"/>
      <w:r w:rsidRPr="001D5396">
        <w:t xml:space="preserve">-блоками, что позволяет эффективно захватывать сложные преобразования стиля. Дискриминаторы реализованы по принципу </w:t>
      </w:r>
      <w:proofErr w:type="spellStart"/>
      <w:r w:rsidRPr="001D5396">
        <w:t>PatchGAN</w:t>
      </w:r>
      <w:proofErr w:type="spellEnd"/>
      <w:r w:rsidRPr="001D5396">
        <w:t>, что способствует более детальному анализу локальных особенностей изображения.</w:t>
      </w:r>
    </w:p>
    <w:p w:rsidR="001D5396" w:rsidRPr="001D5396" w:rsidRDefault="001D5396" w:rsidP="001D5396">
      <w:pPr>
        <w:rPr>
          <w:b/>
          <w:bCs/>
        </w:rPr>
      </w:pPr>
      <w:r w:rsidRPr="001D5396">
        <w:rPr>
          <w:b/>
          <w:bCs/>
        </w:rPr>
        <w:t>Описание данных</w:t>
      </w:r>
    </w:p>
    <w:p w:rsidR="001D5396" w:rsidRPr="001D5396" w:rsidRDefault="001D5396" w:rsidP="001D5396">
      <w:r w:rsidRPr="001D5396">
        <w:t xml:space="preserve">Для обучения использовался </w:t>
      </w:r>
      <w:proofErr w:type="spellStart"/>
      <w:r w:rsidRPr="001D5396">
        <w:t>датасет</w:t>
      </w:r>
      <w:proofErr w:type="spellEnd"/>
      <w:r w:rsidRPr="001D5396">
        <w:t xml:space="preserve"> VanGogh2Photo, который содержит две папки: с работами Ван Гога и с обычными фотографиями. Данные автоматически скачиваются с </w:t>
      </w:r>
      <w:proofErr w:type="spellStart"/>
      <w:r w:rsidRPr="001D5396">
        <w:t>Kaggle</w:t>
      </w:r>
      <w:proofErr w:type="spellEnd"/>
      <w:r w:rsidRPr="001D5396">
        <w:t xml:space="preserve"> при первом запуске скрипта обучения</w:t>
      </w:r>
      <w:r>
        <w:t xml:space="preserve">, для этого нужен </w:t>
      </w:r>
      <w:r>
        <w:rPr>
          <w:lang w:val="en-US"/>
        </w:rPr>
        <w:t>API</w:t>
      </w:r>
      <w:r w:rsidRPr="001D5396">
        <w:t xml:space="preserve"> </w:t>
      </w:r>
      <w:r>
        <w:t>ключ</w:t>
      </w:r>
      <w:r w:rsidRPr="001D5396">
        <w:t>.</w:t>
      </w:r>
    </w:p>
    <w:p w:rsidR="001D5396" w:rsidRPr="001D5396" w:rsidRDefault="001D5396" w:rsidP="001D5396">
      <w:pPr>
        <w:rPr>
          <w:b/>
          <w:bCs/>
        </w:rPr>
      </w:pPr>
      <w:r w:rsidRPr="001D5396">
        <w:rPr>
          <w:b/>
          <w:bCs/>
        </w:rPr>
        <w:t>Этапы работы</w:t>
      </w:r>
    </w:p>
    <w:p w:rsidR="001D5396" w:rsidRPr="001D5396" w:rsidRDefault="001D5396" w:rsidP="001D5396">
      <w:pPr>
        <w:rPr>
          <w:b/>
          <w:bCs/>
        </w:rPr>
      </w:pPr>
      <w:r w:rsidRPr="001D5396">
        <w:rPr>
          <w:b/>
          <w:bCs/>
        </w:rPr>
        <w:t xml:space="preserve">1. Обучение и </w:t>
      </w:r>
      <w:proofErr w:type="spellStart"/>
      <w:r w:rsidRPr="001D5396">
        <w:rPr>
          <w:b/>
          <w:bCs/>
        </w:rPr>
        <w:t>дообучение</w:t>
      </w:r>
      <w:proofErr w:type="spellEnd"/>
      <w:r w:rsidRPr="001D5396">
        <w:rPr>
          <w:b/>
          <w:bCs/>
        </w:rPr>
        <w:t xml:space="preserve"> модели</w:t>
      </w:r>
    </w:p>
    <w:p w:rsidR="001D5396" w:rsidRPr="001D5396" w:rsidRDefault="001D5396" w:rsidP="001D5396">
      <w:pPr>
        <w:numPr>
          <w:ilvl w:val="0"/>
          <w:numId w:val="1"/>
        </w:numPr>
      </w:pPr>
      <w:r w:rsidRPr="001D5396">
        <w:t xml:space="preserve">Для обучения и </w:t>
      </w:r>
      <w:proofErr w:type="spellStart"/>
      <w:r w:rsidRPr="001D5396">
        <w:t>дообучения</w:t>
      </w:r>
      <w:proofErr w:type="spellEnd"/>
      <w:r w:rsidRPr="001D5396">
        <w:t xml:space="preserve"> модели используется скрипт main.py. В нём реализованы все этапы: подготовка данных, определение архитектуры моделей, цикл обучения, сохранение весов.</w:t>
      </w:r>
    </w:p>
    <w:p w:rsidR="001D5396" w:rsidRPr="001D5396" w:rsidRDefault="001D5396" w:rsidP="001D5396">
      <w:pPr>
        <w:numPr>
          <w:ilvl w:val="0"/>
          <w:numId w:val="2"/>
        </w:numPr>
      </w:pPr>
      <w:r w:rsidRPr="001D5396">
        <w:t xml:space="preserve">Если в проекте уже есть файл весов генератора (generator_B2A.pth), скрипт продолжает обучение с этого </w:t>
      </w:r>
      <w:proofErr w:type="spellStart"/>
      <w:r w:rsidRPr="001D5396">
        <w:t>чекпоинта</w:t>
      </w:r>
      <w:proofErr w:type="spellEnd"/>
      <w:r w:rsidRPr="001D5396">
        <w:t>.</w:t>
      </w:r>
    </w:p>
    <w:p w:rsidR="001D5396" w:rsidRPr="001D5396" w:rsidRDefault="001D5396" w:rsidP="001D5396">
      <w:pPr>
        <w:numPr>
          <w:ilvl w:val="0"/>
          <w:numId w:val="3"/>
        </w:numPr>
      </w:pPr>
      <w:r w:rsidRPr="001D5396">
        <w:t xml:space="preserve">Для ускорения экспериментов на каждом классе используется </w:t>
      </w:r>
      <w:proofErr w:type="spellStart"/>
      <w:r w:rsidRPr="001D5396">
        <w:t>подвыборка</w:t>
      </w:r>
      <w:proofErr w:type="spellEnd"/>
      <w:r w:rsidRPr="001D5396">
        <w:t xml:space="preserve"> из 200 изображений.</w:t>
      </w:r>
    </w:p>
    <w:p w:rsidR="001D5396" w:rsidRPr="001D5396" w:rsidRDefault="001D5396" w:rsidP="001D5396">
      <w:pPr>
        <w:rPr>
          <w:b/>
          <w:bCs/>
        </w:rPr>
      </w:pPr>
      <w:r w:rsidRPr="001D5396">
        <w:rPr>
          <w:b/>
          <w:bCs/>
        </w:rPr>
        <w:t>2. Оценка качества</w:t>
      </w:r>
    </w:p>
    <w:p w:rsidR="001D5396" w:rsidRPr="001D5396" w:rsidRDefault="001D5396" w:rsidP="001D5396">
      <w:pPr>
        <w:numPr>
          <w:ilvl w:val="0"/>
          <w:numId w:val="4"/>
        </w:numPr>
      </w:pPr>
      <w:r w:rsidRPr="001D5396">
        <w:t>Для оценки качества генераций предлагается использовать метрику FID (</w:t>
      </w:r>
      <w:proofErr w:type="spellStart"/>
      <w:r w:rsidRPr="001D5396">
        <w:t>Fréchet</w:t>
      </w:r>
      <w:proofErr w:type="spellEnd"/>
      <w:r w:rsidRPr="001D5396">
        <w:t xml:space="preserve"> </w:t>
      </w:r>
      <w:proofErr w:type="spellStart"/>
      <w:r w:rsidRPr="001D5396">
        <w:t>Inception</w:t>
      </w:r>
      <w:proofErr w:type="spellEnd"/>
      <w:r w:rsidRPr="001D5396">
        <w:t xml:space="preserve"> </w:t>
      </w:r>
      <w:proofErr w:type="spellStart"/>
      <w:r w:rsidRPr="001D5396">
        <w:t>Distance</w:t>
      </w:r>
      <w:proofErr w:type="spellEnd"/>
      <w:r w:rsidRPr="001D5396">
        <w:t>), которая позволяет количественно сравнить распределения признаков реальных и сгенерированных изображений.</w:t>
      </w:r>
    </w:p>
    <w:p w:rsidR="001D5396" w:rsidRPr="001D5396" w:rsidRDefault="001D5396" w:rsidP="001D5396">
      <w:pPr>
        <w:numPr>
          <w:ilvl w:val="0"/>
          <w:numId w:val="5"/>
        </w:numPr>
      </w:pPr>
      <w:r w:rsidRPr="001D5396">
        <w:t xml:space="preserve">Для повышения качества итоговых изображений реализована возможность применения </w:t>
      </w:r>
      <w:proofErr w:type="spellStart"/>
      <w:r w:rsidRPr="001D5396">
        <w:t>суперразрешения</w:t>
      </w:r>
      <w:proofErr w:type="spellEnd"/>
      <w:r w:rsidRPr="001D5396">
        <w:t xml:space="preserve"> с помощью модели </w:t>
      </w:r>
      <w:proofErr w:type="spellStart"/>
      <w:r w:rsidRPr="001D5396">
        <w:t>Real</w:t>
      </w:r>
      <w:proofErr w:type="spellEnd"/>
      <w:r w:rsidRPr="001D5396">
        <w:t>-ESRGAN.</w:t>
      </w:r>
    </w:p>
    <w:p w:rsidR="001D5396" w:rsidRPr="001D5396" w:rsidRDefault="001D5396" w:rsidP="001D5396">
      <w:pPr>
        <w:rPr>
          <w:b/>
          <w:bCs/>
        </w:rPr>
      </w:pPr>
      <w:r w:rsidRPr="001D5396">
        <w:rPr>
          <w:b/>
          <w:bCs/>
        </w:rPr>
        <w:t>3. Веб-интерфейс</w:t>
      </w:r>
    </w:p>
    <w:p w:rsidR="001D5396" w:rsidRPr="001D5396" w:rsidRDefault="001D5396" w:rsidP="001D5396">
      <w:pPr>
        <w:numPr>
          <w:ilvl w:val="0"/>
          <w:numId w:val="6"/>
        </w:numPr>
      </w:pPr>
      <w:r w:rsidRPr="001D5396">
        <w:lastRenderedPageBreak/>
        <w:t xml:space="preserve">Для удобства тестирования и демонстрации результатов реализован простой веб-интерфейс на </w:t>
      </w:r>
      <w:proofErr w:type="spellStart"/>
      <w:r w:rsidRPr="001D5396">
        <w:t>Flask</w:t>
      </w:r>
      <w:proofErr w:type="spellEnd"/>
      <w:r w:rsidRPr="001D5396">
        <w:t xml:space="preserve"> (app.py), который позволяет загружать свои фотографии и получать результат в стиле Ван Гога.</w:t>
      </w:r>
    </w:p>
    <w:p w:rsidR="001D5396" w:rsidRPr="001D5396" w:rsidRDefault="001D5396" w:rsidP="001D5396">
      <w:pPr>
        <w:numPr>
          <w:ilvl w:val="0"/>
          <w:numId w:val="7"/>
        </w:numPr>
      </w:pPr>
      <w:r w:rsidRPr="001D5396">
        <w:t>Для запуска интерфейса достаточно установить зависимости и запустить приложение, после чего оно будет доступно по адресу http://localhost:5055.</w:t>
      </w:r>
    </w:p>
    <w:p w:rsidR="001D5396" w:rsidRPr="001D5396" w:rsidRDefault="001D5396" w:rsidP="001D5396">
      <w:pPr>
        <w:rPr>
          <w:b/>
          <w:bCs/>
        </w:rPr>
      </w:pPr>
      <w:r w:rsidRPr="001D5396">
        <w:rPr>
          <w:b/>
          <w:bCs/>
        </w:rPr>
        <w:t>Структура проекта</w:t>
      </w:r>
    </w:p>
    <w:p w:rsidR="001D5396" w:rsidRPr="001D5396" w:rsidRDefault="001D5396" w:rsidP="001D5396">
      <w:pPr>
        <w:numPr>
          <w:ilvl w:val="0"/>
          <w:numId w:val="8"/>
        </w:numPr>
      </w:pPr>
      <w:r w:rsidRPr="001D5396">
        <w:t xml:space="preserve">main.py — основной скрипт для обучения и </w:t>
      </w:r>
      <w:proofErr w:type="spellStart"/>
      <w:r w:rsidRPr="001D5396">
        <w:t>дообучения</w:t>
      </w:r>
      <w:proofErr w:type="spellEnd"/>
      <w:r w:rsidRPr="001D5396">
        <w:t xml:space="preserve"> </w:t>
      </w:r>
      <w:proofErr w:type="spellStart"/>
      <w:r w:rsidRPr="001D5396">
        <w:t>CycleGAN</w:t>
      </w:r>
      <w:proofErr w:type="spellEnd"/>
      <w:r w:rsidRPr="001D5396">
        <w:t>.</w:t>
      </w:r>
    </w:p>
    <w:p w:rsidR="001D5396" w:rsidRPr="001D5396" w:rsidRDefault="001D5396" w:rsidP="001D5396">
      <w:pPr>
        <w:numPr>
          <w:ilvl w:val="0"/>
          <w:numId w:val="9"/>
        </w:numPr>
      </w:pPr>
      <w:r w:rsidRPr="001D5396">
        <w:t>generator_B2A.pth — веса обученного генератора (перевод фото в стиль Ван Гога).</w:t>
      </w:r>
    </w:p>
    <w:p w:rsidR="001D5396" w:rsidRPr="001D5396" w:rsidRDefault="001D5396" w:rsidP="001D5396">
      <w:pPr>
        <w:numPr>
          <w:ilvl w:val="0"/>
          <w:numId w:val="10"/>
        </w:numPr>
      </w:pPr>
      <w:r w:rsidRPr="001D5396">
        <w:t>app.py — запуск веб-интерфейса.</w:t>
      </w:r>
    </w:p>
    <w:p w:rsidR="001D5396" w:rsidRPr="001D5396" w:rsidRDefault="001D5396" w:rsidP="001D5396">
      <w:pPr>
        <w:numPr>
          <w:ilvl w:val="0"/>
          <w:numId w:val="11"/>
        </w:numPr>
      </w:pPr>
      <w:r w:rsidRPr="001D5396">
        <w:t>requirements.txt — список зависимостей.</w:t>
      </w:r>
    </w:p>
    <w:p w:rsidR="001D5396" w:rsidRPr="001D5396" w:rsidRDefault="001D5396" w:rsidP="001D5396">
      <w:pPr>
        <w:numPr>
          <w:ilvl w:val="0"/>
          <w:numId w:val="12"/>
        </w:numPr>
      </w:pPr>
      <w:r w:rsidRPr="001D5396">
        <w:t>README.md — инструкция по запуску и использованию.</w:t>
      </w:r>
    </w:p>
    <w:p w:rsidR="001D5396" w:rsidRPr="001D5396" w:rsidRDefault="001D5396" w:rsidP="001D5396">
      <w:pPr>
        <w:numPr>
          <w:ilvl w:val="0"/>
          <w:numId w:val="13"/>
        </w:numPr>
      </w:pPr>
      <w:r w:rsidRPr="001D5396">
        <w:t>Папки </w:t>
      </w:r>
      <w:proofErr w:type="spellStart"/>
      <w:r w:rsidRPr="001D5396">
        <w:t>uploads</w:t>
      </w:r>
      <w:proofErr w:type="spellEnd"/>
      <w:r w:rsidRPr="001D5396">
        <w:t>/ и </w:t>
      </w:r>
      <w:proofErr w:type="spellStart"/>
      <w:r w:rsidRPr="001D5396">
        <w:t>results</w:t>
      </w:r>
      <w:proofErr w:type="spellEnd"/>
      <w:r w:rsidRPr="001D5396">
        <w:t>/ — для загруженных и сгенерированных изображений соответственно.</w:t>
      </w:r>
    </w:p>
    <w:p w:rsidR="001D5396" w:rsidRPr="001D5396" w:rsidRDefault="001D5396" w:rsidP="001D5396">
      <w:pPr>
        <w:rPr>
          <w:b/>
          <w:bCs/>
        </w:rPr>
      </w:pPr>
      <w:r w:rsidRPr="001D5396">
        <w:rPr>
          <w:b/>
          <w:bCs/>
        </w:rPr>
        <w:t>Выводы</w:t>
      </w:r>
    </w:p>
    <w:p w:rsidR="00EE7E46" w:rsidRDefault="001D5396" w:rsidP="001D5396">
      <w:r w:rsidRPr="001D5396">
        <w:t xml:space="preserve">В ходе работы был реализован полный цикл переноса стиля: от подготовки данных и обучения модели до создания пользовательского веб-интерфейса. Выбор </w:t>
      </w:r>
      <w:proofErr w:type="spellStart"/>
      <w:r w:rsidRPr="001D5396">
        <w:t>CycleGAN</w:t>
      </w:r>
      <w:proofErr w:type="spellEnd"/>
      <w:r w:rsidRPr="001D5396">
        <w:t xml:space="preserve"> обусловлен её способностью </w:t>
      </w:r>
      <w:proofErr w:type="gramStart"/>
      <w:r w:rsidRPr="001D5396">
        <w:t>работать</w:t>
      </w:r>
      <w:proofErr w:type="gramEnd"/>
      <w:r w:rsidRPr="001D5396">
        <w:t xml:space="preserve"> с неразмеченными данными и обеспечивать качественный перенос стиля без потери содержимого изображения. Для повышения качества итоговых изображений дополнительно применялась модель </w:t>
      </w:r>
      <w:proofErr w:type="spellStart"/>
      <w:r w:rsidRPr="001D5396">
        <w:t>суперразрешения</w:t>
      </w:r>
      <w:proofErr w:type="spellEnd"/>
      <w:r w:rsidRPr="001D5396">
        <w:t>.</w:t>
      </w:r>
      <w:r>
        <w:t xml:space="preserve"> </w:t>
      </w:r>
      <w:bookmarkStart w:id="0" w:name="_GoBack"/>
      <w:bookmarkEnd w:id="0"/>
      <w:r w:rsidRPr="001D5396">
        <w:t>Проект может быть расширен для других стилей или доработан для работы с видео.</w:t>
      </w:r>
    </w:p>
    <w:sectPr w:rsidR="00EE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5E6B"/>
    <w:multiLevelType w:val="multilevel"/>
    <w:tmpl w:val="093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85188"/>
    <w:multiLevelType w:val="multilevel"/>
    <w:tmpl w:val="36DE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46322"/>
    <w:multiLevelType w:val="multilevel"/>
    <w:tmpl w:val="AA9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656A2"/>
    <w:multiLevelType w:val="multilevel"/>
    <w:tmpl w:val="9F6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F30A4"/>
    <w:multiLevelType w:val="multilevel"/>
    <w:tmpl w:val="943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86112"/>
    <w:multiLevelType w:val="multilevel"/>
    <w:tmpl w:val="5A0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6473F"/>
    <w:multiLevelType w:val="multilevel"/>
    <w:tmpl w:val="FE98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985E61"/>
    <w:multiLevelType w:val="multilevel"/>
    <w:tmpl w:val="150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517AAC"/>
    <w:multiLevelType w:val="multilevel"/>
    <w:tmpl w:val="B70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F6AEA"/>
    <w:multiLevelType w:val="multilevel"/>
    <w:tmpl w:val="AC5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2C1AD4"/>
    <w:multiLevelType w:val="multilevel"/>
    <w:tmpl w:val="FBEA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7E3E6C"/>
    <w:multiLevelType w:val="multilevel"/>
    <w:tmpl w:val="F0B2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353560"/>
    <w:multiLevelType w:val="multilevel"/>
    <w:tmpl w:val="B8E2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1"/>
  </w:num>
  <w:num w:numId="5">
    <w:abstractNumId w:val="4"/>
  </w:num>
  <w:num w:numId="6">
    <w:abstractNumId w:val="12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96"/>
    <w:rsid w:val="001D5396"/>
    <w:rsid w:val="00E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2</cp:revision>
  <dcterms:created xsi:type="dcterms:W3CDTF">2025-05-16T03:53:00Z</dcterms:created>
  <dcterms:modified xsi:type="dcterms:W3CDTF">2025-05-16T03:57:00Z</dcterms:modified>
</cp:coreProperties>
</file>