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58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Группа </w:t>
      </w:r>
      <w:r w:rsidRPr="00BF4B16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3-1</w:t>
      </w:r>
    </w:p>
    <w:p w:rsidR="00BF4B16" w:rsidRPr="000467D6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ФИО</w:t>
      </w:r>
      <w:r w:rsidRPr="000467D6">
        <w:rPr>
          <w:rFonts w:ascii="Times New Roman" w:hAnsi="Times New Roman" w:cs="Times New Roman"/>
          <w:b/>
        </w:rPr>
        <w:t xml:space="preserve">: </w:t>
      </w:r>
      <w:proofErr w:type="spellStart"/>
      <w:r w:rsidRPr="00BF4B16">
        <w:rPr>
          <w:rFonts w:ascii="Times New Roman" w:hAnsi="Times New Roman" w:cs="Times New Roman"/>
        </w:rPr>
        <w:t>Мозыркий</w:t>
      </w:r>
      <w:proofErr w:type="spellEnd"/>
      <w:r w:rsidRPr="000467D6"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А</w:t>
      </w:r>
      <w:r w:rsidRPr="000467D6">
        <w:rPr>
          <w:rFonts w:ascii="Times New Roman" w:hAnsi="Times New Roman" w:cs="Times New Roman"/>
        </w:rPr>
        <w:t>.</w:t>
      </w:r>
      <w:r w:rsidRPr="00BF4B16">
        <w:rPr>
          <w:rFonts w:ascii="Times New Roman" w:hAnsi="Times New Roman" w:cs="Times New Roman"/>
        </w:rPr>
        <w:t>Д</w:t>
      </w:r>
      <w:r w:rsidRPr="000467D6">
        <w:rPr>
          <w:rFonts w:ascii="Times New Roman" w:hAnsi="Times New Roman" w:cs="Times New Roman"/>
        </w:rPr>
        <w:t>.</w:t>
      </w:r>
    </w:p>
    <w:p w:rsidR="00BF4B16" w:rsidRPr="000467D6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</w:t>
      </w:r>
      <w:r w:rsidRPr="000467D6">
        <w:rPr>
          <w:rFonts w:ascii="Times New Roman" w:hAnsi="Times New Roman" w:cs="Times New Roman"/>
          <w:b/>
        </w:rPr>
        <w:t xml:space="preserve">: </w:t>
      </w:r>
      <w:r w:rsidRPr="00BF4B16">
        <w:rPr>
          <w:rFonts w:ascii="Times New Roman" w:hAnsi="Times New Roman" w:cs="Times New Roman"/>
          <w:lang w:val="en-US"/>
        </w:rPr>
        <w:t>C</w:t>
      </w:r>
      <w:r w:rsidRPr="000467D6">
        <w:rPr>
          <w:rFonts w:ascii="Times New Roman" w:hAnsi="Times New Roman" w:cs="Times New Roman"/>
        </w:rPr>
        <w:t xml:space="preserve"># </w:t>
      </w:r>
      <w:proofErr w:type="spellStart"/>
      <w:r w:rsidR="006F6FE8">
        <w:rPr>
          <w:rFonts w:ascii="Times New Roman" w:hAnsi="Times New Roman" w:cs="Times New Roman"/>
          <w:lang w:val="en-US"/>
        </w:rPr>
        <w:t>Essetrional</w:t>
      </w:r>
      <w:proofErr w:type="spellEnd"/>
    </w:p>
    <w:p w:rsidR="00BF4B16" w:rsidRDefault="00342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Урок</w:t>
      </w:r>
      <w:r w:rsidR="006768F5">
        <w:rPr>
          <w:rFonts w:ascii="Times New Roman" w:hAnsi="Times New Roman" w:cs="Times New Roman"/>
          <w:b/>
        </w:rPr>
        <w:t xml:space="preserve"> 5</w:t>
      </w:r>
      <w:r w:rsidR="00BF4B16">
        <w:rPr>
          <w:rFonts w:ascii="Times New Roman" w:hAnsi="Times New Roman" w:cs="Times New Roman"/>
          <w:b/>
        </w:rPr>
        <w:t xml:space="preserve">: </w:t>
      </w:r>
      <w:r w:rsidR="006768F5">
        <w:rPr>
          <w:rFonts w:ascii="Times New Roman" w:hAnsi="Times New Roman" w:cs="Times New Roman"/>
        </w:rPr>
        <w:t>Массивы</w:t>
      </w: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Теория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>Массив — именованный набор однотипных пер</w:t>
      </w:r>
      <w:r>
        <w:rPr>
          <w:sz w:val="20"/>
        </w:rPr>
        <w:t xml:space="preserve">еменных, расположенных в памяти </w:t>
      </w:r>
      <w:r w:rsidRPr="006768F5">
        <w:rPr>
          <w:sz w:val="20"/>
        </w:rPr>
        <w:t xml:space="preserve">непосредственно друг за другом, доступ к которым осуществляется по индексу.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Индекс массива — целое число, либо значение типа, приводимого к целому, указывающее на </w:t>
      </w:r>
      <w:r>
        <w:rPr>
          <w:sz w:val="20"/>
        </w:rPr>
        <w:t>к</w:t>
      </w:r>
      <w:r w:rsidRPr="006768F5">
        <w:rPr>
          <w:sz w:val="20"/>
        </w:rPr>
        <w:t xml:space="preserve">онкретный элемент массива.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Количество используемых индексов массива может </w:t>
      </w:r>
      <w:r>
        <w:rPr>
          <w:sz w:val="20"/>
        </w:rPr>
        <w:t xml:space="preserve">быть различным. Массивы с одним </w:t>
      </w:r>
      <w:r w:rsidRPr="006768F5">
        <w:rPr>
          <w:sz w:val="20"/>
        </w:rPr>
        <w:t xml:space="preserve">индексом называют одномерными, с двумя — двумерными и т. д. Одномерный массив нестрого соответствует вектору в математике, двумерный — матрице. Чаще всего применяются массивы с одним или двумя индексами, реже — с тремя, ещё большее количество индексов встречается крайне редко.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>Массив массивов — это массив, элементы которого са</w:t>
      </w:r>
      <w:r>
        <w:rPr>
          <w:sz w:val="20"/>
        </w:rPr>
        <w:t xml:space="preserve">ми являются массивами. Элементы </w:t>
      </w:r>
      <w:r w:rsidRPr="006768F5">
        <w:rPr>
          <w:sz w:val="20"/>
        </w:rPr>
        <w:t xml:space="preserve">массива массивов могут иметь различные размеры и измерения. Массивы массивов иногда также называются "не выровненными массивами".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Массивы массивов можно смешивать с многомерными массивами.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>Массив можно инициализировать при объявлении. В этом случ</w:t>
      </w:r>
      <w:r>
        <w:rPr>
          <w:sz w:val="20"/>
        </w:rPr>
        <w:t xml:space="preserve">ае спецификация ранга не нужна, </w:t>
      </w:r>
      <w:r w:rsidRPr="006768F5">
        <w:rPr>
          <w:sz w:val="20"/>
        </w:rPr>
        <w:t xml:space="preserve">поскольку она уже предоставлена по числу элементов в списке инициализации.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При создании массива значение по умолчанию числовых элементов массива задано равным нулю, а элементы ссылочного типа имеют значение </w:t>
      </w:r>
      <w:proofErr w:type="spellStart"/>
      <w:r w:rsidRPr="006768F5">
        <w:rPr>
          <w:sz w:val="20"/>
        </w:rPr>
        <w:t>null</w:t>
      </w:r>
      <w:proofErr w:type="spellEnd"/>
      <w:r w:rsidRPr="006768F5">
        <w:rPr>
          <w:sz w:val="20"/>
        </w:rPr>
        <w:t xml:space="preserve">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>Зубчатый массив является массивом массивов и поэтому е</w:t>
      </w:r>
      <w:r>
        <w:rPr>
          <w:sz w:val="20"/>
        </w:rPr>
        <w:t xml:space="preserve">го элементы являются ссылочными </w:t>
      </w:r>
      <w:r w:rsidRPr="006768F5">
        <w:rPr>
          <w:sz w:val="20"/>
        </w:rPr>
        <w:t xml:space="preserve">типами и инициализируются значением </w:t>
      </w:r>
      <w:proofErr w:type="spellStart"/>
      <w:r w:rsidRPr="006768F5">
        <w:rPr>
          <w:sz w:val="20"/>
        </w:rPr>
        <w:t>null</w:t>
      </w:r>
      <w:proofErr w:type="spellEnd"/>
      <w:r w:rsidRPr="006768F5">
        <w:rPr>
          <w:sz w:val="20"/>
        </w:rPr>
        <w:t xml:space="preserve">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Индексация массивов начинается с нуля: массив с элементами n индексируется от 0 до n-1.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Элементы массива могут быть любых типов, включая тип массива.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Типы массива являются ссылочными типами, производными от абстрактного базового класса </w:t>
      </w:r>
      <w:proofErr w:type="spellStart"/>
      <w:r w:rsidRPr="006768F5">
        <w:rPr>
          <w:sz w:val="20"/>
        </w:rPr>
        <w:t>Array</w:t>
      </w:r>
      <w:proofErr w:type="spellEnd"/>
      <w:r w:rsidRPr="006768F5">
        <w:rPr>
          <w:sz w:val="20"/>
        </w:rPr>
        <w:t xml:space="preserve">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Класс </w:t>
      </w:r>
      <w:proofErr w:type="spellStart"/>
      <w:r w:rsidRPr="006768F5">
        <w:rPr>
          <w:sz w:val="20"/>
        </w:rPr>
        <w:t>Array</w:t>
      </w:r>
      <w:proofErr w:type="spellEnd"/>
      <w:r w:rsidRPr="006768F5">
        <w:rPr>
          <w:sz w:val="20"/>
        </w:rPr>
        <w:t xml:space="preserve"> позволяет использовать много других полезных методов и свойств, для выполнения сортировки, поиска и копирования массивов. </w:t>
      </w:r>
    </w:p>
    <w:p w:rsidR="000467D6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Свойство </w:t>
      </w:r>
      <w:proofErr w:type="spellStart"/>
      <w:r w:rsidRPr="006768F5">
        <w:rPr>
          <w:sz w:val="20"/>
        </w:rPr>
        <w:t>Rank</w:t>
      </w:r>
      <w:proofErr w:type="spellEnd"/>
      <w:r w:rsidRPr="006768F5">
        <w:rPr>
          <w:sz w:val="20"/>
        </w:rPr>
        <w:t xml:space="preserve"> используется для отображения числа измерений массива.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Ключевое слово </w:t>
      </w:r>
      <w:proofErr w:type="spellStart"/>
      <w:r w:rsidRPr="006768F5">
        <w:rPr>
          <w:sz w:val="20"/>
        </w:rPr>
        <w:t>params</w:t>
      </w:r>
      <w:proofErr w:type="spellEnd"/>
      <w:r w:rsidRPr="006768F5">
        <w:rPr>
          <w:sz w:val="20"/>
        </w:rPr>
        <w:t xml:space="preserve"> позволяет задать параметр метода, принимающий переменное количество аргументов.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В таком случае можно передать изменяемое количество аргументов типа, указанного в создании аргумента метода, с разделителями-запятыми, или массив аргументов указанного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типа. Можно также не отправлять аргументы.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При создании метода после ключевого слова </w:t>
      </w:r>
      <w:proofErr w:type="spellStart"/>
      <w:r w:rsidRPr="006768F5">
        <w:rPr>
          <w:sz w:val="20"/>
        </w:rPr>
        <w:t>params</w:t>
      </w:r>
      <w:proofErr w:type="spellEnd"/>
      <w:r w:rsidRPr="006768F5">
        <w:rPr>
          <w:sz w:val="20"/>
        </w:rPr>
        <w:t xml:space="preserve"> дополнительные параметры не допускаются, и при создании метода допускается только одно ключевое слово </w:t>
      </w:r>
      <w:proofErr w:type="spellStart"/>
      <w:r w:rsidRPr="006768F5">
        <w:rPr>
          <w:sz w:val="20"/>
        </w:rPr>
        <w:t>params</w:t>
      </w:r>
      <w:proofErr w:type="spellEnd"/>
      <w:r w:rsidRPr="006768F5">
        <w:rPr>
          <w:sz w:val="20"/>
        </w:rPr>
        <w:t xml:space="preserve">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Массивы можно передавать в качестве аргументов для параметров методов. Поскольку массивы являются ссылочными типами, метод может изменять значение элементов.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Индексаторы позволяют индексировать экземпляры класса или структуры так же, как массивы.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Индексаторы напоминают свойства, но их методы доступа принимают параметры.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Индексаторы позволяют индексировать объекты аналогично массивам.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У индексатора метод доступа </w:t>
      </w:r>
      <w:proofErr w:type="spellStart"/>
      <w:r w:rsidRPr="006768F5">
        <w:rPr>
          <w:sz w:val="20"/>
        </w:rPr>
        <w:t>get</w:t>
      </w:r>
      <w:proofErr w:type="spellEnd"/>
      <w:r w:rsidRPr="006768F5">
        <w:rPr>
          <w:sz w:val="20"/>
        </w:rPr>
        <w:t xml:space="preserve"> возвращает значение, а метод доступа </w:t>
      </w:r>
      <w:proofErr w:type="spellStart"/>
      <w:r w:rsidRPr="006768F5">
        <w:rPr>
          <w:sz w:val="20"/>
        </w:rPr>
        <w:t>set</w:t>
      </w:r>
      <w:proofErr w:type="spellEnd"/>
      <w:r w:rsidRPr="006768F5">
        <w:rPr>
          <w:sz w:val="20"/>
        </w:rPr>
        <w:t xml:space="preserve"> присваивает значение.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Ключевое слово </w:t>
      </w:r>
      <w:proofErr w:type="spellStart"/>
      <w:r w:rsidRPr="006768F5">
        <w:rPr>
          <w:sz w:val="20"/>
        </w:rPr>
        <w:t>this</w:t>
      </w:r>
      <w:proofErr w:type="spellEnd"/>
      <w:r w:rsidRPr="006768F5">
        <w:rPr>
          <w:sz w:val="20"/>
        </w:rPr>
        <w:t xml:space="preserve"> используется для определения индексаторов.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Ключевое слово </w:t>
      </w:r>
      <w:proofErr w:type="spellStart"/>
      <w:r w:rsidRPr="006768F5">
        <w:rPr>
          <w:sz w:val="20"/>
        </w:rPr>
        <w:t>value</w:t>
      </w:r>
      <w:proofErr w:type="spellEnd"/>
      <w:r w:rsidRPr="006768F5">
        <w:rPr>
          <w:sz w:val="20"/>
        </w:rPr>
        <w:t xml:space="preserve"> используется для определения значения, присваиваемого методом </w:t>
      </w:r>
      <w:proofErr w:type="spellStart"/>
      <w:r w:rsidRPr="006768F5">
        <w:rPr>
          <w:sz w:val="20"/>
        </w:rPr>
        <w:t>set</w:t>
      </w:r>
      <w:proofErr w:type="spellEnd"/>
      <w:r>
        <w:rPr>
          <w:sz w:val="20"/>
        </w:rPr>
        <w:t xml:space="preserve"> </w:t>
      </w:r>
      <w:r w:rsidRPr="006768F5">
        <w:rPr>
          <w:sz w:val="20"/>
        </w:rPr>
        <w:t xml:space="preserve">индексатора.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 xml:space="preserve">Индексаторы не обязаны использовать в качестве индекса целочисленное значение, конкретный механизм поиска определяет разработчик. 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>Индексаторы можно перегружать.</w:t>
      </w:r>
    </w:p>
    <w:p w:rsidR="006768F5" w:rsidRPr="006768F5" w:rsidRDefault="006768F5" w:rsidP="006768F5">
      <w:pPr>
        <w:pStyle w:val="a3"/>
        <w:numPr>
          <w:ilvl w:val="0"/>
          <w:numId w:val="3"/>
        </w:numPr>
        <w:rPr>
          <w:sz w:val="20"/>
        </w:rPr>
      </w:pPr>
      <w:r w:rsidRPr="006768F5">
        <w:rPr>
          <w:sz w:val="20"/>
        </w:rPr>
        <w:t>Индексаторы могут иметь более одного формального параметра, например, при доступе к двухмерному массиву</w:t>
      </w: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Практика</w:t>
      </w:r>
    </w:p>
    <w:p w:rsidR="00BF4B16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1</w:t>
      </w:r>
    </w:p>
    <w:p w:rsidR="005E723D" w:rsidRPr="005E723D" w:rsidRDefault="006768F5" w:rsidP="00BF4B16">
      <w:pPr>
        <w:jc w:val="center"/>
        <w:rPr>
          <w:rFonts w:ascii="Times New Roman" w:hAnsi="Times New Roman" w:cs="Times New Roman"/>
        </w:rPr>
      </w:pPr>
      <w:r w:rsidRPr="006768F5">
        <w:rPr>
          <w:rFonts w:ascii="Times New Roman" w:hAnsi="Times New Roman" w:cs="Times New Roman"/>
        </w:rPr>
        <w:drawing>
          <wp:inline distT="0" distB="0" distL="0" distR="0" wp14:anchorId="5432A4F8" wp14:editId="45E9235F">
            <wp:extent cx="2609378" cy="55816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764" cy="55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4528CC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Рис.1.1 Реализация </w:t>
      </w:r>
      <w:r w:rsidR="006768F5">
        <w:rPr>
          <w:rFonts w:ascii="Times New Roman" w:hAnsi="Times New Roman" w:cs="Times New Roman"/>
        </w:rPr>
        <w:t>методов для работы с массивами</w:t>
      </w:r>
    </w:p>
    <w:p w:rsidR="005E723D" w:rsidRPr="00BF4B16" w:rsidRDefault="006768F5" w:rsidP="00BF4B16">
      <w:pPr>
        <w:jc w:val="center"/>
        <w:rPr>
          <w:rFonts w:ascii="Times New Roman" w:hAnsi="Times New Roman" w:cs="Times New Roman"/>
        </w:rPr>
      </w:pPr>
      <w:r w:rsidRPr="006768F5">
        <w:rPr>
          <w:rFonts w:ascii="Times New Roman" w:hAnsi="Times New Roman" w:cs="Times New Roman"/>
        </w:rPr>
        <w:drawing>
          <wp:inline distT="0" distB="0" distL="0" distR="0" wp14:anchorId="40E6625D" wp14:editId="14ED5A14">
            <wp:extent cx="2447925" cy="241295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0204" cy="24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</w:t>
      </w:r>
      <w:r w:rsidR="006768F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Реализация кода программы</w:t>
      </w:r>
      <w:r w:rsidR="00A10ED4">
        <w:rPr>
          <w:rFonts w:ascii="Times New Roman" w:hAnsi="Times New Roman" w:cs="Times New Roman"/>
        </w:rPr>
        <w:t xml:space="preserve"> </w:t>
      </w:r>
    </w:p>
    <w:p w:rsidR="005E723D" w:rsidRPr="004528CC" w:rsidRDefault="006768F5" w:rsidP="00BF4B16">
      <w:pPr>
        <w:jc w:val="center"/>
        <w:rPr>
          <w:rFonts w:ascii="Times New Roman" w:hAnsi="Times New Roman" w:cs="Times New Roman"/>
          <w:lang w:val="en-US"/>
        </w:rPr>
      </w:pPr>
      <w:r w:rsidRPr="006768F5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3E1EC5E" wp14:editId="7E4F4CE4">
            <wp:extent cx="2429214" cy="154326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3D" w:rsidRDefault="00BF4B16" w:rsidP="00AC6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Рис.1.4 Результат работы программы</w:t>
      </w:r>
    </w:p>
    <w:p w:rsidR="00A05F56" w:rsidRDefault="00A05F56" w:rsidP="00A05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BF4B16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2</w:t>
      </w:r>
    </w:p>
    <w:p w:rsidR="005E723D" w:rsidRPr="005E723D" w:rsidRDefault="006768F5" w:rsidP="00BF4B16">
      <w:pPr>
        <w:jc w:val="center"/>
        <w:rPr>
          <w:rFonts w:ascii="Times New Roman" w:hAnsi="Times New Roman" w:cs="Times New Roman"/>
          <w:b/>
        </w:rPr>
      </w:pPr>
      <w:r w:rsidRPr="006768F5">
        <w:rPr>
          <w:rFonts w:ascii="Times New Roman" w:hAnsi="Times New Roman" w:cs="Times New Roman"/>
          <w:b/>
        </w:rPr>
        <w:drawing>
          <wp:inline distT="0" distB="0" distL="0" distR="0" wp14:anchorId="38E959FA" wp14:editId="5AB280B1">
            <wp:extent cx="2105025" cy="42683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827" cy="42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FF5187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Рис.2.1 </w:t>
      </w:r>
      <w:r w:rsidR="006768F5">
        <w:rPr>
          <w:rFonts w:ascii="Times New Roman" w:hAnsi="Times New Roman" w:cs="Times New Roman"/>
        </w:rPr>
        <w:t xml:space="preserve">Реализация коллекции </w:t>
      </w:r>
      <w:r w:rsidR="00FF5187">
        <w:rPr>
          <w:rFonts w:ascii="Times New Roman" w:hAnsi="Times New Roman" w:cs="Times New Roman"/>
        </w:rPr>
        <w:t xml:space="preserve">двумерного массива произвольной размерности </w:t>
      </w:r>
      <w:proofErr w:type="spellStart"/>
      <w:r w:rsidR="00FF5187">
        <w:rPr>
          <w:rFonts w:ascii="Times New Roman" w:hAnsi="Times New Roman" w:cs="Times New Roman"/>
          <w:lang w:val="en-US"/>
        </w:rPr>
        <w:t>MyMatrix</w:t>
      </w:r>
      <w:proofErr w:type="spellEnd"/>
    </w:p>
    <w:p w:rsidR="005E723D" w:rsidRPr="00BF4B16" w:rsidRDefault="006768F5" w:rsidP="00BF4B16">
      <w:pPr>
        <w:jc w:val="center"/>
        <w:rPr>
          <w:rFonts w:ascii="Times New Roman" w:hAnsi="Times New Roman" w:cs="Times New Roman"/>
        </w:rPr>
      </w:pPr>
      <w:r w:rsidRPr="006768F5">
        <w:rPr>
          <w:rFonts w:ascii="Times New Roman" w:hAnsi="Times New Roman" w:cs="Times New Roman"/>
        </w:rPr>
        <w:lastRenderedPageBreak/>
        <w:drawing>
          <wp:inline distT="0" distB="0" distL="0" distR="0" wp14:anchorId="223167A9" wp14:editId="62ABB29E">
            <wp:extent cx="2605156" cy="509587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099" cy="51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</w:t>
      </w:r>
      <w:r w:rsidR="00FF5187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 Реализация кода программы</w:t>
      </w:r>
    </w:p>
    <w:p w:rsidR="005E723D" w:rsidRPr="00C73E4B" w:rsidRDefault="00FF5187" w:rsidP="00BF4B16">
      <w:pPr>
        <w:jc w:val="center"/>
        <w:rPr>
          <w:rFonts w:ascii="Times New Roman" w:hAnsi="Times New Roman" w:cs="Times New Roman"/>
        </w:rPr>
      </w:pPr>
      <w:r w:rsidRPr="00FF5187">
        <w:rPr>
          <w:rFonts w:ascii="Times New Roman" w:hAnsi="Times New Roman" w:cs="Times New Roman"/>
          <w:lang w:val="en-US"/>
        </w:rPr>
        <w:drawing>
          <wp:inline distT="0" distB="0" distL="0" distR="0" wp14:anchorId="239E4E67" wp14:editId="2E9B5C3C">
            <wp:extent cx="2095500" cy="30700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654" cy="30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AC6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Рис.2.4 Результат работы программы</w:t>
      </w:r>
    </w:p>
    <w:p w:rsidR="00A05F56" w:rsidRDefault="00A05F56" w:rsidP="00A05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C73E4B" w:rsidRPr="00C73E4B" w:rsidRDefault="00C73E4B" w:rsidP="00C73E4B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lastRenderedPageBreak/>
        <w:t xml:space="preserve">Задание </w:t>
      </w:r>
      <w:r>
        <w:rPr>
          <w:rFonts w:ascii="Times New Roman" w:hAnsi="Times New Roman" w:cs="Times New Roman"/>
          <w:b/>
        </w:rPr>
        <w:t>3</w:t>
      </w:r>
    </w:p>
    <w:p w:rsidR="00C73E4B" w:rsidRDefault="00C73E4B" w:rsidP="00C73E4B">
      <w:pPr>
        <w:jc w:val="center"/>
        <w:rPr>
          <w:rFonts w:ascii="Times New Roman" w:hAnsi="Times New Roman" w:cs="Times New Roman"/>
        </w:rPr>
      </w:pPr>
      <w:r w:rsidRPr="00C73E4B">
        <w:rPr>
          <w:rFonts w:ascii="Times New Roman" w:hAnsi="Times New Roman" w:cs="Times New Roman"/>
        </w:rPr>
        <w:drawing>
          <wp:inline distT="0" distB="0" distL="0" distR="0" wp14:anchorId="77630A45" wp14:editId="36BB103D">
            <wp:extent cx="2819400" cy="279113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187" cy="2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4B" w:rsidRPr="00C73E4B" w:rsidRDefault="00C73E4B" w:rsidP="00C73E4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 Реализация класса </w:t>
      </w:r>
      <w:r>
        <w:rPr>
          <w:rFonts w:ascii="Times New Roman" w:hAnsi="Times New Roman" w:cs="Times New Roman"/>
          <w:lang w:val="en-US"/>
        </w:rPr>
        <w:t>Article</w:t>
      </w:r>
    </w:p>
    <w:p w:rsidR="00C73E4B" w:rsidRDefault="00C73E4B" w:rsidP="00C73E4B">
      <w:pPr>
        <w:jc w:val="center"/>
        <w:rPr>
          <w:rFonts w:ascii="Times New Roman" w:hAnsi="Times New Roman" w:cs="Times New Roman"/>
        </w:rPr>
      </w:pPr>
      <w:r w:rsidRPr="00C73E4B">
        <w:rPr>
          <w:rFonts w:ascii="Times New Roman" w:hAnsi="Times New Roman" w:cs="Times New Roman"/>
        </w:rPr>
        <w:drawing>
          <wp:inline distT="0" distB="0" distL="0" distR="0" wp14:anchorId="03DEC4D0" wp14:editId="171E9051">
            <wp:extent cx="2085975" cy="281215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298" cy="28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4B" w:rsidRPr="00C73E4B" w:rsidRDefault="00C73E4B" w:rsidP="00C73E4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Реализация коллекции </w:t>
      </w:r>
      <w:r>
        <w:rPr>
          <w:rFonts w:ascii="Times New Roman" w:hAnsi="Times New Roman" w:cs="Times New Roman"/>
          <w:lang w:val="en-US"/>
        </w:rPr>
        <w:t>Store</w:t>
      </w:r>
    </w:p>
    <w:p w:rsidR="00C73E4B" w:rsidRDefault="00C73E4B" w:rsidP="00C73E4B">
      <w:pPr>
        <w:jc w:val="center"/>
        <w:rPr>
          <w:rFonts w:ascii="Times New Roman" w:hAnsi="Times New Roman" w:cs="Times New Roman"/>
        </w:rPr>
      </w:pPr>
      <w:r w:rsidRPr="00C73E4B">
        <w:rPr>
          <w:rFonts w:ascii="Times New Roman" w:hAnsi="Times New Roman" w:cs="Times New Roman"/>
        </w:rPr>
        <w:drawing>
          <wp:inline distT="0" distB="0" distL="0" distR="0" wp14:anchorId="166EB9E8" wp14:editId="13994FE9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4B" w:rsidRPr="00C73E4B" w:rsidRDefault="00C73E4B" w:rsidP="00C73E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Реализация кода программы</w:t>
      </w:r>
    </w:p>
    <w:p w:rsidR="00C73E4B" w:rsidRDefault="00C73E4B" w:rsidP="00C73E4B">
      <w:pPr>
        <w:jc w:val="center"/>
        <w:rPr>
          <w:rFonts w:ascii="Times New Roman" w:hAnsi="Times New Roman" w:cs="Times New Roman"/>
        </w:rPr>
      </w:pPr>
      <w:r w:rsidRPr="00C73E4B">
        <w:rPr>
          <w:rFonts w:ascii="Times New Roman" w:hAnsi="Times New Roman" w:cs="Times New Roman"/>
        </w:rPr>
        <w:lastRenderedPageBreak/>
        <w:drawing>
          <wp:inline distT="0" distB="0" distL="0" distR="0" wp14:anchorId="4768844E" wp14:editId="05252B05">
            <wp:extent cx="2924583" cy="134321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4B" w:rsidRDefault="00C73E4B" w:rsidP="00C73E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Рис.3.4 </w:t>
      </w:r>
      <w:r>
        <w:rPr>
          <w:rFonts w:ascii="Times New Roman" w:hAnsi="Times New Roman" w:cs="Times New Roman"/>
        </w:rPr>
        <w:t>Результат работы программы</w:t>
      </w:r>
    </w:p>
    <w:p w:rsidR="00C73E4B" w:rsidRDefault="00C73E4B" w:rsidP="00C73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C73E4B" w:rsidRDefault="00C73E4B" w:rsidP="00C73E4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C73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35A55"/>
    <w:multiLevelType w:val="hybridMultilevel"/>
    <w:tmpl w:val="6ACA6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75A7D"/>
    <w:multiLevelType w:val="hybridMultilevel"/>
    <w:tmpl w:val="4B22E6D0"/>
    <w:lvl w:ilvl="0" w:tplc="396E85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2FA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2832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3640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7A9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82B4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2C8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E21D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BE8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492FB3"/>
    <w:multiLevelType w:val="multilevel"/>
    <w:tmpl w:val="AAE499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BE"/>
    <w:rsid w:val="000324AE"/>
    <w:rsid w:val="000467D6"/>
    <w:rsid w:val="00132896"/>
    <w:rsid w:val="001B4FD0"/>
    <w:rsid w:val="003424C2"/>
    <w:rsid w:val="003D0BDF"/>
    <w:rsid w:val="004528CC"/>
    <w:rsid w:val="00497491"/>
    <w:rsid w:val="005E723D"/>
    <w:rsid w:val="006768F5"/>
    <w:rsid w:val="006B0ABE"/>
    <w:rsid w:val="006F6FE8"/>
    <w:rsid w:val="008D300F"/>
    <w:rsid w:val="00A05F56"/>
    <w:rsid w:val="00A10ED4"/>
    <w:rsid w:val="00A94B63"/>
    <w:rsid w:val="00AC67F9"/>
    <w:rsid w:val="00B269FC"/>
    <w:rsid w:val="00BF4B16"/>
    <w:rsid w:val="00C73E4B"/>
    <w:rsid w:val="00D35428"/>
    <w:rsid w:val="00D97BC3"/>
    <w:rsid w:val="00DC16E8"/>
    <w:rsid w:val="00DC258F"/>
    <w:rsid w:val="00E81F58"/>
    <w:rsid w:val="00F469BD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682B"/>
  <w15:chartTrackingRefBased/>
  <w15:docId w15:val="{E546EF9C-7D07-4B02-BCAD-BDE1A5A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andmoz2002@gmail.com</cp:lastModifiedBy>
  <cp:revision>15</cp:revision>
  <dcterms:created xsi:type="dcterms:W3CDTF">2021-05-13T08:44:00Z</dcterms:created>
  <dcterms:modified xsi:type="dcterms:W3CDTF">2021-05-27T10:58:00Z</dcterms:modified>
</cp:coreProperties>
</file>