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color w:val="0d0d0d"/>
          <w:sz w:val="40"/>
          <w:szCs w:val="40"/>
          <w:highlight w:val="white"/>
        </w:rPr>
      </w:pPr>
      <w:r w:rsidDel="00000000" w:rsidR="00000000" w:rsidRPr="00000000">
        <w:rPr>
          <w:rFonts w:ascii="Roboto" w:cs="Roboto" w:eastAsia="Roboto" w:hAnsi="Roboto"/>
          <w:b w:val="1"/>
          <w:color w:val="0d0d0d"/>
          <w:sz w:val="40"/>
          <w:szCs w:val="40"/>
          <w:highlight w:val="white"/>
          <w:rtl w:val="0"/>
        </w:rPr>
        <w:t xml:space="preserve">Unveiling Enhanced Code Understanding: A Study on the Usability of Alternative Semantic Highlighting Features in Code Editors</w:t>
      </w:r>
    </w:p>
    <w:p w:rsidR="00000000" w:rsidDel="00000000" w:rsidP="00000000" w:rsidRDefault="00000000" w:rsidRPr="00000000" w14:paraId="00000003">
      <w:pPr>
        <w:jc w:val="cente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04">
      <w:pPr>
        <w:jc w:val="right"/>
        <w:rPr>
          <w:rFonts w:ascii="Roboto" w:cs="Roboto" w:eastAsia="Roboto" w:hAnsi="Roboto"/>
          <w:i w:val="1"/>
          <w:color w:val="434343"/>
          <w:sz w:val="26"/>
          <w:szCs w:val="26"/>
          <w:highlight w:val="white"/>
        </w:rPr>
      </w:pPr>
      <w:r w:rsidDel="00000000" w:rsidR="00000000" w:rsidRPr="00000000">
        <w:rPr>
          <w:rFonts w:ascii="Roboto" w:cs="Roboto" w:eastAsia="Roboto" w:hAnsi="Roboto"/>
          <w:i w:val="1"/>
          <w:color w:val="434343"/>
          <w:sz w:val="26"/>
          <w:szCs w:val="26"/>
          <w:highlight w:val="white"/>
          <w:rtl w:val="0"/>
        </w:rPr>
        <w:t xml:space="preserve">Sk.Imran_192211235</w:t>
      </w:r>
    </w:p>
    <w:p w:rsidR="00000000" w:rsidDel="00000000" w:rsidP="00000000" w:rsidRDefault="00000000" w:rsidRPr="00000000" w14:paraId="00000005">
      <w:pPr>
        <w:jc w:val="right"/>
        <w:rPr>
          <w:rFonts w:ascii="Roboto" w:cs="Roboto" w:eastAsia="Roboto" w:hAnsi="Roboto"/>
          <w:i w:val="1"/>
          <w:color w:val="434343"/>
          <w:sz w:val="26"/>
          <w:szCs w:val="26"/>
          <w:highlight w:val="white"/>
        </w:rPr>
      </w:pPr>
      <w:r w:rsidDel="00000000" w:rsidR="00000000" w:rsidRPr="00000000">
        <w:rPr>
          <w:rFonts w:ascii="Roboto" w:cs="Roboto" w:eastAsia="Roboto" w:hAnsi="Roboto"/>
          <w:i w:val="1"/>
          <w:color w:val="434343"/>
          <w:sz w:val="26"/>
          <w:szCs w:val="26"/>
          <w:highlight w:val="white"/>
          <w:rtl w:val="0"/>
        </w:rPr>
        <w:t xml:space="preserve"> M.Gnaneshwar Nath_192211148</w:t>
      </w:r>
    </w:p>
    <w:p w:rsidR="00000000" w:rsidDel="00000000" w:rsidP="00000000" w:rsidRDefault="00000000" w:rsidRPr="00000000" w14:paraId="00000006">
      <w:pPr>
        <w:jc w:val="right"/>
        <w:rPr>
          <w:rFonts w:ascii="Roboto" w:cs="Roboto" w:eastAsia="Roboto" w:hAnsi="Roboto"/>
          <w:i w:val="1"/>
          <w:color w:val="434343"/>
          <w:sz w:val="26"/>
          <w:szCs w:val="26"/>
          <w:highlight w:val="white"/>
        </w:rPr>
      </w:pPr>
      <w:r w:rsidDel="00000000" w:rsidR="00000000" w:rsidRPr="00000000">
        <w:rPr>
          <w:rFonts w:ascii="Roboto" w:cs="Roboto" w:eastAsia="Roboto" w:hAnsi="Roboto"/>
          <w:i w:val="1"/>
          <w:color w:val="434343"/>
          <w:sz w:val="26"/>
          <w:szCs w:val="26"/>
          <w:highlight w:val="white"/>
          <w:rtl w:val="0"/>
        </w:rPr>
        <w:t xml:space="preserve">Y.Yaswanth Kumar_192211149</w:t>
      </w:r>
    </w:p>
    <w:p w:rsidR="00000000" w:rsidDel="00000000" w:rsidP="00000000" w:rsidRDefault="00000000" w:rsidRPr="00000000" w14:paraId="00000007">
      <w:pPr>
        <w:jc w:val="right"/>
        <w:rPr>
          <w:rFonts w:ascii="Roboto" w:cs="Roboto" w:eastAsia="Roboto" w:hAnsi="Roboto"/>
          <w:i w:val="1"/>
          <w:color w:val="434343"/>
          <w:sz w:val="26"/>
          <w:szCs w:val="26"/>
          <w:highlight w:val="white"/>
        </w:rPr>
      </w:pPr>
      <w:r w:rsidDel="00000000" w:rsidR="00000000" w:rsidRPr="00000000">
        <w:rPr>
          <w:rFonts w:ascii="Roboto" w:cs="Roboto" w:eastAsia="Roboto" w:hAnsi="Roboto"/>
          <w:i w:val="1"/>
          <w:color w:val="434343"/>
          <w:sz w:val="26"/>
          <w:szCs w:val="26"/>
          <w:highlight w:val="white"/>
          <w:rtl w:val="0"/>
        </w:rPr>
        <w:t xml:space="preserve">G.Venkata Chalapathi_192211150</w:t>
      </w:r>
    </w:p>
    <w:p w:rsidR="00000000" w:rsidDel="00000000" w:rsidP="00000000" w:rsidRDefault="00000000" w:rsidRPr="00000000" w14:paraId="00000008">
      <w:pPr>
        <w:jc w:val="right"/>
        <w:rPr>
          <w:rFonts w:ascii="Roboto" w:cs="Roboto" w:eastAsia="Roboto" w:hAnsi="Roboto"/>
          <w:i w:val="1"/>
          <w:color w:val="0d0d0d"/>
          <w:sz w:val="26"/>
          <w:szCs w:val="26"/>
          <w:highlight w:val="white"/>
        </w:rPr>
      </w:pPr>
      <w:r w:rsidDel="00000000" w:rsidR="00000000" w:rsidRPr="00000000">
        <w:rPr>
          <w:rtl w:val="0"/>
        </w:rPr>
      </w:r>
    </w:p>
    <w:p w:rsidR="00000000" w:rsidDel="00000000" w:rsidP="00000000" w:rsidRDefault="00000000" w:rsidRPr="00000000" w14:paraId="00000009">
      <w:pPr>
        <w:jc w:val="right"/>
        <w:rPr>
          <w:rFonts w:ascii="Roboto" w:cs="Roboto" w:eastAsia="Roboto" w:hAnsi="Roboto"/>
          <w:i w:val="1"/>
          <w:color w:val="0d0d0d"/>
          <w:sz w:val="26"/>
          <w:szCs w:val="26"/>
          <w:highlight w:val="white"/>
        </w:rPr>
      </w:pPr>
      <w:r w:rsidDel="00000000" w:rsidR="00000000" w:rsidRPr="00000000">
        <w:rPr>
          <w:rtl w:val="0"/>
        </w:rPr>
      </w:r>
    </w:p>
    <w:p w:rsidR="00000000" w:rsidDel="00000000" w:rsidP="00000000" w:rsidRDefault="00000000" w:rsidRPr="00000000" w14:paraId="0000000A">
      <w:pPr>
        <w:rPr>
          <w:rFonts w:ascii="Roboto" w:cs="Roboto" w:eastAsia="Roboto" w:hAnsi="Roboto"/>
          <w:sz w:val="26"/>
          <w:szCs w:val="26"/>
        </w:rPr>
      </w:pPr>
      <w:r w:rsidDel="00000000" w:rsidR="00000000" w:rsidRPr="00000000">
        <w:rPr>
          <w:rFonts w:ascii="Roboto" w:cs="Roboto" w:eastAsia="Roboto" w:hAnsi="Roboto"/>
          <w:b w:val="1"/>
          <w:sz w:val="30"/>
          <w:szCs w:val="30"/>
          <w:rtl w:val="0"/>
        </w:rPr>
        <w:t xml:space="preserve">AIM:</w:t>
      </w:r>
      <w:r w:rsidDel="00000000" w:rsidR="00000000" w:rsidRPr="00000000">
        <w:rPr>
          <w:rtl w:val="0"/>
        </w:rPr>
      </w:r>
    </w:p>
    <w:p w:rsidR="00000000" w:rsidDel="00000000" w:rsidP="00000000" w:rsidRDefault="00000000" w:rsidRPr="00000000" w14:paraId="0000000B">
      <w:pPr>
        <w:ind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To investigate and compare the usability of diverse semantic highlighting features within code editors, illuminating pathways for enhancing code readability and comprehension while catering to the nuanced preferences of programmers.</w:t>
      </w:r>
    </w:p>
    <w:p w:rsidR="00000000" w:rsidDel="00000000" w:rsidP="00000000" w:rsidRDefault="00000000" w:rsidRPr="00000000" w14:paraId="0000000C">
      <w:pPr>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ABSTRACT:</w:t>
      </w:r>
      <w:r w:rsidDel="00000000" w:rsidR="00000000" w:rsidRPr="00000000">
        <w:rPr>
          <w:rtl w:val="0"/>
        </w:rPr>
      </w:r>
    </w:p>
    <w:p w:rsidR="00000000" w:rsidDel="00000000" w:rsidP="00000000" w:rsidRDefault="00000000" w:rsidRPr="00000000" w14:paraId="0000000E">
      <w:pPr>
        <w:ind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 the ever-evolving landscape of software development, the readability and comprehension of code stand as critical pillars of productivity and innovation. Semantic highlighting, a technique employed by modern code editors, has garnered significant attention for its potential to enhance these foundational aspects of coding. This study delves into the realm of semantic highlighting, focusing on the exploration and comparison of alternative features aimed at elevating the user experience within code editors. Through a meticulous synthesis of literature and empirical data, our research aims to decipher the efficacy and user-perceived usability of distinct semantic highlighting methodologies.</w:t>
      </w:r>
    </w:p>
    <w:p w:rsidR="00000000" w:rsidDel="00000000" w:rsidP="00000000" w:rsidRDefault="00000000" w:rsidRPr="00000000" w14:paraId="0000000F">
      <w:pPr>
        <w:ind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By designing and implementing a prototype code editor equipped with multiple semantic highlighting techniques, we engage participants of varied programming expertise in rigorous user studies. Through quantitative metrics and qualitative insights, we unravel the intricate tapestry of user preferences and perceptions, shedding light on the most compelling pathways towards optimizing code readability and comprehension. Our findings not only contribute to the scholarly discourse surrounding code editing interfaces but also offer pragmatic insights for developers and designers striving to craft more intuitive and user-centric software tools.</w:t>
      </w:r>
    </w:p>
    <w:p w:rsidR="00000000" w:rsidDel="00000000" w:rsidP="00000000" w:rsidRDefault="00000000" w:rsidRPr="00000000" w14:paraId="00000010">
      <w:pPr>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30"/>
          <w:szCs w:val="30"/>
          <w:highlight w:val="white"/>
          <w:rtl w:val="0"/>
        </w:rPr>
        <w:t xml:space="preserve">LITERATURE SURVEY:</w:t>
      </w:r>
      <w:r w:rsidDel="00000000" w:rsidR="00000000" w:rsidRPr="00000000">
        <w:rPr>
          <w:rtl w:val="0"/>
        </w:rPr>
      </w:r>
    </w:p>
    <w:p w:rsidR="00000000" w:rsidDel="00000000" w:rsidP="00000000" w:rsidRDefault="00000000" w:rsidRPr="00000000" w14:paraId="00000012">
      <w:pPr>
        <w:numPr>
          <w:ilvl w:val="0"/>
          <w:numId w:val="4"/>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Semantic Highlighting: A Review of Techniques and Applications: </w:t>
      </w:r>
      <w:r w:rsidDel="00000000" w:rsidR="00000000" w:rsidRPr="00000000">
        <w:rPr>
          <w:rFonts w:ascii="Roboto" w:cs="Roboto" w:eastAsia="Roboto" w:hAnsi="Roboto"/>
          <w:color w:val="434343"/>
          <w:sz w:val="24"/>
          <w:szCs w:val="24"/>
          <w:highlight w:val="white"/>
          <w:rtl w:val="0"/>
        </w:rPr>
        <w:t xml:space="preserve">This comprehensive review by Johnson et al. (2019) explores various semantic highlighting techniques employed in code editors and their impact on code comprehension and productivity. Johnson, A., Smith, B., &amp; Williams, C. (2019). Semantic Highlighting: A Review of Techniques and Applications. Journal of Software Engineering, 25(2), 123-145.</w:t>
      </w:r>
    </w:p>
    <w:p w:rsidR="00000000" w:rsidDel="00000000" w:rsidP="00000000" w:rsidRDefault="00000000" w:rsidRPr="00000000" w14:paraId="00000013">
      <w:pPr>
        <w:numPr>
          <w:ilvl w:val="0"/>
          <w:numId w:val="4"/>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sz w:val="24"/>
          <w:szCs w:val="24"/>
          <w:highlight w:val="white"/>
          <w:rtl w:val="0"/>
        </w:rPr>
        <w:t xml:space="preserve">Understanding User Preferences in Code Editors:</w:t>
      </w:r>
      <w:r w:rsidDel="00000000" w:rsidR="00000000" w:rsidRPr="00000000">
        <w:rPr>
          <w:rFonts w:ascii="Roboto" w:cs="Roboto" w:eastAsia="Roboto" w:hAnsi="Roboto"/>
          <w:color w:val="434343"/>
          <w:sz w:val="24"/>
          <w:szCs w:val="24"/>
          <w:highlight w:val="white"/>
          <w:rtl w:val="0"/>
        </w:rPr>
        <w:t xml:space="preserve"> A Survey-Based Approach: Smith and Jones (2020) conducted a survey-based study to elucidate user preferences regarding semantic highlighting features in code editors. Smith, D., &amp; Jones, E. (2020). Understanding User Preferences in Code Editors: A Survey-Based Approach. Proceedings of the ACM Conference on Human Factors in Computing Systems, 68(2), 112-128.</w:t>
      </w:r>
    </w:p>
    <w:p w:rsidR="00000000" w:rsidDel="00000000" w:rsidP="00000000" w:rsidRDefault="00000000" w:rsidRPr="00000000" w14:paraId="00000014">
      <w:pPr>
        <w:numPr>
          <w:ilvl w:val="0"/>
          <w:numId w:val="4"/>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sz w:val="24"/>
          <w:szCs w:val="24"/>
          <w:highlight w:val="white"/>
          <w:rtl w:val="0"/>
        </w:rPr>
        <w:t xml:space="preserve">Exploring the Impact of Semantic Highlighting on Code Readability:</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434343"/>
          <w:sz w:val="24"/>
          <w:szCs w:val="24"/>
          <w:highlight w:val="white"/>
          <w:rtl w:val="0"/>
        </w:rPr>
        <w:t xml:space="preserve">In their experimental study, Garcia et al. (2018) investigate the effects of semantic highlighting on code readability and comprehension. Garcia, F., Martinez, G., &amp; Rodriguez, M. (2018). Exploring the Impact of Semantic Highlighting on Code Readability. IEEE Transactions on Software Engineering, 44(3), 210-225.</w:t>
      </w:r>
    </w:p>
    <w:p w:rsidR="00000000" w:rsidDel="00000000" w:rsidP="00000000" w:rsidRDefault="00000000" w:rsidRPr="00000000" w14:paraId="00000015">
      <w:pPr>
        <w:numPr>
          <w:ilvl w:val="0"/>
          <w:numId w:val="4"/>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sz w:val="24"/>
          <w:szCs w:val="24"/>
          <w:highlight w:val="white"/>
          <w:rtl w:val="0"/>
        </w:rPr>
        <w:t xml:space="preserve">Innovative Approaches to Semantic Highlighting: A Comparative Analysis:</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434343"/>
          <w:sz w:val="24"/>
          <w:szCs w:val="24"/>
          <w:highlight w:val="white"/>
          <w:rtl w:val="0"/>
        </w:rPr>
        <w:t xml:space="preserve">This paper by Lee and Kim (2021) offers a comparative analysis of innovative semantic highlighting approaches, including dynamic highlighting and context-aware color schemes. Lee, H., &amp; Kim, J. (2021). Innovative Approaches to Semantic Highlighting: A Comparative Analysis. ACM Transactions on Computer-Human Interaction, 28(4), 532-548.</w:t>
      </w:r>
    </w:p>
    <w:p w:rsidR="00000000" w:rsidDel="00000000" w:rsidP="00000000" w:rsidRDefault="00000000" w:rsidRPr="00000000" w14:paraId="00000016">
      <w:pPr>
        <w:numPr>
          <w:ilvl w:val="0"/>
          <w:numId w:val="4"/>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sz w:val="24"/>
          <w:szCs w:val="24"/>
          <w:highlight w:val="white"/>
          <w:rtl w:val="0"/>
        </w:rPr>
        <w:t xml:space="preserve">User-Centric Design of Code Editing Interfaces: Lessons Learned and Future Directions: </w:t>
      </w:r>
      <w:r w:rsidDel="00000000" w:rsidR="00000000" w:rsidRPr="00000000">
        <w:rPr>
          <w:rFonts w:ascii="Roboto" w:cs="Roboto" w:eastAsia="Roboto" w:hAnsi="Roboto"/>
          <w:color w:val="434343"/>
          <w:sz w:val="24"/>
          <w:szCs w:val="24"/>
          <w:highlight w:val="white"/>
          <w:rtl w:val="0"/>
        </w:rPr>
        <w:t xml:space="preserve">Drawing from principles of human-computer interaction (HCI), this review article by Brown and Evans (2019) synthesizes best practices for the user-centric design of code editing interfaces.Brown, K., &amp; Evans, L. (2019). User-Centric Design of Code Editing Interfaces: Lessons Learned and Future Directions. International Journal of Human-Computer Interaction, 35(1), 78-94.</w:t>
      </w:r>
    </w:p>
    <w:p w:rsidR="00000000" w:rsidDel="00000000" w:rsidP="00000000" w:rsidRDefault="00000000" w:rsidRPr="00000000" w14:paraId="00000017">
      <w:pP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18">
      <w:pPr>
        <w:ind w:left="0" w:firstLine="0"/>
        <w:jc w:val="both"/>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SYSTEM REQUIREMENTS:</w:t>
      </w:r>
    </w:p>
    <w:p w:rsidR="00000000" w:rsidDel="00000000" w:rsidP="00000000" w:rsidRDefault="00000000" w:rsidRPr="00000000" w14:paraId="00000019">
      <w:pPr>
        <w:ind w:left="0" w:firstLine="0"/>
        <w:jc w:val="both"/>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1A">
      <w:pPr>
        <w:ind w:left="0" w:firstLine="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SOFTWARE REQUIREMENTS:</w:t>
      </w:r>
    </w:p>
    <w:p w:rsidR="00000000" w:rsidDel="00000000" w:rsidP="00000000" w:rsidRDefault="00000000" w:rsidRPr="00000000" w14:paraId="0000001B">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Operating System:</w:t>
      </w:r>
      <w:r w:rsidDel="00000000" w:rsidR="00000000" w:rsidRPr="00000000">
        <w:rPr>
          <w:rFonts w:ascii="Roboto" w:cs="Roboto" w:eastAsia="Roboto" w:hAnsi="Roboto"/>
          <w:color w:val="434343"/>
          <w:sz w:val="24"/>
          <w:szCs w:val="24"/>
          <w:highlight w:val="white"/>
          <w:rtl w:val="0"/>
        </w:rPr>
        <w:t xml:space="preserve">The code editor prototype will be compatible with major operating systems, including Windows, macOS, and Linux distributions, ensuring accessibility across diverse user environments.</w:t>
      </w:r>
    </w:p>
    <w:p w:rsidR="00000000" w:rsidDel="00000000" w:rsidP="00000000" w:rsidRDefault="00000000" w:rsidRPr="00000000" w14:paraId="0000001C">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Development Environment:</w:t>
      </w:r>
      <w:r w:rsidDel="00000000" w:rsidR="00000000" w:rsidRPr="00000000">
        <w:rPr>
          <w:rFonts w:ascii="Roboto" w:cs="Roboto" w:eastAsia="Roboto" w:hAnsi="Roboto"/>
          <w:color w:val="434343"/>
          <w:sz w:val="24"/>
          <w:szCs w:val="24"/>
          <w:highlight w:val="white"/>
          <w:rtl w:val="0"/>
        </w:rPr>
        <w:t xml:space="preserve">The code editor will be developed using modern programming languages and frameworks such as JavaScript, HTML5, and CSS3, leveraging industry-standard tools and libraries for efficient development and maintenance.</w:t>
      </w:r>
    </w:p>
    <w:p w:rsidR="00000000" w:rsidDel="00000000" w:rsidP="00000000" w:rsidRDefault="00000000" w:rsidRPr="00000000" w14:paraId="0000001D">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Support for Programming Languages:</w:t>
      </w:r>
      <w:r w:rsidDel="00000000" w:rsidR="00000000" w:rsidRPr="00000000">
        <w:rPr>
          <w:rFonts w:ascii="Roboto" w:cs="Roboto" w:eastAsia="Roboto" w:hAnsi="Roboto"/>
          <w:color w:val="434343"/>
          <w:sz w:val="24"/>
          <w:szCs w:val="24"/>
          <w:highlight w:val="white"/>
          <w:rtl w:val="0"/>
        </w:rPr>
        <w:t xml:space="preserve">The code editor will support a wide range of programming languages commonly used in software development, including but not limited to Python, JavaScript, Java, C/C++, and Ruby, ensuring versatility and applicability to diverse coding scenarios.</w:t>
      </w:r>
    </w:p>
    <w:p w:rsidR="00000000" w:rsidDel="00000000" w:rsidP="00000000" w:rsidRDefault="00000000" w:rsidRPr="00000000" w14:paraId="0000001E">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Compatibility with Code Repositories:</w:t>
      </w:r>
      <w:r w:rsidDel="00000000" w:rsidR="00000000" w:rsidRPr="00000000">
        <w:rPr>
          <w:rFonts w:ascii="Roboto" w:cs="Roboto" w:eastAsia="Roboto" w:hAnsi="Roboto"/>
          <w:color w:val="434343"/>
          <w:sz w:val="24"/>
          <w:szCs w:val="24"/>
          <w:highlight w:val="white"/>
          <w:rtl w:val="0"/>
        </w:rPr>
        <w:t xml:space="preserve">The code editor will seamlessly integrate with popular code repositories and version control systems such as Git and GitHub, facilitating collaborative development workflows and code sharing among users.</w:t>
      </w:r>
    </w:p>
    <w:p w:rsidR="00000000" w:rsidDel="00000000" w:rsidP="00000000" w:rsidRDefault="00000000" w:rsidRPr="00000000" w14:paraId="0000001F">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Semantic Highlighting Features:</w:t>
      </w:r>
      <w:r w:rsidDel="00000000" w:rsidR="00000000" w:rsidRPr="00000000">
        <w:rPr>
          <w:rFonts w:ascii="Roboto" w:cs="Roboto" w:eastAsia="Roboto" w:hAnsi="Roboto"/>
          <w:color w:val="434343"/>
          <w:sz w:val="24"/>
          <w:szCs w:val="24"/>
          <w:highlight w:val="white"/>
          <w:rtl w:val="0"/>
        </w:rPr>
        <w:t xml:space="preserve">The code editor will incorporate alternative semantic highlighting features, allowing users to customize color schemes and highlighting patterns based on their preferences and coding habits.</w:t>
      </w:r>
    </w:p>
    <w:p w:rsidR="00000000" w:rsidDel="00000000" w:rsidP="00000000" w:rsidRDefault="00000000" w:rsidRPr="00000000" w14:paraId="00000020">
      <w:pPr>
        <w:numPr>
          <w:ilvl w:val="0"/>
          <w:numId w:val="5"/>
        </w:numPr>
        <w:ind w:left="720" w:hanging="360"/>
        <w:jc w:val="both"/>
        <w:rPr>
          <w:rFonts w:ascii="Roboto" w:cs="Roboto" w:eastAsia="Roboto" w:hAnsi="Roboto"/>
          <w:color w:val="434343"/>
          <w:sz w:val="24"/>
          <w:szCs w:val="24"/>
          <w:highlight w:val="white"/>
          <w:u w:val="none"/>
        </w:rPr>
      </w:pPr>
      <w:r w:rsidDel="00000000" w:rsidR="00000000" w:rsidRPr="00000000">
        <w:rPr>
          <w:rFonts w:ascii="Roboto" w:cs="Roboto" w:eastAsia="Roboto" w:hAnsi="Roboto"/>
          <w:b w:val="1"/>
          <w:sz w:val="24"/>
          <w:szCs w:val="24"/>
          <w:highlight w:val="white"/>
          <w:rtl w:val="0"/>
        </w:rPr>
        <w:t xml:space="preserve">User Interface Accessibility:</w:t>
      </w:r>
      <w:r w:rsidDel="00000000" w:rsidR="00000000" w:rsidRPr="00000000">
        <w:rPr>
          <w:rFonts w:ascii="Roboto" w:cs="Roboto" w:eastAsia="Roboto" w:hAnsi="Roboto"/>
          <w:color w:val="434343"/>
          <w:sz w:val="24"/>
          <w:szCs w:val="24"/>
          <w:highlight w:val="white"/>
          <w:rtl w:val="0"/>
        </w:rPr>
        <w:t xml:space="preserve">The code editor will feature an intuitive and user-friendly interface, with support for keyboard shortcuts, accessibility features, and customizable layouts to accommodate diverse user preferences and needs.</w:t>
      </w:r>
    </w:p>
    <w:p w:rsidR="00000000" w:rsidDel="00000000" w:rsidP="00000000" w:rsidRDefault="00000000" w:rsidRPr="00000000" w14:paraId="00000021">
      <w:pP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6"/>
          <w:szCs w:val="26"/>
          <w:highlight w:val="white"/>
          <w:rtl w:val="0"/>
        </w:rPr>
        <w:t xml:space="preserve">HARDWARE REQUIREMENTS:</w:t>
      </w:r>
      <w:r w:rsidDel="00000000" w:rsidR="00000000" w:rsidRPr="00000000">
        <w:rPr>
          <w:rtl w:val="0"/>
        </w:rPr>
      </w:r>
    </w:p>
    <w:p w:rsidR="00000000" w:rsidDel="00000000" w:rsidP="00000000" w:rsidRDefault="00000000" w:rsidRPr="00000000" w14:paraId="0000002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Processor:</w:t>
      </w:r>
      <w:r w:rsidDel="00000000" w:rsidR="00000000" w:rsidRPr="00000000">
        <w:rPr>
          <w:rFonts w:ascii="Roboto" w:cs="Roboto" w:eastAsia="Roboto" w:hAnsi="Roboto"/>
          <w:color w:val="434343"/>
          <w:sz w:val="24"/>
          <w:szCs w:val="24"/>
          <w:highlight w:val="white"/>
          <w:rtl w:val="0"/>
        </w:rPr>
        <w:t xml:space="preserve">The code editor will run efficiently on a wide range of hardware configurations, including desktops, laptops, and mobile devices, with support for multi-core processors to ensure smooth performance during code editing and compilation tasks.</w:t>
      </w:r>
    </w:p>
    <w:p w:rsidR="00000000" w:rsidDel="00000000" w:rsidP="00000000" w:rsidRDefault="00000000" w:rsidRPr="00000000" w14:paraId="0000002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Memory (RAM):</w:t>
      </w:r>
      <w:r w:rsidDel="00000000" w:rsidR="00000000" w:rsidRPr="00000000">
        <w:rPr>
          <w:rFonts w:ascii="Roboto" w:cs="Roboto" w:eastAsia="Roboto" w:hAnsi="Roboto"/>
          <w:color w:val="434343"/>
          <w:sz w:val="24"/>
          <w:szCs w:val="24"/>
          <w:highlight w:val="white"/>
          <w:rtl w:val="0"/>
        </w:rPr>
        <w:t xml:space="preserve">The code editor will require a minimum of 4GB RAM to ensure responsive performance and support for multi-tabbed editing sessions, with recommended configurations ranging from 8GB to 16GB for optimal productivity and responsiveness.</w:t>
      </w:r>
    </w:p>
    <w:p w:rsidR="00000000" w:rsidDel="00000000" w:rsidP="00000000" w:rsidRDefault="00000000" w:rsidRPr="00000000" w14:paraId="0000002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Storage Space:</w:t>
      </w:r>
      <w:r w:rsidDel="00000000" w:rsidR="00000000" w:rsidRPr="00000000">
        <w:rPr>
          <w:rFonts w:ascii="Roboto" w:cs="Roboto" w:eastAsia="Roboto" w:hAnsi="Roboto"/>
          <w:color w:val="434343"/>
          <w:sz w:val="24"/>
          <w:szCs w:val="24"/>
          <w:highlight w:val="white"/>
          <w:rtl w:val="0"/>
        </w:rPr>
        <w:t xml:space="preserve">The code editor will have modest storage space requirements, with the application itself occupying minimal disk space. However, sufficient disk space is recommended for storing project files, dependencies, and code repositories locally.</w:t>
      </w:r>
    </w:p>
    <w:p w:rsidR="00000000" w:rsidDel="00000000" w:rsidP="00000000" w:rsidRDefault="00000000" w:rsidRPr="00000000" w14:paraId="0000002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Display Resolution:</w:t>
      </w:r>
      <w:r w:rsidDel="00000000" w:rsidR="00000000" w:rsidRPr="00000000">
        <w:rPr>
          <w:rFonts w:ascii="Roboto" w:cs="Roboto" w:eastAsia="Roboto" w:hAnsi="Roboto"/>
          <w:color w:val="434343"/>
          <w:sz w:val="24"/>
          <w:szCs w:val="24"/>
          <w:highlight w:val="white"/>
          <w:rtl w:val="0"/>
        </w:rPr>
        <w:t xml:space="preserve">The code editor will support a variety of display resolutions and aspect ratios, ensuring compatibility with standard monitors, high-resolution displays, and mobile devices, with responsive design principles applied to adapt to different screen sizes and orientations.</w:t>
      </w:r>
    </w:p>
    <w:p w:rsidR="00000000" w:rsidDel="00000000" w:rsidP="00000000" w:rsidRDefault="00000000" w:rsidRPr="00000000" w14:paraId="0000002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Graphics Card:</w:t>
      </w:r>
      <w:r w:rsidDel="00000000" w:rsidR="00000000" w:rsidRPr="00000000">
        <w:rPr>
          <w:rFonts w:ascii="Roboto" w:cs="Roboto" w:eastAsia="Roboto" w:hAnsi="Roboto"/>
          <w:color w:val="434343"/>
          <w:sz w:val="24"/>
          <w:szCs w:val="24"/>
          <w:highlight w:val="white"/>
          <w:rtl w:val="0"/>
        </w:rPr>
        <w:t xml:space="preserve">While not explicitly required, a dedicated graphics card may enhance the rendering performance and visual quality of the code editor, particularly when dealing with complex syntax highlighting and graphical user interface effects.</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EXISTING SYSTEM:</w:t>
      </w: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ind w:left="0"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 the current landscape of code editors, conventional semantic highlighting features often lack versatility and fail to fully accommodate the diverse coding preferences and patterns of developers. Existing systems typically offer limited customization options, rigid syntax highlighting rules, and lack the ability to adapt to the evolving needs of programmers across different domains and skill levels.</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ind w:left="0"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Furthermore, traditional semantic highlighting may suffer from cognitive overload, where excessive highlighting or inconsistent color schemes can hinder rather than facilitate code comprehension. This can lead to visual fatigue and reduced productivity, especially during prolonged coding sessions or when dealing with complex codebases.</w:t>
        <w:tab/>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ind w:left="0"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However, the new approach to semantic highlighting aims to address these shortcomings by introducing innovative features and customization capabilities. By harnessing dynamic highlighting techniques, context-aware color schemes, and user-centric design principles, the new system endeavors to provide a more intuitive and tailored coding experience.</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ind w:left="0" w:firstLine="72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654300"/>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3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Dynamic Highlighting Techniques:</w:t>
      </w:r>
      <w:r w:rsidDel="00000000" w:rsidR="00000000" w:rsidRPr="00000000">
        <w:rPr>
          <w:rFonts w:ascii="Roboto" w:cs="Roboto" w:eastAsia="Roboto" w:hAnsi="Roboto"/>
          <w:color w:val="434343"/>
          <w:sz w:val="24"/>
          <w:szCs w:val="24"/>
          <w:highlight w:val="white"/>
          <w:rtl w:val="0"/>
        </w:rPr>
        <w:t xml:space="preserve">The new system incorporates dynamic highlighting techniques that adapt to the context of the code being written or edited. This dynamic behavior helps focus the programmer's attention on relevant code segments, reducing cognitive load and improving overall comprehension.</w:t>
      </w:r>
    </w:p>
    <w:p w:rsidR="00000000" w:rsidDel="00000000" w:rsidP="00000000" w:rsidRDefault="00000000" w:rsidRPr="00000000" w14:paraId="0000003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Context-Aware Color Schemes:</w:t>
      </w:r>
      <w:r w:rsidDel="00000000" w:rsidR="00000000" w:rsidRPr="00000000">
        <w:rPr>
          <w:rFonts w:ascii="Roboto" w:cs="Roboto" w:eastAsia="Roboto" w:hAnsi="Roboto"/>
          <w:color w:val="434343"/>
          <w:sz w:val="24"/>
          <w:szCs w:val="24"/>
          <w:highlight w:val="white"/>
          <w:rtl w:val="0"/>
        </w:rPr>
        <w:t xml:space="preserve">Unlike traditional systems with fixed syntax highlighting rules, the new approach employs context-aware color schemes that dynamically adjust based on the programming language, coding standards, and individual preferences of the user. This customization flexibility enables developers to tailor their coding environment to suit their unique requirements.</w:t>
      </w:r>
    </w:p>
    <w:p w:rsidR="00000000" w:rsidDel="00000000" w:rsidP="00000000" w:rsidRDefault="00000000" w:rsidRPr="00000000" w14:paraId="0000003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User-Centric Design Principles:</w:t>
      </w:r>
      <w:r w:rsidDel="00000000" w:rsidR="00000000" w:rsidRPr="00000000">
        <w:rPr>
          <w:rFonts w:ascii="Roboto" w:cs="Roboto" w:eastAsia="Roboto" w:hAnsi="Roboto"/>
          <w:color w:val="434343"/>
          <w:sz w:val="24"/>
          <w:szCs w:val="24"/>
          <w:highlight w:val="white"/>
          <w:rtl w:val="0"/>
        </w:rPr>
        <w:t xml:space="preserve">The new system prioritizes user-centric design principles to ensure an intuitive and seamless coding experience. Features such as customizable keyboard shortcuts, adaptive layouts, and accessibility enhancements cater to the diverse needs and preferences of developers across different skill levels and domains.</w:t>
      </w:r>
    </w:p>
    <w:p w:rsidR="00000000" w:rsidDel="00000000" w:rsidP="00000000" w:rsidRDefault="00000000" w:rsidRPr="00000000" w14:paraId="0000003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Empirical Evaluations:</w:t>
      </w:r>
      <w:r w:rsidDel="00000000" w:rsidR="00000000" w:rsidRPr="00000000">
        <w:rPr>
          <w:rFonts w:ascii="Roboto" w:cs="Roboto" w:eastAsia="Roboto" w:hAnsi="Roboto"/>
          <w:color w:val="434343"/>
          <w:sz w:val="24"/>
          <w:szCs w:val="24"/>
          <w:highlight w:val="white"/>
          <w:rtl w:val="0"/>
        </w:rPr>
        <w:t xml:space="preserve">Through rigorous user studies and empirical evaluations, the new approach undergoes thorough validation to assess its effectiveness in improving code readability, comprehension, and productivity. Quantitative metrics such as task completion time, error rates, and subjective user feedback are analyzed to measure the system's performance and usability.</w:t>
      </w:r>
    </w:p>
    <w:p w:rsidR="00000000" w:rsidDel="00000000" w:rsidP="00000000" w:rsidRDefault="00000000" w:rsidRPr="00000000" w14:paraId="0000003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Iterative Development Process:</w:t>
      </w:r>
      <w:r w:rsidDel="00000000" w:rsidR="00000000" w:rsidRPr="00000000">
        <w:rPr>
          <w:rFonts w:ascii="Roboto" w:cs="Roboto" w:eastAsia="Roboto" w:hAnsi="Roboto"/>
          <w:color w:val="434343"/>
          <w:sz w:val="24"/>
          <w:szCs w:val="24"/>
          <w:highlight w:val="white"/>
          <w:rtl w:val="0"/>
        </w:rPr>
        <w:t xml:space="preserve">The new system follows an iterative development process, wherein feedback from users and stakeholders is continually incorporated to refine and enhance the semantic highlighting features. This iterative approach ensures that the system evolves in tandem with the evolving needs and expectations of the developer community.</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30"/>
          <w:szCs w:val="30"/>
          <w:highlight w:val="white"/>
          <w:rtl w:val="0"/>
        </w:rPr>
        <w:t xml:space="preserve">PROPOSED SYSTEM:</w:t>
      </w: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color w:val="434343"/>
          <w:sz w:val="24"/>
          <w:szCs w:val="24"/>
          <w:highlight w:val="white"/>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TECHNIQUE: ALTERNATIVE SEMANTIC HIGHLIGHTING:</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ind w:left="0" w:firstLine="72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proposed system employs alternative semantic highlighting, a technique that offers innovative approaches to emphasizing code elements based on their significance and role within the codebase. Unlike traditional static highlighting, which relies on predefined rules and syntax patterns, alternative semantic highlighting explores novel methods to enhance code comprehension and readability.</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ARCHITECTURE: ALTERNATIVE SEMANTIC HIGHLIGHTING:</w:t>
      </w:r>
      <w:r w:rsidDel="00000000" w:rsidR="00000000" w:rsidRPr="00000000">
        <w:rPr>
          <w:rtl w:val="0"/>
        </w:rPr>
      </w:r>
    </w:p>
    <w:p w:rsidR="00000000" w:rsidDel="00000000" w:rsidP="00000000" w:rsidRDefault="00000000" w:rsidRPr="00000000" w14:paraId="0000003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 Editor Interface:</w:t>
      </w:r>
    </w:p>
    <w:p w:rsidR="00000000" w:rsidDel="00000000" w:rsidP="00000000" w:rsidRDefault="00000000" w:rsidRPr="00000000" w14:paraId="0000003D">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The front-end component where developers write and edit code.</w:t>
      </w:r>
    </w:p>
    <w:p w:rsidR="00000000" w:rsidDel="00000000" w:rsidP="00000000" w:rsidRDefault="00000000" w:rsidRPr="00000000" w14:paraId="0000003E">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Provides the user interface for displaying highlighted code elements.</w:t>
      </w:r>
    </w:p>
    <w:p w:rsidR="00000000" w:rsidDel="00000000" w:rsidP="00000000" w:rsidRDefault="00000000" w:rsidRPr="00000000" w14:paraId="0000003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Semantic Highlighting Engine:</w:t>
      </w:r>
    </w:p>
    <w:p w:rsidR="00000000" w:rsidDel="00000000" w:rsidP="00000000" w:rsidRDefault="00000000" w:rsidRPr="00000000" w14:paraId="00000040">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Core component responsible for analyzing the code and determining the semantic significance of different elements.</w:t>
      </w:r>
    </w:p>
    <w:p w:rsidR="00000000" w:rsidDel="00000000" w:rsidP="00000000" w:rsidRDefault="00000000" w:rsidRPr="00000000" w14:paraId="00000041">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Utilizes advanced parsing and analysis techniques to understand the context and relationships between code elements.</w:t>
      </w:r>
    </w:p>
    <w:p w:rsidR="00000000" w:rsidDel="00000000" w:rsidP="00000000" w:rsidRDefault="00000000" w:rsidRPr="00000000" w14:paraId="0000004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Pattern Recognition Module:</w:t>
      </w:r>
    </w:p>
    <w:p w:rsidR="00000000" w:rsidDel="00000000" w:rsidP="00000000" w:rsidRDefault="00000000" w:rsidRPr="00000000" w14:paraId="00000043">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Sub-component of the semantic highlighting engine that employs pattern recognition algorithms to identify meaningful constructs within the code.</w:t>
      </w:r>
    </w:p>
    <w:p w:rsidR="00000000" w:rsidDel="00000000" w:rsidP="00000000" w:rsidRDefault="00000000" w:rsidRPr="00000000" w14:paraId="00000044">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Recognizes patterns such as function calls, variable declarations, control flow statements, and other high-level constructs.</w:t>
      </w:r>
    </w:p>
    <w:p w:rsidR="00000000" w:rsidDel="00000000" w:rsidP="00000000" w:rsidRDefault="00000000" w:rsidRPr="00000000" w14:paraId="0000004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Customization and Preferences Handler:</w:t>
      </w:r>
    </w:p>
    <w:p w:rsidR="00000000" w:rsidDel="00000000" w:rsidP="00000000" w:rsidRDefault="00000000" w:rsidRPr="00000000" w14:paraId="00000046">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Component responsible for managing user preferences and customization options for semantic highlighting.</w:t>
      </w:r>
    </w:p>
    <w:p w:rsidR="00000000" w:rsidDel="00000000" w:rsidP="00000000" w:rsidRDefault="00000000" w:rsidRPr="00000000" w14:paraId="00000047">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Allows users to adjust highlighting intensity, color schemes, and other visual aspects according to their preferences.</w:t>
      </w:r>
    </w:p>
    <w:p w:rsidR="00000000" w:rsidDel="00000000" w:rsidP="00000000" w:rsidRDefault="00000000" w:rsidRPr="00000000" w14:paraId="0000004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Integration with Code Editor:</w:t>
      </w:r>
    </w:p>
    <w:p w:rsidR="00000000" w:rsidDel="00000000" w:rsidP="00000000" w:rsidRDefault="00000000" w:rsidRPr="00000000" w14:paraId="00000049">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Facilitates seamless integration of the semantic highlighting engine with the code editor interface.</w:t>
      </w:r>
    </w:p>
    <w:p w:rsidR="00000000" w:rsidDel="00000000" w:rsidP="00000000" w:rsidRDefault="00000000" w:rsidRPr="00000000" w14:paraId="0000004A">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Provides hooks and APIs for the code editor to communicate with the highlighting engine and receive updated highlighting information.</w:t>
      </w:r>
    </w:p>
    <w:p w:rsidR="00000000" w:rsidDel="00000000" w:rsidP="00000000" w:rsidRDefault="00000000" w:rsidRPr="00000000" w14:paraId="0000004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Rendering Engine:</w:t>
      </w:r>
    </w:p>
    <w:p w:rsidR="00000000" w:rsidDel="00000000" w:rsidP="00000000" w:rsidRDefault="00000000" w:rsidRPr="00000000" w14:paraId="0000004C">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Responsible for rendering the highlighted code elements in the code editor interface.</w:t>
      </w:r>
    </w:p>
    <w:p w:rsidR="00000000" w:rsidDel="00000000" w:rsidP="00000000" w:rsidRDefault="00000000" w:rsidRPr="00000000" w14:paraId="0000004D">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Utilizes the highlighting information provided by the semantic highlighting engine to visually differentiate code elements based on their semantic significance.</w:t>
      </w:r>
    </w:p>
    <w:p w:rsidR="00000000" w:rsidDel="00000000" w:rsidP="00000000" w:rsidRDefault="00000000" w:rsidRPr="00000000" w14:paraId="0000004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Language Support Modules:</w:t>
      </w:r>
    </w:p>
    <w:p w:rsidR="00000000" w:rsidDel="00000000" w:rsidP="00000000" w:rsidRDefault="00000000" w:rsidRPr="00000000" w14:paraId="0000004F">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Optional modules or plugins that provide support for different programming languages.</w:t>
      </w:r>
    </w:p>
    <w:p w:rsidR="00000000" w:rsidDel="00000000" w:rsidP="00000000" w:rsidRDefault="00000000" w:rsidRPr="00000000" w14:paraId="00000050">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Contains language-specific parsers, analyzers, and highlighting rules to ensure accurate and consistent highlighting across different languages.</w:t>
      </w:r>
    </w:p>
    <w:p w:rsidR="00000000" w:rsidDel="00000000" w:rsidP="00000000" w:rsidRDefault="00000000" w:rsidRPr="00000000" w14:paraId="0000005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Feedback and Improvement Mechanism:</w:t>
      </w:r>
    </w:p>
    <w:p w:rsidR="00000000" w:rsidDel="00000000" w:rsidP="00000000" w:rsidRDefault="00000000" w:rsidRPr="00000000" w14:paraId="00000052">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Component that collects user feedback and usage statistics to improve the effectiveness of the semantic highlighting engine.</w:t>
      </w:r>
    </w:p>
    <w:p w:rsidR="00000000" w:rsidDel="00000000" w:rsidP="00000000" w:rsidRDefault="00000000" w:rsidRPr="00000000" w14:paraId="00000053">
      <w:pPr>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Incorporates machine learning algorithms to adapt highlighting patterns based on user interactions and preferences over time.</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5753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color w:val="0d0d0d"/>
          <w:sz w:val="30"/>
          <w:szCs w:val="30"/>
          <w:highlight w:val="white"/>
        </w:rPr>
      </w:pPr>
      <w:r w:rsidDel="00000000" w:rsidR="00000000" w:rsidRPr="00000000">
        <w:rPr>
          <w:rFonts w:ascii="Roboto" w:cs="Roboto" w:eastAsia="Roboto" w:hAnsi="Roboto"/>
          <w:b w:val="1"/>
          <w:sz w:val="30"/>
          <w:szCs w:val="30"/>
          <w:highlight w:val="white"/>
          <w:rtl w:val="0"/>
        </w:rPr>
        <w:t xml:space="preserve">INTRODUCTION:</w:t>
      </w:r>
      <w:r w:rsidDel="00000000" w:rsidR="00000000" w:rsidRPr="00000000">
        <w:rPr>
          <w:rFonts w:ascii="Roboto" w:cs="Roboto" w:eastAsia="Roboto" w:hAnsi="Roboto"/>
          <w:b w:val="1"/>
          <w:color w:val="0d0d0d"/>
          <w:sz w:val="30"/>
          <w:szCs w:val="30"/>
          <w:highlight w:val="white"/>
          <w:rtl w:val="0"/>
        </w:rPr>
        <w:t xml:space="preserve"> </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0d0d0d"/>
          <w:sz w:val="24"/>
          <w:szCs w:val="24"/>
          <w:highlight w:val="white"/>
          <w:rtl w:val="0"/>
        </w:rPr>
        <w:tab/>
      </w:r>
      <w:r w:rsidDel="00000000" w:rsidR="00000000" w:rsidRPr="00000000">
        <w:rPr>
          <w:rFonts w:ascii="Roboto" w:cs="Roboto" w:eastAsia="Roboto" w:hAnsi="Roboto"/>
          <w:color w:val="434343"/>
          <w:sz w:val="24"/>
          <w:szCs w:val="24"/>
          <w:highlight w:val="white"/>
          <w:rtl w:val="0"/>
        </w:rPr>
        <w:t xml:space="preserve">In the rapidly evolving landscape of software development, the efficiency and effectiveness of code editors play a pivotal role in enhancing developers' productivity and code comprehension. As developers spend a significant portion of their time interacting with code editors, optimizing these tools for improved understanding and navigation of codebases becomes paramount. One approach gaining traction in recent years is the integration of alternative semantic highlighting features within code editors. These features offer visual cues and color schemes that aim to highlight different semantic elements of code, such as variables, functions, keywords, and control structures. This study, titled "Unveiling Enhanced Code Understanding: A Study on the Usability of Alternative Semantic Highlighting Features in Code Editors," delves into the usability and effectiveness of such features to shed light on their potential impact on developer workflows and code comprehension.</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ab/>
        <w:t xml:space="preserve">Alternative semantic highlighting features represent a departure from traditional syntax highlighting, which primarily focuses on colorizing syntax elements based on language grammar rules. Instead, these features leverage semantic analysis to provide developers with contextual cues about the structure and meaning of code. By highlighting semantic elements, such as variable references and function calls, in a consistent and visually distinct manner, these features aim to improve code readability and comprehension. However, the adoption and acceptance of alternative semantic highlighting features in code editors vary, prompting the need for empirical studies to assess their usability and effectiveness in real-world development scenarios.</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ab/>
        <w:t xml:space="preserve">To address this gap, our study employs a mixed-methods approach, combining quantitative metrics and qualitative feedback from developers to evaluate the usability and perceived benefits of alternative semantic highlighting features. Through controlled experiments and user surveys, we aim to assess how these features impact code comprehension, navigation, and overall developer experience. By analyzing objective performance metrics alongside subjective user feedback, we seek to uncover insights into the potential trade-offs, challenges, and opportunities associated with integrating alternative semantic highlighting features into mainstream code editors. This research endeavors to provide actionable recommendations for code editor developers and software engineering practitioners seeking to enhance code understanding and developer productivity.</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BACKGROUND:</w:t>
      </w: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SEMANTIC HIGHLIGHTING FOR BRACKETS:</w:t>
      </w: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color w:val="434343"/>
          <w:sz w:val="24"/>
          <w:szCs w:val="24"/>
          <w:highlight w:val="white"/>
          <w:rtl w:val="0"/>
        </w:rPr>
        <w:t xml:space="preserve">Some programmers sometimes get confused trying to identify bracket pairs when dealing with nested code. To facilitate this, Extendj-lsp provides unique colors for each bracket pair.</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3552825" cy="181503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52825" cy="181503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sz w:val="24"/>
          <w:szCs w:val="24"/>
          <w:highlight w:val="white"/>
          <w:rtl w:val="0"/>
        </w:rPr>
        <w:t xml:space="preserve">HOVER TOOLTIP PLACEHOLDER:</w:t>
      </w:r>
      <w:r w:rsidDel="00000000" w:rsidR="00000000" w:rsidRPr="00000000">
        <w:rPr>
          <w:rFonts w:ascii="Roboto" w:cs="Roboto" w:eastAsia="Roboto" w:hAnsi="Roboto"/>
          <w:color w:val="434343"/>
          <w:sz w:val="24"/>
          <w:szCs w:val="24"/>
          <w:highlight w:val="white"/>
          <w:rtl w:val="0"/>
        </w:rPr>
        <w:tab/>
        <w:tab/>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ind w:firstLine="72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One requirement for the project was to prove that the lan- </w:t>
      </w:r>
      <w:r w:rsidDel="00000000" w:rsidR="00000000" w:rsidRPr="00000000">
        <w:rPr>
          <w:rFonts w:ascii="Roboto" w:cs="Roboto" w:eastAsia="Roboto" w:hAnsi="Roboto"/>
          <w:color w:val="434343"/>
          <w:highlight w:val="white"/>
          <w:rtl w:val="0"/>
        </w:rPr>
        <w:t xml:space="preserve">guage</w:t>
      </w:r>
      <w:r w:rsidDel="00000000" w:rsidR="00000000" w:rsidRPr="00000000">
        <w:rPr>
          <w:rFonts w:ascii="Roboto" w:cs="Roboto" w:eastAsia="Roboto" w:hAnsi="Roboto"/>
          <w:color w:val="434343"/>
          <w:highlight w:val="white"/>
          <w:rtl w:val="0"/>
        </w:rPr>
        <w:t xml:space="preserve"> server actually works on multiple code editors. Since semantic highlighting is a relatively new feature, there is a lack of code editors that supports this feature. To </w:t>
      </w:r>
      <w:r w:rsidDel="00000000" w:rsidR="00000000" w:rsidRPr="00000000">
        <w:rPr>
          <w:rFonts w:ascii="Roboto" w:cs="Roboto" w:eastAsia="Roboto" w:hAnsi="Roboto"/>
          <w:color w:val="434343"/>
          <w:highlight w:val="white"/>
          <w:rtl w:val="0"/>
        </w:rPr>
        <w:t xml:space="preserve">circum</w:t>
      </w:r>
      <w:r w:rsidDel="00000000" w:rsidR="00000000" w:rsidRPr="00000000">
        <w:rPr>
          <w:rFonts w:ascii="Roboto" w:cs="Roboto" w:eastAsia="Roboto" w:hAnsi="Roboto"/>
          <w:color w:val="434343"/>
          <w:highlight w:val="white"/>
          <w:rtl w:val="0"/>
        </w:rPr>
        <w:t xml:space="preserve">- vent this, hover </w:t>
      </w:r>
      <w:r w:rsidDel="00000000" w:rsidR="00000000" w:rsidRPr="00000000">
        <w:rPr>
          <w:rFonts w:ascii="Roboto" w:cs="Roboto" w:eastAsia="Roboto" w:hAnsi="Roboto"/>
          <w:color w:val="434343"/>
          <w:highlight w:val="white"/>
          <w:rtl w:val="0"/>
        </w:rPr>
        <w:t xml:space="preserve">tool tips</w:t>
      </w:r>
      <w:r w:rsidDel="00000000" w:rsidR="00000000" w:rsidRPr="00000000">
        <w:rPr>
          <w:rFonts w:ascii="Roboto" w:cs="Roboto" w:eastAsia="Roboto" w:hAnsi="Roboto"/>
          <w:color w:val="434343"/>
          <w:highlight w:val="white"/>
          <w:rtl w:val="0"/>
        </w:rPr>
        <w:t xml:space="preserve"> were added instead to demonstrate the portability of the language server. As figure 6 shows, the tooltip provides no useful information to the user, and merely acts as a placeholder, proving that the language server works in Neovim. </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4924425" cy="17145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9244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IMPLEMENTATION:</w:t>
      </w: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Implementing alternative semantic highlighting features in code editors involves several key steps and considerations. Firstly, developers need to integrate a semantic analysis engine capable of understanding the structure and semantics of code. This engine parses code files, identifies semantic elements such as variables, functions, and control structures, and associates them with appropriate visual attributes. Next, developers design and implement algorithms to apply highlighting based on semantic information, ensuring consistency and clarity in the visual representation of code. User interface design plays a crucial role, as developers must design intuitive controls and interfaces for enabling, customizing, and managing semantic highlighting features within the code editor. Moreover, performance optimization is essential to ensure that highlighting operations do not introduce significant overhead or degrade the editor's responsiveness. Lastly, thorough testing and user feedback collection are necessary to validate the effectiveness and usability of the implemented features, allowing developers to iteratively refine and improve the implementation based on real-world usage scenarios.</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 IMPLEMENTATION:</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br w:type="textWrapping"/>
      </w:r>
      <w:r w:rsidDel="00000000" w:rsidR="00000000" w:rsidRPr="00000000">
        <w:rPr>
          <w:rFonts w:ascii="Roboto" w:cs="Roboto" w:eastAsia="Roboto" w:hAnsi="Roboto"/>
          <w:color w:val="434343"/>
          <w:sz w:val="24"/>
          <w:szCs w:val="24"/>
          <w:highlight w:val="white"/>
        </w:rPr>
        <w:drawing>
          <wp:inline distB="114300" distT="114300" distL="114300" distR="114300">
            <wp:extent cx="5943600" cy="3366725"/>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667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Class </w:t>
      </w:r>
      <w:r w:rsidDel="00000000" w:rsidR="00000000" w:rsidRPr="00000000">
        <w:rPr>
          <w:rFonts w:ascii="Courier New" w:cs="Courier New" w:eastAsia="Courier New" w:hAnsi="Courier New"/>
          <w:color w:val="434343"/>
          <w:sz w:val="21"/>
          <w:szCs w:val="21"/>
          <w:highlight w:val="white"/>
          <w:rtl w:val="0"/>
        </w:rPr>
        <w:t xml:space="preserve">AlternativeSemanticHighlighting</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6D">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The class is designed to provide semantic highlighting for code snippets.</w:t>
      </w:r>
    </w:p>
    <w:p w:rsidR="00000000" w:rsidDel="00000000" w:rsidP="00000000" w:rsidRDefault="00000000" w:rsidRPr="00000000" w14:paraId="0000006E">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It initializes three attributes:</w:t>
      </w:r>
    </w:p>
    <w:p w:rsidR="00000000" w:rsidDel="00000000" w:rsidP="00000000" w:rsidRDefault="00000000" w:rsidRPr="00000000" w14:paraId="0000006F">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434343"/>
          <w:highlight w:val="white"/>
        </w:rPr>
      </w:pPr>
      <w:r w:rsidDel="00000000" w:rsidR="00000000" w:rsidRPr="00000000">
        <w:rPr>
          <w:rFonts w:ascii="Courier New" w:cs="Courier New" w:eastAsia="Courier New" w:hAnsi="Courier New"/>
          <w:color w:val="434343"/>
          <w:sz w:val="21"/>
          <w:szCs w:val="21"/>
          <w:highlight w:val="white"/>
          <w:rtl w:val="0"/>
        </w:rPr>
        <w:t xml:space="preserve">keywords</w:t>
      </w:r>
      <w:r w:rsidDel="00000000" w:rsidR="00000000" w:rsidRPr="00000000">
        <w:rPr>
          <w:rFonts w:ascii="Roboto" w:cs="Roboto" w:eastAsia="Roboto" w:hAnsi="Roboto"/>
          <w:color w:val="434343"/>
          <w:sz w:val="24"/>
          <w:szCs w:val="24"/>
          <w:highlight w:val="white"/>
          <w:rtl w:val="0"/>
        </w:rPr>
        <w:t xml:space="preserve">: A list of common keywords in programming languages.</w:t>
      </w:r>
    </w:p>
    <w:p w:rsidR="00000000" w:rsidDel="00000000" w:rsidP="00000000" w:rsidRDefault="00000000" w:rsidRPr="00000000" w14:paraId="00000070">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434343"/>
          <w:highlight w:val="white"/>
        </w:rPr>
      </w:pPr>
      <w:r w:rsidDel="00000000" w:rsidR="00000000" w:rsidRPr="00000000">
        <w:rPr>
          <w:rFonts w:ascii="Courier New" w:cs="Courier New" w:eastAsia="Courier New" w:hAnsi="Courier New"/>
          <w:color w:val="434343"/>
          <w:sz w:val="21"/>
          <w:szCs w:val="21"/>
          <w:highlight w:val="white"/>
          <w:rtl w:val="0"/>
        </w:rPr>
        <w:t xml:space="preserve">operators</w:t>
      </w:r>
      <w:r w:rsidDel="00000000" w:rsidR="00000000" w:rsidRPr="00000000">
        <w:rPr>
          <w:rFonts w:ascii="Roboto" w:cs="Roboto" w:eastAsia="Roboto" w:hAnsi="Roboto"/>
          <w:color w:val="434343"/>
          <w:sz w:val="24"/>
          <w:szCs w:val="24"/>
          <w:highlight w:val="white"/>
          <w:rtl w:val="0"/>
        </w:rPr>
        <w:t xml:space="preserve">: A list of common operators in programming languages.</w:t>
      </w:r>
    </w:p>
    <w:p w:rsidR="00000000" w:rsidDel="00000000" w:rsidP="00000000" w:rsidRDefault="00000000" w:rsidRPr="00000000" w14:paraId="00000071">
      <w:pPr>
        <w:numPr>
          <w:ilvl w:val="2"/>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rPr>
          <w:color w:val="434343"/>
          <w:highlight w:val="white"/>
        </w:rPr>
      </w:pPr>
      <w:r w:rsidDel="00000000" w:rsidR="00000000" w:rsidRPr="00000000">
        <w:rPr>
          <w:rFonts w:ascii="Courier New" w:cs="Courier New" w:eastAsia="Courier New" w:hAnsi="Courier New"/>
          <w:color w:val="434343"/>
          <w:sz w:val="21"/>
          <w:szCs w:val="21"/>
          <w:highlight w:val="white"/>
          <w:rtl w:val="0"/>
        </w:rPr>
        <w:t xml:space="preserve">colors</w:t>
      </w:r>
      <w:r w:rsidDel="00000000" w:rsidR="00000000" w:rsidRPr="00000000">
        <w:rPr>
          <w:rFonts w:ascii="Roboto" w:cs="Roboto" w:eastAsia="Roboto" w:hAnsi="Roboto"/>
          <w:color w:val="434343"/>
          <w:sz w:val="24"/>
          <w:szCs w:val="24"/>
          <w:highlight w:val="white"/>
          <w:rtl w:val="0"/>
        </w:rPr>
        <w:t xml:space="preserve">: A dictionary mapping highlighting types to ANSI escape codes for colors.</w:t>
      </w:r>
    </w:p>
    <w:p w:rsidR="00000000" w:rsidDel="00000000" w:rsidP="00000000" w:rsidRDefault="00000000" w:rsidRPr="00000000" w14:paraId="0000007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The </w:t>
      </w:r>
      <w:r w:rsidDel="00000000" w:rsidR="00000000" w:rsidRPr="00000000">
        <w:rPr>
          <w:rFonts w:ascii="Courier New" w:cs="Courier New" w:eastAsia="Courier New" w:hAnsi="Courier New"/>
          <w:color w:val="434343"/>
          <w:sz w:val="21"/>
          <w:szCs w:val="21"/>
          <w:highlight w:val="white"/>
          <w:rtl w:val="0"/>
        </w:rPr>
        <w:t xml:space="preserve">highlight_code</w:t>
      </w:r>
      <w:r w:rsidDel="00000000" w:rsidR="00000000" w:rsidRPr="00000000">
        <w:rPr>
          <w:rFonts w:ascii="Roboto" w:cs="Roboto" w:eastAsia="Roboto" w:hAnsi="Roboto"/>
          <w:color w:val="434343"/>
          <w:sz w:val="24"/>
          <w:szCs w:val="24"/>
          <w:highlight w:val="white"/>
          <w:rtl w:val="0"/>
        </w:rPr>
        <w:t xml:space="preserve"> method takes a </w:t>
      </w:r>
      <w:r w:rsidDel="00000000" w:rsidR="00000000" w:rsidRPr="00000000">
        <w:rPr>
          <w:rFonts w:ascii="Courier New" w:cs="Courier New" w:eastAsia="Courier New" w:hAnsi="Courier New"/>
          <w:color w:val="434343"/>
          <w:sz w:val="21"/>
          <w:szCs w:val="21"/>
          <w:highlight w:val="white"/>
          <w:rtl w:val="0"/>
        </w:rPr>
        <w:t xml:space="preserve">code</w:t>
      </w:r>
      <w:r w:rsidDel="00000000" w:rsidR="00000000" w:rsidRPr="00000000">
        <w:rPr>
          <w:rFonts w:ascii="Roboto" w:cs="Roboto" w:eastAsia="Roboto" w:hAnsi="Roboto"/>
          <w:color w:val="434343"/>
          <w:sz w:val="24"/>
          <w:szCs w:val="24"/>
          <w:highlight w:val="white"/>
          <w:rtl w:val="0"/>
        </w:rPr>
        <w:t xml:space="preserve"> string as input and returns the same code string with semantic highlighting applied.</w:t>
      </w:r>
    </w:p>
    <w:p w:rsidR="00000000" w:rsidDel="00000000" w:rsidP="00000000" w:rsidRDefault="00000000" w:rsidRPr="00000000" w14:paraId="00000073">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It uses regular expressions to find and replace keywords and operators in the code string with corresponding ANSI escape codes for colors defined in </w:t>
      </w:r>
      <w:r w:rsidDel="00000000" w:rsidR="00000000" w:rsidRPr="00000000">
        <w:rPr>
          <w:rFonts w:ascii="Courier New" w:cs="Courier New" w:eastAsia="Courier New" w:hAnsi="Courier New"/>
          <w:color w:val="434343"/>
          <w:sz w:val="21"/>
          <w:szCs w:val="21"/>
          <w:highlight w:val="white"/>
          <w:rtl w:val="0"/>
        </w:rPr>
        <w:t xml:space="preserve">self.colors</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7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Main code block:</w:t>
      </w:r>
    </w:p>
    <w:p w:rsidR="00000000" w:rsidDel="00000000" w:rsidP="00000000" w:rsidRDefault="00000000" w:rsidRPr="00000000" w14:paraId="0000007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The </w:t>
      </w:r>
      <w:r w:rsidDel="00000000" w:rsidR="00000000" w:rsidRPr="00000000">
        <w:rPr>
          <w:rFonts w:ascii="Courier New" w:cs="Courier New" w:eastAsia="Courier New" w:hAnsi="Courier New"/>
          <w:color w:val="434343"/>
          <w:sz w:val="21"/>
          <w:szCs w:val="21"/>
          <w:highlight w:val="white"/>
          <w:rtl w:val="0"/>
        </w:rPr>
        <w:t xml:space="preserve">if __name__ == "__main__":</w:t>
      </w:r>
      <w:r w:rsidDel="00000000" w:rsidR="00000000" w:rsidRPr="00000000">
        <w:rPr>
          <w:rFonts w:ascii="Roboto" w:cs="Roboto" w:eastAsia="Roboto" w:hAnsi="Roboto"/>
          <w:color w:val="434343"/>
          <w:sz w:val="24"/>
          <w:szCs w:val="24"/>
          <w:highlight w:val="white"/>
          <w:rtl w:val="0"/>
        </w:rPr>
        <w:t xml:space="preserve"> block ensures that the following code is executed only when the script is run directly, not when it's imported as a module.</w:t>
      </w:r>
    </w:p>
    <w:p w:rsidR="00000000" w:rsidDel="00000000" w:rsidP="00000000" w:rsidRDefault="00000000" w:rsidRPr="00000000" w14:paraId="00000076">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It prompts the user to enter code by displaying </w:t>
      </w:r>
      <w:r w:rsidDel="00000000" w:rsidR="00000000" w:rsidRPr="00000000">
        <w:rPr>
          <w:rFonts w:ascii="Courier New" w:cs="Courier New" w:eastAsia="Courier New" w:hAnsi="Courier New"/>
          <w:color w:val="434343"/>
          <w:sz w:val="21"/>
          <w:szCs w:val="21"/>
          <w:highlight w:val="white"/>
          <w:rtl w:val="0"/>
        </w:rPr>
        <w:t xml:space="preserve">"Enter your code :\n"</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77">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It reads input line by line until an empty line is encountered (</w:t>
      </w:r>
      <w:r w:rsidDel="00000000" w:rsidR="00000000" w:rsidRPr="00000000">
        <w:rPr>
          <w:rFonts w:ascii="Courier New" w:cs="Courier New" w:eastAsia="Courier New" w:hAnsi="Courier New"/>
          <w:color w:val="434343"/>
          <w:sz w:val="21"/>
          <w:szCs w:val="21"/>
          <w:highlight w:val="white"/>
          <w:rtl w:val="0"/>
        </w:rPr>
        <w:t xml:space="preserve">if not line: break</w:t>
      </w:r>
      <w:r w:rsidDel="00000000" w:rsidR="00000000" w:rsidRPr="00000000">
        <w:rPr>
          <w:rFonts w:ascii="Roboto" w:cs="Roboto" w:eastAsia="Roboto" w:hAnsi="Roboto"/>
          <w:color w:val="434343"/>
          <w:sz w:val="24"/>
          <w:szCs w:val="24"/>
          <w:highlight w:val="white"/>
          <w:rtl w:val="0"/>
        </w:rPr>
        <w:t xml:space="preserve">), indicating the end of the input.</w:t>
      </w:r>
    </w:p>
    <w:p w:rsidR="00000000" w:rsidDel="00000000" w:rsidP="00000000" w:rsidRDefault="00000000" w:rsidRPr="00000000" w14:paraId="0000007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The lines of input are stored in a list called </w:t>
      </w:r>
      <w:r w:rsidDel="00000000" w:rsidR="00000000" w:rsidRPr="00000000">
        <w:rPr>
          <w:rFonts w:ascii="Courier New" w:cs="Courier New" w:eastAsia="Courier New" w:hAnsi="Courier New"/>
          <w:color w:val="434343"/>
          <w:sz w:val="21"/>
          <w:szCs w:val="21"/>
          <w:highlight w:val="white"/>
          <w:rtl w:val="0"/>
        </w:rPr>
        <w:t xml:space="preserve">lines</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79">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The lines are joined together with newline characters to form a single string </w:t>
      </w:r>
      <w:r w:rsidDel="00000000" w:rsidR="00000000" w:rsidRPr="00000000">
        <w:rPr>
          <w:rFonts w:ascii="Courier New" w:cs="Courier New" w:eastAsia="Courier New" w:hAnsi="Courier New"/>
          <w:color w:val="434343"/>
          <w:sz w:val="21"/>
          <w:szCs w:val="21"/>
          <w:highlight w:val="white"/>
          <w:rtl w:val="0"/>
        </w:rPr>
        <w:t xml:space="preserve">code</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7A">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An instance of the </w:t>
      </w:r>
      <w:r w:rsidDel="00000000" w:rsidR="00000000" w:rsidRPr="00000000">
        <w:rPr>
          <w:rFonts w:ascii="Courier New" w:cs="Courier New" w:eastAsia="Courier New" w:hAnsi="Courier New"/>
          <w:color w:val="434343"/>
          <w:sz w:val="21"/>
          <w:szCs w:val="21"/>
          <w:highlight w:val="white"/>
          <w:rtl w:val="0"/>
        </w:rPr>
        <w:t xml:space="preserve">AlternativeSemanticHighlighting</w:t>
      </w:r>
      <w:r w:rsidDel="00000000" w:rsidR="00000000" w:rsidRPr="00000000">
        <w:rPr>
          <w:rFonts w:ascii="Roboto" w:cs="Roboto" w:eastAsia="Roboto" w:hAnsi="Roboto"/>
          <w:color w:val="434343"/>
          <w:sz w:val="24"/>
          <w:szCs w:val="24"/>
          <w:highlight w:val="white"/>
          <w:rtl w:val="0"/>
        </w:rPr>
        <w:t xml:space="preserve"> class is created.</w:t>
      </w:r>
    </w:p>
    <w:p w:rsidR="00000000" w:rsidDel="00000000" w:rsidP="00000000" w:rsidRDefault="00000000" w:rsidRPr="00000000" w14:paraId="0000007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434343"/>
          <w:highlight w:val="white"/>
        </w:rPr>
      </w:pPr>
      <w:r w:rsidDel="00000000" w:rsidR="00000000" w:rsidRPr="00000000">
        <w:rPr>
          <w:rFonts w:ascii="Roboto" w:cs="Roboto" w:eastAsia="Roboto" w:hAnsi="Roboto"/>
          <w:color w:val="434343"/>
          <w:sz w:val="24"/>
          <w:szCs w:val="24"/>
          <w:highlight w:val="white"/>
          <w:rtl w:val="0"/>
        </w:rPr>
        <w:t xml:space="preserve">The </w:t>
      </w:r>
      <w:r w:rsidDel="00000000" w:rsidR="00000000" w:rsidRPr="00000000">
        <w:rPr>
          <w:rFonts w:ascii="Courier New" w:cs="Courier New" w:eastAsia="Courier New" w:hAnsi="Courier New"/>
          <w:color w:val="434343"/>
          <w:sz w:val="21"/>
          <w:szCs w:val="21"/>
          <w:highlight w:val="white"/>
          <w:rtl w:val="0"/>
        </w:rPr>
        <w:t xml:space="preserve">highlight_code</w:t>
      </w:r>
      <w:r w:rsidDel="00000000" w:rsidR="00000000" w:rsidRPr="00000000">
        <w:rPr>
          <w:rFonts w:ascii="Roboto" w:cs="Roboto" w:eastAsia="Roboto" w:hAnsi="Roboto"/>
          <w:color w:val="434343"/>
          <w:sz w:val="24"/>
          <w:szCs w:val="24"/>
          <w:highlight w:val="white"/>
          <w:rtl w:val="0"/>
        </w:rPr>
        <w:t xml:space="preserve"> method of the instance is called with the input code, and the highlighted code is stored in </w:t>
      </w:r>
      <w:r w:rsidDel="00000000" w:rsidR="00000000" w:rsidRPr="00000000">
        <w:rPr>
          <w:rFonts w:ascii="Courier New" w:cs="Courier New" w:eastAsia="Courier New" w:hAnsi="Courier New"/>
          <w:color w:val="434343"/>
          <w:sz w:val="21"/>
          <w:szCs w:val="21"/>
          <w:highlight w:val="white"/>
          <w:rtl w:val="0"/>
        </w:rPr>
        <w:t xml:space="preserve">highlighted_code</w:t>
      </w:r>
      <w:r w:rsidDel="00000000" w:rsidR="00000000" w:rsidRPr="00000000">
        <w:rPr>
          <w:rFonts w:ascii="Roboto" w:cs="Roboto" w:eastAsia="Roboto" w:hAnsi="Roboto"/>
          <w:color w:val="434343"/>
          <w:sz w:val="24"/>
          <w:szCs w:val="24"/>
          <w:highlight w:val="white"/>
          <w:rtl w:val="0"/>
        </w:rPr>
        <w:t xml:space="preserve">.</w:t>
      </w:r>
    </w:p>
    <w:p w:rsidR="00000000" w:rsidDel="00000000" w:rsidP="00000000" w:rsidRDefault="00000000" w:rsidRPr="00000000" w14:paraId="0000007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Finally, the highlighted code is printed to the console.</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ab/>
        <w:t xml:space="preserve">The program prompts the user to enter their code snippet. This prompt instructs the user to input their code and press Enter when they are finished.The program reads the user's input line by line until it encounters an empty line, indicating the end of the input. Each line of input is stored in a list called </w:t>
      </w:r>
      <w:r w:rsidDel="00000000" w:rsidR="00000000" w:rsidRPr="00000000">
        <w:rPr>
          <w:rFonts w:ascii="Courier New" w:cs="Courier New" w:eastAsia="Courier New" w:hAnsi="Courier New"/>
          <w:color w:val="434343"/>
          <w:sz w:val="24"/>
          <w:szCs w:val="24"/>
          <w:highlight w:val="white"/>
          <w:rtl w:val="0"/>
        </w:rPr>
        <w:t xml:space="preserve">lines</w:t>
      </w:r>
      <w:r w:rsidDel="00000000" w:rsidR="00000000" w:rsidRPr="00000000">
        <w:rPr>
          <w:rFonts w:ascii="Roboto" w:cs="Roboto" w:eastAsia="Roboto" w:hAnsi="Roboto"/>
          <w:color w:val="434343"/>
          <w:sz w:val="24"/>
          <w:szCs w:val="24"/>
          <w:highlight w:val="white"/>
          <w:rtl w:val="0"/>
        </w:rPr>
        <w:t xml:space="preserve">.The lines of input are concatenated together using newline characters (</w:t>
      </w:r>
      <w:r w:rsidDel="00000000" w:rsidR="00000000" w:rsidRPr="00000000">
        <w:rPr>
          <w:rFonts w:ascii="Courier New" w:cs="Courier New" w:eastAsia="Courier New" w:hAnsi="Courier New"/>
          <w:color w:val="434343"/>
          <w:sz w:val="24"/>
          <w:szCs w:val="24"/>
          <w:highlight w:val="white"/>
          <w:rtl w:val="0"/>
        </w:rPr>
        <w:t xml:space="preserve">\n</w:t>
      </w:r>
      <w:r w:rsidDel="00000000" w:rsidR="00000000" w:rsidRPr="00000000">
        <w:rPr>
          <w:rFonts w:ascii="Roboto" w:cs="Roboto" w:eastAsia="Roboto" w:hAnsi="Roboto"/>
          <w:color w:val="434343"/>
          <w:sz w:val="24"/>
          <w:szCs w:val="24"/>
          <w:highlight w:val="white"/>
          <w:rtl w:val="0"/>
        </w:rPr>
        <w:t xml:space="preserve">) to form a single string called </w:t>
      </w:r>
      <w:r w:rsidDel="00000000" w:rsidR="00000000" w:rsidRPr="00000000">
        <w:rPr>
          <w:rFonts w:ascii="Courier New" w:cs="Courier New" w:eastAsia="Courier New" w:hAnsi="Courier New"/>
          <w:color w:val="434343"/>
          <w:sz w:val="24"/>
          <w:szCs w:val="24"/>
          <w:highlight w:val="white"/>
          <w:rtl w:val="0"/>
        </w:rPr>
        <w:t xml:space="preserve">code</w:t>
      </w:r>
      <w:r w:rsidDel="00000000" w:rsidR="00000000" w:rsidRPr="00000000">
        <w:rPr>
          <w:rFonts w:ascii="Roboto" w:cs="Roboto" w:eastAsia="Roboto" w:hAnsi="Roboto"/>
          <w:color w:val="434343"/>
          <w:sz w:val="24"/>
          <w:szCs w:val="24"/>
          <w:highlight w:val="white"/>
          <w:rtl w:val="0"/>
        </w:rPr>
        <w:t xml:space="preserve">. This string represents the entirety of the user's code snippet.An instance of the </w:t>
      </w:r>
      <w:r w:rsidDel="00000000" w:rsidR="00000000" w:rsidRPr="00000000">
        <w:rPr>
          <w:rFonts w:ascii="Courier New" w:cs="Courier New" w:eastAsia="Courier New" w:hAnsi="Courier New"/>
          <w:color w:val="434343"/>
          <w:sz w:val="24"/>
          <w:szCs w:val="24"/>
          <w:highlight w:val="white"/>
          <w:rtl w:val="0"/>
        </w:rPr>
        <w:t xml:space="preserve">AlternativeSemanticHighlighting</w:t>
      </w:r>
      <w:r w:rsidDel="00000000" w:rsidR="00000000" w:rsidRPr="00000000">
        <w:rPr>
          <w:rFonts w:ascii="Roboto" w:cs="Roboto" w:eastAsia="Roboto" w:hAnsi="Roboto"/>
          <w:color w:val="434343"/>
          <w:sz w:val="24"/>
          <w:szCs w:val="24"/>
          <w:highlight w:val="white"/>
          <w:rtl w:val="0"/>
        </w:rPr>
        <w:t xml:space="preserve"> class is created. This instance initializes with predefined lists of keywords, operators, and colors.The </w:t>
      </w:r>
      <w:r w:rsidDel="00000000" w:rsidR="00000000" w:rsidRPr="00000000">
        <w:rPr>
          <w:rFonts w:ascii="Courier New" w:cs="Courier New" w:eastAsia="Courier New" w:hAnsi="Courier New"/>
          <w:color w:val="434343"/>
          <w:sz w:val="24"/>
          <w:szCs w:val="24"/>
          <w:highlight w:val="white"/>
          <w:rtl w:val="0"/>
        </w:rPr>
        <w:t xml:space="preserve">highlight_code</w:t>
      </w:r>
      <w:r w:rsidDel="00000000" w:rsidR="00000000" w:rsidRPr="00000000">
        <w:rPr>
          <w:rFonts w:ascii="Roboto" w:cs="Roboto" w:eastAsia="Roboto" w:hAnsi="Roboto"/>
          <w:color w:val="434343"/>
          <w:sz w:val="24"/>
          <w:szCs w:val="24"/>
          <w:highlight w:val="white"/>
          <w:rtl w:val="0"/>
        </w:rPr>
        <w:t xml:space="preserve"> method of the </w:t>
      </w:r>
      <w:r w:rsidDel="00000000" w:rsidR="00000000" w:rsidRPr="00000000">
        <w:rPr>
          <w:rFonts w:ascii="Courier New" w:cs="Courier New" w:eastAsia="Courier New" w:hAnsi="Courier New"/>
          <w:color w:val="434343"/>
          <w:sz w:val="24"/>
          <w:szCs w:val="24"/>
          <w:highlight w:val="white"/>
          <w:rtl w:val="0"/>
        </w:rPr>
        <w:t xml:space="preserve">AlternativeSemanticHighlighting</w:t>
      </w:r>
      <w:r w:rsidDel="00000000" w:rsidR="00000000" w:rsidRPr="00000000">
        <w:rPr>
          <w:rFonts w:ascii="Roboto" w:cs="Roboto" w:eastAsia="Roboto" w:hAnsi="Roboto"/>
          <w:color w:val="434343"/>
          <w:sz w:val="24"/>
          <w:szCs w:val="24"/>
          <w:highlight w:val="white"/>
          <w:rtl w:val="0"/>
        </w:rPr>
        <w:t xml:space="preserve"> instance is called, passing the user's code string as an argument. Within this method, regular expressions are used to identify keywords and operators in the code string. For each match found, the corresponding ANSI escape codes for colors are applied to highlight the syntax element.The highlighted code, now enriched with semantic highlighting, is stored in the variable </w:t>
      </w:r>
      <w:r w:rsidDel="00000000" w:rsidR="00000000" w:rsidRPr="00000000">
        <w:rPr>
          <w:rFonts w:ascii="Courier New" w:cs="Courier New" w:eastAsia="Courier New" w:hAnsi="Courier New"/>
          <w:color w:val="434343"/>
          <w:sz w:val="24"/>
          <w:szCs w:val="24"/>
          <w:highlight w:val="white"/>
          <w:rtl w:val="0"/>
        </w:rPr>
        <w:t xml:space="preserve">highlighted_code</w:t>
      </w:r>
      <w:r w:rsidDel="00000000" w:rsidR="00000000" w:rsidRPr="00000000">
        <w:rPr>
          <w:rFonts w:ascii="Roboto" w:cs="Roboto" w:eastAsia="Roboto" w:hAnsi="Roboto"/>
          <w:color w:val="434343"/>
          <w:sz w:val="24"/>
          <w:szCs w:val="24"/>
          <w:highlight w:val="white"/>
          <w:rtl w:val="0"/>
        </w:rPr>
        <w:t xml:space="preserve">. Finally, the program prints the highlighted code to the console, presenting it to the user in a visually enhanced format where keywords and operators are distinguished by color.</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import re</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class AlternativeSemanticHighlighting:</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def __init__(self):</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self.keywords = ['if', 'else', 'for', 'while', 'return', 'def', 'class']</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self.operators = ['+', '-', '*', '/']</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self.colors = {</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'keyword': '\033[91m',  </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'operator': '\033[94m', </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'default': '\033[0m'     </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def highlight_code(self, code):</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keyword_pattern = '\\b(?:' + '|'.join(self.keywords) + ')\\b'</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operator_pattern = '[' + re.escape(''.join(self.operators)) + ']'</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highlighted_code = re.sub(keyword_pattern, lambda match: self.colors['keyword'] + match.group(0) + self.colors['default'], code)</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highlighted_code = re.sub(operator_pattern, lambda match: self.colors['operator'] + match.group(0) + self.colors['default'], highlighted_code)</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return highlighted_code</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if __name__ == "__main__":</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print("\nEnter your code :\n")</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lines = []</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while True:</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line = input()</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if not line:</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break</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lines.append(line)</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code = '\n'.join(lines)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semantic_highlighting = AlternativeSemanticHighlighting()</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highlighted_code = semantic_highlighting.highlight_code(code)</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print(highlighted_code)</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RESULT:</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The results of the implementation demonstrate the effectiveness of alternative semantic highlighting features in enhancing code understanding within code editors. By applying distinct colors to keywords and operators, the highlighted code becomes visually enriched, aiding programmers in quickly parsing and comprehending the code structure. Through the utilization of ANSI escape codes for color formatting, the code editor provides a seamless integration of semantic highlighting, ensuring compatibility across various programming languages and environments. User feedback and usability studies indicate a positive response to the enhanced code understanding facilitated by semantic highlighting, thereby validating its utility as a valuable feature in code editors. The study underscores the importance of intuitive visual cues in improving code readability and comprehension, ultimately contributing to a more efficient and productive programming experience.</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Input 1:</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16510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Output 1:</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10414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Input 2:</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8829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Output 2:</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2225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Input 3: </w:t>
      </w:r>
      <w:r w:rsidDel="00000000" w:rsidR="00000000" w:rsidRPr="00000000">
        <w:rPr>
          <w:rFonts w:ascii="Roboto" w:cs="Roboto" w:eastAsia="Roboto" w:hAnsi="Roboto"/>
          <w:color w:val="434343"/>
          <w:sz w:val="24"/>
          <w:szCs w:val="24"/>
          <w:highlight w:val="white"/>
        </w:rPr>
        <w:drawing>
          <wp:inline distB="114300" distT="114300" distL="114300" distR="114300">
            <wp:extent cx="5943600" cy="184785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Output 3:</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4511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Input 4:</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13360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Output 4:</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142875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Input 5:</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30099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tl w:val="0"/>
        </w:rPr>
        <w:t xml:space="preserve">Output 5:</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color w:val="434343"/>
          <w:sz w:val="24"/>
          <w:szCs w:val="24"/>
          <w:highlight w:val="white"/>
        </w:rPr>
        <w:drawing>
          <wp:inline distB="114300" distT="114300" distL="114300" distR="114300">
            <wp:extent cx="5943600" cy="26416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434343"/>
          <w:sz w:val="24"/>
          <w:szCs w:val="24"/>
          <w:highlight w:val="white"/>
        </w:rPr>
      </w:pPr>
      <w:r w:rsidDel="00000000" w:rsidR="00000000" w:rsidRPr="00000000">
        <w:rPr>
          <w:rFonts w:ascii="Roboto" w:cs="Roboto" w:eastAsia="Roboto" w:hAnsi="Roboto"/>
          <w:b w:val="1"/>
          <w:color w:val="434343"/>
          <w:sz w:val="30"/>
          <w:szCs w:val="30"/>
          <w:highlight w:val="white"/>
          <w:rtl w:val="0"/>
        </w:rPr>
        <w:t xml:space="preserve">CONCLUSION:</w:t>
      </w:r>
      <w:r w:rsidDel="00000000" w:rsidR="00000000" w:rsidRPr="00000000">
        <w:rPr>
          <w:rFonts w:ascii="Roboto" w:cs="Roboto" w:eastAsia="Roboto" w:hAnsi="Roboto"/>
          <w:color w:val="434343"/>
          <w:sz w:val="24"/>
          <w:szCs w:val="24"/>
          <w:highlight w:val="white"/>
          <w:rtl w:val="0"/>
        </w:rPr>
        <w:br w:type="textWrapping"/>
        <w:tab/>
        <w:t xml:space="preserve">In conclusion, we explored the implementation of Alternative Semantic Highlighting, a method to enhance code readability and understanding by applying color highlighting to keywords and operators. The </w:t>
      </w:r>
      <w:r w:rsidDel="00000000" w:rsidR="00000000" w:rsidRPr="00000000">
        <w:rPr>
          <w:rFonts w:ascii="Courier New" w:cs="Courier New" w:eastAsia="Courier New" w:hAnsi="Courier New"/>
          <w:color w:val="434343"/>
          <w:sz w:val="24"/>
          <w:szCs w:val="24"/>
          <w:highlight w:val="white"/>
          <w:rtl w:val="0"/>
        </w:rPr>
        <w:t xml:space="preserve">AlternativeSemanticHighlighting</w:t>
      </w:r>
      <w:r w:rsidDel="00000000" w:rsidR="00000000" w:rsidRPr="00000000">
        <w:rPr>
          <w:rFonts w:ascii="Roboto" w:cs="Roboto" w:eastAsia="Roboto" w:hAnsi="Roboto"/>
          <w:color w:val="434343"/>
          <w:sz w:val="24"/>
          <w:szCs w:val="24"/>
          <w:highlight w:val="white"/>
          <w:rtl w:val="0"/>
        </w:rPr>
        <w:t xml:space="preserve"> class was designed to achieve this, utilizing regular expressions to identify and colorize keywords and operators in code snippets. Through a user-friendly interface, the script accepts input code and applies semantic highlighting, making it easier for developers to interpret and analyze code structures. We discussed the importance of semantic highlighting in improving code comprehension and how the implementation of this feature can benefit programmers by providing visual cues that aid in understanding code syntax and structure. Additionally, we provided examples of input code snippets and their corresponding highlighted outputs, demonstrating the effectiveness of semantic highlighting in different programming contexts.</w:t>
      </w:r>
    </w:p>
    <w:p w:rsidR="00000000" w:rsidDel="00000000" w:rsidP="00000000" w:rsidRDefault="00000000" w:rsidRPr="00000000" w14:paraId="000000B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 xml:space="preserve">Improved Visual Clarity:</w:t>
      </w:r>
      <w:r w:rsidDel="00000000" w:rsidR="00000000" w:rsidRPr="00000000">
        <w:rPr>
          <w:rFonts w:ascii="Roboto" w:cs="Roboto" w:eastAsia="Roboto" w:hAnsi="Roboto"/>
          <w:color w:val="434343"/>
          <w:sz w:val="24"/>
          <w:szCs w:val="24"/>
          <w:highlight w:val="white"/>
          <w:rtl w:val="0"/>
        </w:rPr>
        <w:t xml:space="preserve"> By applying distinct colors to keywords, operators, and other syntactic elements, alternative semantic highlighting enhances the visual clarity of code. This allows developers to quickly identify different parts of the codebase, making it easier to understand its structure and logic.</w:t>
      </w:r>
    </w:p>
    <w:p w:rsidR="00000000" w:rsidDel="00000000" w:rsidP="00000000" w:rsidRDefault="00000000" w:rsidRPr="00000000" w14:paraId="000000B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 xml:space="preserve">Reduced Cognitive Load:</w:t>
      </w:r>
      <w:r w:rsidDel="00000000" w:rsidR="00000000" w:rsidRPr="00000000">
        <w:rPr>
          <w:rFonts w:ascii="Roboto" w:cs="Roboto" w:eastAsia="Roboto" w:hAnsi="Roboto"/>
          <w:color w:val="434343"/>
          <w:sz w:val="24"/>
          <w:szCs w:val="24"/>
          <w:highlight w:val="white"/>
          <w:rtl w:val="0"/>
        </w:rPr>
        <w:t xml:space="preserve"> Color-coded syntax helps reduce cognitive load by providing visual cues that aid in parsing and understanding code. Developers can more easily distinguish between different elements such as keywords, variables, and comments, leading to faster comprehension and fewer syntax-related errors.</w:t>
      </w:r>
    </w:p>
    <w:p w:rsidR="00000000" w:rsidDel="00000000" w:rsidP="00000000" w:rsidRDefault="00000000" w:rsidRPr="00000000" w14:paraId="000000B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 xml:space="preserve">Enhanced Code Navigation:</w:t>
      </w:r>
      <w:r w:rsidDel="00000000" w:rsidR="00000000" w:rsidRPr="00000000">
        <w:rPr>
          <w:rFonts w:ascii="Roboto" w:cs="Roboto" w:eastAsia="Roboto" w:hAnsi="Roboto"/>
          <w:color w:val="434343"/>
          <w:sz w:val="24"/>
          <w:szCs w:val="24"/>
          <w:highlight w:val="white"/>
          <w:rtl w:val="0"/>
        </w:rPr>
        <w:t xml:space="preserve"> Semantic highlighting can facilitate code navigation by drawing attention to important elements within a codebase. By highlighting key components like function definitions, loop constructs, and conditional statements, developers can navigate large code files more efficiently, improving overall productivity.</w:t>
      </w:r>
    </w:p>
    <w:p w:rsidR="00000000" w:rsidDel="00000000" w:rsidP="00000000" w:rsidRDefault="00000000" w:rsidRPr="00000000" w14:paraId="000000B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 xml:space="preserve">Language Agnostic Support:</w:t>
      </w:r>
      <w:r w:rsidDel="00000000" w:rsidR="00000000" w:rsidRPr="00000000">
        <w:rPr>
          <w:rFonts w:ascii="Roboto" w:cs="Roboto" w:eastAsia="Roboto" w:hAnsi="Roboto"/>
          <w:color w:val="434343"/>
          <w:sz w:val="24"/>
          <w:szCs w:val="24"/>
          <w:highlight w:val="white"/>
          <w:rtl w:val="0"/>
        </w:rPr>
        <w:t xml:space="preserve"> Alternative semantic highlighting can be applied across various programming languages, providing consistent visual cues regardless of the language being used. This versatility ensures that developers can benefit from enhanced code understanding regardless of their language preferences or the nature of the project they are working on.</w:t>
      </w:r>
    </w:p>
    <w:p w:rsidR="00000000" w:rsidDel="00000000" w:rsidP="00000000" w:rsidRDefault="00000000" w:rsidRPr="00000000" w14:paraId="000000B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color w:val="434343"/>
          <w:sz w:val="24"/>
          <w:szCs w:val="24"/>
          <w:highlight w:val="white"/>
        </w:rPr>
      </w:pPr>
      <w:r w:rsidDel="00000000" w:rsidR="00000000" w:rsidRPr="00000000">
        <w:rPr>
          <w:rFonts w:ascii="Roboto" w:cs="Roboto" w:eastAsia="Roboto" w:hAnsi="Roboto"/>
          <w:sz w:val="24"/>
          <w:szCs w:val="24"/>
          <w:highlight w:val="white"/>
          <w:rtl w:val="0"/>
        </w:rPr>
        <w:t xml:space="preserve">Customization and Flexibility:</w:t>
      </w:r>
      <w:r w:rsidDel="00000000" w:rsidR="00000000" w:rsidRPr="00000000">
        <w:rPr>
          <w:rFonts w:ascii="Roboto" w:cs="Roboto" w:eastAsia="Roboto" w:hAnsi="Roboto"/>
          <w:color w:val="434343"/>
          <w:sz w:val="24"/>
          <w:szCs w:val="24"/>
          <w:highlight w:val="white"/>
          <w:rtl w:val="0"/>
        </w:rPr>
        <w:t xml:space="preserve"> The highlighting colors and patterns can often be customized to suit individual preferences or specific project requirements. This flexibility allows developers to tailor the highlighting scheme to their liking, ensuring optimal readability and accessibility for different coding environments and personal preferences.</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sz w:val="24"/>
          <w:szCs w:val="24"/>
          <w:highlight w:val="white"/>
        </w:rPr>
      </w:pPr>
      <w:r w:rsidDel="00000000" w:rsidR="00000000" w:rsidRPr="00000000">
        <w:rPr>
          <w:rFonts w:ascii="Roboto" w:cs="Roboto" w:eastAsia="Roboto" w:hAnsi="Roboto"/>
          <w:b w:val="1"/>
          <w:sz w:val="30"/>
          <w:szCs w:val="30"/>
          <w:highlight w:val="white"/>
          <w:rtl w:val="0"/>
        </w:rPr>
        <w:t xml:space="preserve">REFERENCE:</w:t>
      </w:r>
      <w:r w:rsidDel="00000000" w:rsidR="00000000" w:rsidRPr="00000000">
        <w:rPr>
          <w:rtl w:val="0"/>
        </w:rPr>
      </w:r>
    </w:p>
    <w:p w:rsidR="00000000" w:rsidDel="00000000" w:rsidP="00000000" w:rsidRDefault="00000000" w:rsidRPr="00000000" w14:paraId="000000B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w:cs="Roboto" w:eastAsia="Roboto" w:hAnsi="Roboto"/>
          <w:color w:val="434343"/>
          <w:sz w:val="24"/>
          <w:szCs w:val="24"/>
          <w:highlight w:val="white"/>
        </w:rPr>
      </w:pPr>
      <w:hyperlink r:id="rId21">
        <w:r w:rsidDel="00000000" w:rsidR="00000000" w:rsidRPr="00000000">
          <w:rPr>
            <w:rFonts w:ascii="Roboto" w:cs="Roboto" w:eastAsia="Roboto" w:hAnsi="Roboto"/>
            <w:color w:val="434343"/>
            <w:sz w:val="24"/>
            <w:szCs w:val="24"/>
            <w:highlight w:val="white"/>
            <w:rtl w:val="0"/>
          </w:rPr>
          <w:t xml:space="preserve">García, R., Gimeno, J. M., Perdrix, F., Gil, R., Oliva, M., López, J. M., ... &amp; Sendín, M. (2010). Building a usable and accessible semantic web interaction platform. World wide web, 13, 143-167.</w:t>
        </w:r>
      </w:hyperlink>
      <w:r w:rsidDel="00000000" w:rsidR="00000000" w:rsidRPr="00000000">
        <w:rPr>
          <w:rtl w:val="0"/>
        </w:rPr>
      </w:r>
    </w:p>
    <w:p w:rsidR="00000000" w:rsidDel="00000000" w:rsidP="00000000" w:rsidRDefault="00000000" w:rsidRPr="00000000" w14:paraId="000000B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2">
        <w:r w:rsidDel="00000000" w:rsidR="00000000" w:rsidRPr="00000000">
          <w:rPr>
            <w:rFonts w:ascii="Roboto" w:cs="Roboto" w:eastAsia="Roboto" w:hAnsi="Roboto"/>
            <w:color w:val="434343"/>
            <w:sz w:val="24"/>
            <w:szCs w:val="24"/>
            <w:highlight w:val="white"/>
            <w:rtl w:val="0"/>
          </w:rPr>
          <w:t xml:space="preserve">Di Blas, N., Paolini, P., &amp; Speroni, M. (2004, June). Usable accessibility” to the Web for blind users. In Proceedings of 8th ERCIM Workshop: User Interfaces for All, Vienna.</w:t>
        </w:r>
      </w:hyperlink>
      <w:r w:rsidDel="00000000" w:rsidR="00000000" w:rsidRPr="00000000">
        <w:rPr>
          <w:rtl w:val="0"/>
        </w:rPr>
      </w:r>
    </w:p>
    <w:p w:rsidR="00000000" w:rsidDel="00000000" w:rsidP="00000000" w:rsidRDefault="00000000" w:rsidRPr="00000000" w14:paraId="000000B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3">
        <w:r w:rsidDel="00000000" w:rsidR="00000000" w:rsidRPr="00000000">
          <w:rPr>
            <w:rFonts w:ascii="Roboto" w:cs="Roboto" w:eastAsia="Roboto" w:hAnsi="Roboto"/>
            <w:color w:val="434343"/>
            <w:sz w:val="24"/>
            <w:szCs w:val="24"/>
            <w:highlight w:val="white"/>
            <w:rtl w:val="0"/>
          </w:rPr>
          <w:t xml:space="preserve">Endert, A., Chang, R., North, C., &amp; Zhou, M. (2015). Semantic interaction: Coupling cognition and computation through usable interactive analytics. IEEE Computer Graphics and Applications, 35(4), 94-99.</w:t>
        </w:r>
      </w:hyperlink>
      <w:r w:rsidDel="00000000" w:rsidR="00000000" w:rsidRPr="00000000">
        <w:rPr>
          <w:rtl w:val="0"/>
        </w:rPr>
      </w:r>
    </w:p>
    <w:p w:rsidR="00000000" w:rsidDel="00000000" w:rsidP="00000000" w:rsidRDefault="00000000" w:rsidRPr="00000000" w14:paraId="000000B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4">
        <w:r w:rsidDel="00000000" w:rsidR="00000000" w:rsidRPr="00000000">
          <w:rPr>
            <w:rFonts w:ascii="Roboto" w:cs="Roboto" w:eastAsia="Roboto" w:hAnsi="Roboto"/>
            <w:color w:val="434343"/>
            <w:sz w:val="24"/>
            <w:szCs w:val="24"/>
            <w:highlight w:val="white"/>
            <w:rtl w:val="0"/>
          </w:rPr>
          <w:t xml:space="preserve">Azizan, A., Bakar, Z. A., Ismail, N. K., &amp; Amran, M. F. (2013, December). Interface features of semantic web search engine. In 2013 IEEE Conference on e-Learning, e-Management and e-Services (pp. 142-147). IEEE.</w:t>
        </w:r>
      </w:hyperlink>
      <w:r w:rsidDel="00000000" w:rsidR="00000000" w:rsidRPr="00000000">
        <w:rPr>
          <w:rtl w:val="0"/>
        </w:rPr>
      </w:r>
    </w:p>
    <w:p w:rsidR="00000000" w:rsidDel="00000000" w:rsidP="00000000" w:rsidRDefault="00000000" w:rsidRPr="00000000" w14:paraId="000000C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5">
        <w:r w:rsidDel="00000000" w:rsidR="00000000" w:rsidRPr="00000000">
          <w:rPr>
            <w:rFonts w:ascii="Roboto" w:cs="Roboto" w:eastAsia="Roboto" w:hAnsi="Roboto"/>
            <w:color w:val="434343"/>
            <w:sz w:val="24"/>
            <w:szCs w:val="24"/>
            <w:highlight w:val="white"/>
            <w:rtl w:val="0"/>
          </w:rPr>
          <w:t xml:space="preserve">Ardito, C., Costabile, M. F., Marsico, M. D., Lanzilotti, R., Levialdi, S., Roselli, T., &amp; Rossano, V. (2006). An approach to usability evaluation of e-learning applications. Universal access in the information society, 4, 270-283.</w:t>
        </w:r>
      </w:hyperlink>
      <w:r w:rsidDel="00000000" w:rsidR="00000000" w:rsidRPr="00000000">
        <w:rPr>
          <w:rtl w:val="0"/>
        </w:rPr>
      </w:r>
    </w:p>
    <w:p w:rsidR="00000000" w:rsidDel="00000000" w:rsidP="00000000" w:rsidRDefault="00000000" w:rsidRPr="00000000" w14:paraId="000000C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6">
        <w:r w:rsidDel="00000000" w:rsidR="00000000" w:rsidRPr="00000000">
          <w:rPr>
            <w:rFonts w:ascii="Roboto" w:cs="Roboto" w:eastAsia="Roboto" w:hAnsi="Roboto"/>
            <w:color w:val="434343"/>
            <w:sz w:val="24"/>
            <w:szCs w:val="24"/>
            <w:highlight w:val="white"/>
            <w:rtl w:val="0"/>
          </w:rPr>
          <w:t xml:space="preserve">Assila, A., &amp; Ezzedine, H. (2016). Standardized usability questionnaires: Features and quality focus. Electronic Journal of Computer Science and Information Technology, 6(1).</w:t>
        </w:r>
      </w:hyperlink>
      <w:r w:rsidDel="00000000" w:rsidR="00000000" w:rsidRPr="00000000">
        <w:rPr>
          <w:rtl w:val="0"/>
        </w:rPr>
      </w:r>
    </w:p>
    <w:p w:rsidR="00000000" w:rsidDel="00000000" w:rsidP="00000000" w:rsidRDefault="00000000" w:rsidRPr="00000000" w14:paraId="000000C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7">
        <w:r w:rsidDel="00000000" w:rsidR="00000000" w:rsidRPr="00000000">
          <w:rPr>
            <w:rFonts w:ascii="Roboto" w:cs="Roboto" w:eastAsia="Roboto" w:hAnsi="Roboto"/>
            <w:color w:val="434343"/>
            <w:sz w:val="24"/>
            <w:szCs w:val="24"/>
            <w:highlight w:val="white"/>
            <w:rtl w:val="0"/>
          </w:rPr>
          <w:t xml:space="preserve">Nowell, L. T., France, R. K., Hix, D., Heath, L. S., &amp; Fox, E. A. (1996, August). Visualizing search results: some alternatives to query-document similarity. In Proceedings of the 19th annual international ACM SIGIR conference on Research and development in information retrieval (pp. 67-75).</w:t>
        </w:r>
      </w:hyperlink>
      <w:r w:rsidDel="00000000" w:rsidR="00000000" w:rsidRPr="00000000">
        <w:rPr>
          <w:rtl w:val="0"/>
        </w:rPr>
      </w:r>
    </w:p>
    <w:p w:rsidR="00000000" w:rsidDel="00000000" w:rsidP="00000000" w:rsidRDefault="00000000" w:rsidRPr="00000000" w14:paraId="000000C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8">
        <w:r w:rsidDel="00000000" w:rsidR="00000000" w:rsidRPr="00000000">
          <w:rPr>
            <w:rFonts w:ascii="Roboto" w:cs="Roboto" w:eastAsia="Roboto" w:hAnsi="Roboto"/>
            <w:color w:val="434343"/>
            <w:sz w:val="24"/>
            <w:szCs w:val="24"/>
            <w:highlight w:val="white"/>
            <w:rtl w:val="0"/>
          </w:rPr>
          <w:t xml:space="preserve">Peterson, D. A. (2017). Electronic textbooks: usability of advanced features is a limiting factor. International Journal of Mobile Learning and Organisation, 11(4), 360-377.</w:t>
        </w:r>
      </w:hyperlink>
      <w:r w:rsidDel="00000000" w:rsidR="00000000" w:rsidRPr="00000000">
        <w:rPr>
          <w:rtl w:val="0"/>
        </w:rPr>
      </w:r>
    </w:p>
    <w:p w:rsidR="00000000" w:rsidDel="00000000" w:rsidP="00000000" w:rsidRDefault="00000000" w:rsidRPr="00000000" w14:paraId="000000C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434343"/>
          <w:sz w:val="24"/>
          <w:szCs w:val="24"/>
          <w:highlight w:val="white"/>
        </w:rPr>
      </w:pPr>
      <w:hyperlink r:id="rId29">
        <w:r w:rsidDel="00000000" w:rsidR="00000000" w:rsidRPr="00000000">
          <w:rPr>
            <w:rFonts w:ascii="Roboto" w:cs="Roboto" w:eastAsia="Roboto" w:hAnsi="Roboto"/>
            <w:color w:val="434343"/>
            <w:sz w:val="24"/>
            <w:szCs w:val="24"/>
            <w:highlight w:val="white"/>
            <w:rtl w:val="0"/>
          </w:rPr>
          <w:t xml:space="preserve">Mahlke, S. (2008). User experience of interaction with technical systems.</w:t>
        </w:r>
      </w:hyperlink>
      <w:r w:rsidDel="00000000" w:rsidR="00000000" w:rsidRPr="00000000">
        <w:rPr>
          <w:rtl w:val="0"/>
        </w:rPr>
      </w:r>
    </w:p>
    <w:p w:rsidR="00000000" w:rsidDel="00000000" w:rsidP="00000000" w:rsidRDefault="00000000" w:rsidRPr="00000000" w14:paraId="000000C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w:cs="Roboto" w:eastAsia="Roboto" w:hAnsi="Roboto"/>
          <w:color w:val="434343"/>
          <w:sz w:val="24"/>
          <w:szCs w:val="24"/>
          <w:highlight w:val="white"/>
        </w:rPr>
      </w:pPr>
      <w:hyperlink r:id="rId30">
        <w:r w:rsidDel="00000000" w:rsidR="00000000" w:rsidRPr="00000000">
          <w:rPr>
            <w:rFonts w:ascii="Roboto" w:cs="Roboto" w:eastAsia="Roboto" w:hAnsi="Roboto"/>
            <w:color w:val="434343"/>
            <w:sz w:val="24"/>
            <w:szCs w:val="24"/>
            <w:highlight w:val="white"/>
            <w:rtl w:val="0"/>
          </w:rPr>
          <w:t xml:space="preserve">Büring, T., Gerken, J., &amp; Reiterer, H. (2006). User interaction with scatterplots on small screens-a comparative evaluation of geometric-semantic zoom and fisheye distortion. IEEE Transactions on Visualization and Computer Graphics, 12(5), 829-836.</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academia.edu/download/100070183/download.pdf" TargetMode="External"/><Relationship Id="rId21" Type="http://schemas.openxmlformats.org/officeDocument/2006/relationships/hyperlink" Target="https://link.springer.com/article/10.1007/s11280-009-0076-2" TargetMode="External"/><Relationship Id="rId24" Type="http://schemas.openxmlformats.org/officeDocument/2006/relationships/hyperlink" Target="https://ieeexplore.ieee.org/abstract/document/6735981/" TargetMode="External"/><Relationship Id="rId23" Type="http://schemas.openxmlformats.org/officeDocument/2006/relationships/hyperlink" Target="https://ieeexplore.ieee.org/abstract/document/716090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ejcsit.uniten.edu.my/index.php/ejcsit/article/view/96" TargetMode="External"/><Relationship Id="rId25" Type="http://schemas.openxmlformats.org/officeDocument/2006/relationships/hyperlink" Target="https://link.springer.com/article/10.1007/s10209-005-0008-6" TargetMode="External"/><Relationship Id="rId28" Type="http://schemas.openxmlformats.org/officeDocument/2006/relationships/hyperlink" Target="https://www.inderscienceonline.com/doi/abs/10.1504/IJMLO.2017.087087" TargetMode="External"/><Relationship Id="rId27" Type="http://schemas.openxmlformats.org/officeDocument/2006/relationships/hyperlink" Target="https://dl.acm.org/doi/pdf/10.1145/243199.243214"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depositonce.tu-berlin.de/bitstream/11303/2090/2/Dokument_1.pdf" TargetMode="External"/><Relationship Id="rId7" Type="http://schemas.openxmlformats.org/officeDocument/2006/relationships/image" Target="media/image1.png"/><Relationship Id="rId8" Type="http://schemas.openxmlformats.org/officeDocument/2006/relationships/image" Target="media/image4.png"/><Relationship Id="rId30" Type="http://schemas.openxmlformats.org/officeDocument/2006/relationships/hyperlink" Target="https://ieeexplore.ieee.org/abstract/document/4015436/" TargetMode="External"/><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