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Epichloe</w:t>
      </w:r>
      <w:r>
        <w:rPr>
          <w:i/>
        </w:rP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genes</w:t>
      </w:r>
    </w:p>
    <w:p>
      <w:pPr>
        <w:pStyle w:val="Author"/>
      </w:pPr>
      <w:r>
        <w:t xml:space="preserve">Imogen</w:t>
      </w:r>
      <w:r>
        <w:t xml:space="preserve"> </w:t>
      </w:r>
      <w:r>
        <w:t xml:space="preserve">Dumville</w:t>
      </w:r>
    </w:p>
    <w:p>
      <w:pPr>
        <w:pStyle w:val="Date"/>
      </w:pPr>
      <w:r>
        <w:t xml:space="preserve">27/02/2020</w:t>
      </w:r>
    </w:p>
    <w:p>
      <w:pPr>
        <w:pStyle w:val="FirstParagraph"/>
      </w:pPr>
      <w:r>
        <w:rPr>
          <w:b/>
        </w:rPr>
        <w:t xml:space="preserve">Document purpose</w:t>
      </w:r>
      <w:r>
        <w:t xml:space="preserve"> </w:t>
      </w:r>
      <w:r>
        <w:t xml:space="preserve">This R markdown document describes production of datasets for</w:t>
      </w:r>
      <w:r>
        <w:t xml:space="preserve"> </w:t>
      </w:r>
      <w:r>
        <w:rPr>
          <w:i/>
        </w:rPr>
        <w:t xml:space="preserve">Epichloe amarillans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species.</w:t>
      </w:r>
    </w:p>
    <w:p>
      <w:pPr>
        <w:numPr>
          <w:ilvl w:val="0"/>
          <w:numId w:val="1001"/>
        </w:numPr>
      </w:pPr>
      <w:r>
        <w:t xml:space="preserve">Lineage specific genes (LSG) are isolated as potenital sources of lineage-specific evolutoon, formation of new genes or increased evoltuionary rate.</w:t>
      </w:r>
    </w:p>
    <w:p>
      <w:pPr>
        <w:numPr>
          <w:ilvl w:val="0"/>
          <w:numId w:val="1001"/>
        </w:numPr>
      </w:pPr>
      <w:r>
        <w:t xml:space="preserve">The length of proteins produced is isolated. If LSG are much shorter than non-lineage speciifc genes they may be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The distnace of LSG to the nearest ATrich repeat region is measured to determine potential of gene production.</w:t>
      </w:r>
    </w:p>
    <w:p>
      <w:pPr>
        <w:numPr>
          <w:ilvl w:val="0"/>
          <w:numId w:val="1001"/>
        </w:numPr>
      </w:pPr>
      <w:r>
        <w:t xml:space="preserve">Quantification of genes is carried out in datasets with RNAseq data (</w:t>
      </w:r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) to determine expression of LSG.</w:t>
      </w:r>
    </w:p>
    <w:p>
      <w:pPr>
        <w:numPr>
          <w:ilvl w:val="0"/>
          <w:numId w:val="1001"/>
        </w:numPr>
      </w:pPr>
      <w:r>
        <w:t xml:space="preserve">Gene ID, lineage specificity, length, TPM, and distance to AT regions is tabulated.</w:t>
      </w:r>
    </w:p>
    <w:p>
      <w:pPr>
        <w:numPr>
          <w:ilvl w:val="0"/>
          <w:numId w:val="1001"/>
        </w:numPr>
      </w:pPr>
      <w:r>
        <w:t xml:space="preserve">GO functional annotation of LSG is carried out and displayed in a seperate table to confer potential functions of new or altered genes.</w:t>
      </w:r>
    </w:p>
    <w:p>
      <w:pPr>
        <w:numPr>
          <w:ilvl w:val="0"/>
          <w:numId w:val="1001"/>
        </w:numPr>
      </w:pPr>
      <w:r>
        <w:t xml:space="preserve">Data is statsitically and graphically analysed.</w:t>
      </w:r>
    </w:p>
    <w:p>
      <w:pPr>
        <w:numPr>
          <w:ilvl w:val="0"/>
          <w:numId w:val="1001"/>
        </w:numPr>
      </w:pPr>
      <w:r>
        <w:t xml:space="preserve">This project has huge opportunity for further study.</w:t>
      </w:r>
    </w:p>
    <w:p>
      <w:pPr>
        <w:pStyle w:val="FirstParagraph"/>
      </w:pPr>
      <w:r>
        <w:rPr>
          <w:b/>
        </w:rPr>
        <w:t xml:space="preserve">Making lineage specific gene datasets.</w:t>
      </w:r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shown.</w:t>
      </w:r>
    </w:p>
    <w:p>
      <w:pPr>
        <w:pStyle w:val="SourceCode"/>
      </w:pPr>
      <w:r>
        <w:rPr>
          <w:rStyle w:val="NormalTok"/>
        </w:rPr>
        <w:t xml:space="preserve">orthos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"ortho_long.tsv"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#load dataset</w:t>
      </w:r>
      <w:r>
        <w:br/>
      </w:r>
      <w:r>
        <w:rPr>
          <w:rStyle w:val="CommentTok"/>
        </w:rPr>
        <w:t xml:space="preserve"># convert to named list, with strains represented by each ortho</w:t>
      </w:r>
      <w:r>
        <w:br/>
      </w:r>
      <w:r>
        <w:rPr>
          <w:rStyle w:val="NormalTok"/>
        </w:rPr>
        <w:t xml:space="preserve">by_ortho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(orthos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strain, orthos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ortho_id,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unique) </w:t>
      </w:r>
      <w:r>
        <w:br/>
      </w:r>
      <w:r>
        <w:br/>
      </w:r>
      <w:r>
        <w:rPr>
          <w:rStyle w:val="NormalTok"/>
        </w:rPr>
        <w:t xml:space="preserve">strains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(orthos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strain)</w:t>
      </w:r>
      <w:r>
        <w:br/>
      </w:r>
      <w:r>
        <w:br/>
      </w:r>
      <w:r>
        <w:rPr>
          <w:rStyle w:val="CommentTok"/>
        </w:rPr>
        <w:t xml:space="preserve">#fxn to find orthos with only one set of IDs</w:t>
      </w:r>
      <w:r>
        <w:br/>
      </w:r>
      <w:r>
        <w:rPr>
          <w:rStyle w:val="NormalTok"/>
        </w:rPr>
        <w:t xml:space="preserve">lineage_specific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(ortho_set, lineage_ids){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(ortho_set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lineage_ids)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(ortho_set)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(lineage_ids)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which indices in by_ortho are amarillans speific.</w:t>
      </w:r>
      <w:r>
        <w:br/>
      </w:r>
      <w:r>
        <w:rPr>
          <w:rStyle w:val="NormalTok"/>
        </w:rPr>
        <w:t xml:space="preserve">all_amarillans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(by_ortho, lineage_specific,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"EamaE4668"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"Eam702"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"EamaE57"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#all amarillans clade</w:t>
      </w:r>
      <w:r>
        <w:br/>
      </w:r>
      <w:r>
        <w:br/>
      </w:r>
      <w:r>
        <w:rPr>
          <w:rStyle w:val="NormalTok"/>
        </w:rPr>
        <w:t xml:space="preserve">long_amarillans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(by_ortho, lineage_specific,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"Eam702"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#just long read</w:t>
      </w:r>
      <w:r>
        <w:br/>
      </w:r>
      <w:r>
        <w:rPr>
          <w:rStyle w:val="NormalTok"/>
        </w:rPr>
        <w:t xml:space="preserve">trueamaog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(long_amarillans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(trueamaog) &lt;-</w:t>
      </w:r>
      <w:r>
        <w:rPr>
          <w:rStyle w:val="StringTok"/>
        </w:rPr>
        <w:t xml:space="preserve"> "num"</w:t>
      </w:r>
      <w:r>
        <w:br/>
      </w:r>
      <w:r>
        <w:rPr>
          <w:rStyle w:val="NormalTok"/>
        </w:rPr>
        <w:t xml:space="preserve">amaorthonum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by_ortho[trueamaog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num]</w:t>
      </w:r>
      <w:r>
        <w:br/>
      </w:r>
      <w:r>
        <w:rPr>
          <w:rStyle w:val="NormalTok"/>
        </w:rPr>
        <w:t xml:space="preserve">amaorthos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(amaorthonum))</w:t>
      </w:r>
      <w:r>
        <w:br/>
      </w:r>
      <w:r>
        <w:br/>
      </w:r>
      <w:r>
        <w:rPr>
          <w:rStyle w:val="NormalTok"/>
        </w:rPr>
        <w:t xml:space="preserve">amageneID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(orthos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ortho_id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amaorthos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names.amaorthonum.)),]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(amageneID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gene_id,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"amarillansuniquegeneid.tsv"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were 142 genes shared by all</w:t>
      </w:r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and no other clades</w:t>
      </w:r>
      <w:r>
        <w:t xml:space="preserve"> </w:t>
      </w:r>
      <w:r>
        <w:t xml:space="preserve">There were 302 genes in Eam702 and no other strains</w:t>
      </w:r>
    </w:p>
    <w:p>
      <w:pPr>
        <w:pStyle w:val="BodyText"/>
      </w:pPr>
      <w:r>
        <w:t xml:space="preserve">There were 32 genes shared by all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and no other clades</w:t>
      </w:r>
      <w:r>
        <w:t xml:space="preserve"> </w:t>
      </w:r>
      <w:r>
        <w:t xml:space="preserve">There are 394 genes in long read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genome not found in any other strains</w:t>
      </w:r>
    </w:p>
    <w:p>
      <w:pPr>
        <w:pStyle w:val="BodyText"/>
      </w:pPr>
      <w:r>
        <w:t xml:space="preserve">Dataset is produced from Eam702 and EbroNfe1 as these are long read genomes.</w:t>
      </w:r>
      <w:r>
        <w:t xml:space="preserve"> </w:t>
      </w:r>
      <w:r>
        <w:t xml:space="preserve">Head of unqiue amarillans tsv is shown</w:t>
      </w:r>
    </w:p>
    <w:p>
      <w:pPr>
        <w:pStyle w:val="SourceCode"/>
      </w:pPr>
      <w:r>
        <w:rPr>
          <w:rStyle w:val="VerbatimChar"/>
        </w:rPr>
        <w:t xml:space="preserve">##   Eam702_000028.T1</w:t>
      </w:r>
      <w:r>
        <w:br/>
      </w:r>
      <w:r>
        <w:rPr>
          <w:rStyle w:val="VerbatimChar"/>
        </w:rPr>
        <w:t xml:space="preserve">## 1 Eam702_000039-T1</w:t>
      </w:r>
      <w:r>
        <w:br/>
      </w:r>
      <w:r>
        <w:rPr>
          <w:rStyle w:val="VerbatimChar"/>
        </w:rPr>
        <w:t xml:space="preserve">## 2 Eam702_000046-T1</w:t>
      </w:r>
      <w:r>
        <w:br/>
      </w:r>
      <w:r>
        <w:rPr>
          <w:rStyle w:val="VerbatimChar"/>
        </w:rPr>
        <w:t xml:space="preserve">## 3 Eam702_000048-T1</w:t>
      </w:r>
      <w:r>
        <w:br/>
      </w:r>
      <w:r>
        <w:rPr>
          <w:rStyle w:val="VerbatimChar"/>
        </w:rPr>
        <w:t xml:space="preserve">## 4 Eam702_000086-T1</w:t>
      </w:r>
      <w:r>
        <w:br/>
      </w:r>
      <w:r>
        <w:rPr>
          <w:rStyle w:val="VerbatimChar"/>
        </w:rPr>
        <w:t xml:space="preserve">## 5 Eam702_000091-T1</w:t>
      </w:r>
      <w:r>
        <w:br/>
      </w:r>
      <w:r>
        <w:rPr>
          <w:rStyle w:val="VerbatimChar"/>
        </w:rPr>
        <w:t xml:space="preserve">## 6 Eam702_000104-T1</w:t>
      </w:r>
    </w:p>
    <w:p>
      <w:pPr>
        <w:pStyle w:val="FirstParagraph"/>
      </w:pPr>
      <w:r>
        <w:rPr>
          <w:b/>
        </w:rPr>
        <w:t xml:space="preserve">Quantification of</w:t>
      </w:r>
      <w:r>
        <w:rPr>
          <w:b/>
        </w:rPr>
        <w:t xml:space="preserve"> </w:t>
      </w:r>
      <w:r>
        <w:rPr>
          <w:i/>
          <w:b/>
        </w:rPr>
        <w:t xml:space="preserve">amarillans</w:t>
      </w:r>
      <w:r>
        <w:rPr>
          <w:b/>
        </w:rPr>
        <w:t xml:space="preserve"> </w:t>
      </w:r>
      <w:r>
        <w:rPr>
          <w:b/>
        </w:rPr>
        <w:t xml:space="preserve">genes is carried out using RNAseq data.</w:t>
      </w:r>
      <w:r>
        <w:t xml:space="preserve"> </w:t>
      </w:r>
      <w:r>
        <w:t xml:space="preserve">This was carried out in shell, using Salmon. File; Eamquant.sf; is produced.</w:t>
      </w:r>
      <w:r>
        <w:t xml:space="preserve"> </w:t>
      </w:r>
      <w:r>
        <w:t xml:space="preserve">For more information see</w:t>
      </w:r>
      <w:r>
        <w:t xml:space="preserve"> </w:t>
      </w:r>
      <w:hyperlink r:id="rId20">
        <w:r>
          <w:rPr>
            <w:rStyle w:val="Hyperlink"/>
          </w:rPr>
          <w:t xml:space="preserve">https://github.com/Imogen-D/Cyclic-Peptide-Expression</w:t>
        </w:r>
      </w:hyperlink>
    </w:p>
    <w:p>
      <w:pPr>
        <w:pStyle w:val="BodyText"/>
      </w:pPr>
      <w:r>
        <w:t xml:space="preserve">salmon index -t &lt;transcripts.fa&gt; -i</w:t>
      </w:r>
      <w:r>
        <w:t xml:space="preserve"> </w:t>
      </w:r>
      <w:r>
        <w:t xml:space="preserve">transcripts_index -k 31</w:t>
      </w:r>
      <w:r>
        <w:t xml:space="preserve"> </w:t>
      </w:r>
      <w:r>
        <w:t xml:space="preserve">salmon quant -i</w:t>
      </w:r>
      <w:r>
        <w:t xml:space="preserve"> </w:t>
      </w:r>
      <w:r>
        <w:t xml:space="preserve">transcripts_index -l A -r</w:t>
      </w:r>
      <w:r>
        <w:t xml:space="preserve"> </w:t>
      </w:r>
      <w:r>
        <w:t xml:space="preserve">reads.fq –validateMappings -p 8 -o</w:t>
      </w:r>
      <w:r>
        <w:t xml:space="preserve"> </w:t>
      </w:r>
      <w:r>
        <w:t xml:space="preserve">transcripts_quant</w:t>
      </w:r>
      <w:r>
        <w:t xml:space="preserve"> </w:t>
      </w:r>
      <w:r>
        <w:t xml:space="preserve">scp</w:t>
      </w:r>
      <w:r>
        <w:t xml:space="preserve"> </w:t>
      </w:r>
      <w:r>
        <w:t xml:space="preserve">transcripts_quant/quant.sf ./</w:t>
      </w:r>
      <w:r>
        <w:t xml:space="preserve">quant.sf</w:t>
      </w:r>
    </w:p>
    <w:p>
      <w:pPr>
        <w:pStyle w:val="BodyText"/>
      </w:pPr>
      <w:r>
        <w:rPr>
          <w:b/>
        </w:rPr>
        <w:t xml:space="preserve">Calculation of distance to AT rich repeat regions</w:t>
      </w:r>
      <w:r>
        <w:t xml:space="preserve"> </w:t>
      </w:r>
      <w:r>
        <w:t xml:space="preserve">This is carried out in shell, using bedtools. gff files are supplied with locations of AT regions.</w:t>
      </w:r>
    </w:p>
    <w:p>
      <w:pPr>
        <w:pStyle w:val="BodyText"/>
      </w:pPr>
      <w:r>
        <w:t xml:space="preserve">bedtools closest -d -a Epichloe_amarillans.gff3 -b Eam_AT_rich.gff | grep</w:t>
      </w:r>
      <w:r>
        <w:t xml:space="preserve"> </w:t>
      </w:r>
      <w:r>
        <w:t xml:space="preserve">“</w:t>
      </w:r>
      <w:r>
        <w:t xml:space="preserve">gene</w:t>
      </w:r>
      <w:r>
        <w:t xml:space="preserve">”</w:t>
      </w:r>
      <w:r>
        <w:t xml:space="preserve"> </w:t>
      </w:r>
      <w:r>
        <w:t xml:space="preserve">| cut -f9,18 &gt; closest_AT.tsv</w:t>
      </w:r>
    </w:p>
    <w:p>
      <w:pPr>
        <w:pStyle w:val="BodyText"/>
      </w:pPr>
      <w:r>
        <w:rPr>
          <w:b/>
        </w:rPr>
        <w:t xml:space="preserve">Functional Annotation</w:t>
      </w:r>
      <w:r>
        <w:t xml:space="preserve"> </w:t>
      </w:r>
      <w:r>
        <w:t xml:space="preserve">To gain functional annotation, protein files from Eam702 and EbroNfe1 were uploaded to</w:t>
      </w:r>
      <w:r>
        <w:t xml:space="preserve"> </w:t>
      </w:r>
      <w:hyperlink r:id="rId21">
        <w:r>
          <w:rPr>
            <w:rStyle w:val="Hyperlink"/>
          </w:rPr>
          <w:t xml:space="preserve">http://ekhidna2.biocenter.helsinki.fi/sanspanz/</w:t>
        </w:r>
      </w:hyperlink>
      <w:r>
        <w:t xml:space="preserve">. This returned a dataset of GO annotations, titled AmarillansAnnoout.txt and BromicolaAnnoout.txt respectively. They were read into R to undergo GO enrichment, following code from</w:t>
      </w:r>
      <w:r>
        <w:t xml:space="preserve"> </w:t>
      </w:r>
      <w:hyperlink r:id="rId22">
        <w:r>
          <w:rPr>
            <w:rStyle w:val="Hyperlink"/>
          </w:rPr>
          <w:t xml:space="preserve">https://github.com/dwinter/genome_factory/wiki/Taking-a-gene-list-and-PANNZER-output-through-to-GO-term-enrichment</w:t>
        </w:r>
      </w:hyperlink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code shown, with</w:t>
      </w:r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datasets displayed</w:t>
      </w:r>
    </w:p>
    <w:p>
      <w:pPr>
        <w:pStyle w:val="SourceCode"/>
      </w:pPr>
      <w:r>
        <w:rPr>
          <w:rStyle w:val="NormalTok"/>
        </w:rPr>
        <w:t xml:space="preserve">AmarillansAnnoout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"~/CoxExtension/GO output/AmarillansAnnoout.txt"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"n.d."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subsetammaGO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AmarillansAnnoout[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(AmarillansAnnoout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go_filt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AmarillansAnnoout[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(AmarillansAnnoout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),]                             </w:t>
      </w:r>
      <w:r>
        <w:br/>
      </w:r>
      <w:r>
        <w:rPr>
          <w:rStyle w:val="NormalTok"/>
        </w:rPr>
        <w:t xml:space="preserve">go_filt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'GO:'</w:t>
      </w:r>
      <w:r>
        <w:rPr>
          <w:rStyle w:val="NormalTok"/>
        </w:rPr>
        <w:t xml:space="preserve">, go_filt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panzer_to_golist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(panzer_df){</w:t>
      </w:r>
      <w:r>
        <w:br/>
      </w:r>
      <w:r>
        <w:rPr>
          <w:rStyle w:val="NormalTok"/>
        </w:rPr>
        <w:t xml:space="preserve">  go_df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qpid,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panzer_df,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(go_df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.Names=</w:t>
      </w:r>
      <w:r>
        <w:rPr>
          <w:rStyle w:val="NormalTok"/>
        </w:rPr>
        <w:t xml:space="preserve">go_df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qpid)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all_golist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panzer_to_golist</w:t>
      </w:r>
      <w:r>
        <w:rPr>
          <w:rStyle w:val="NormalTok"/>
        </w:rPr>
        <w:t xml:space="preserve">(go_filt)</w:t>
      </w:r>
      <w:r>
        <w:br/>
      </w:r>
      <w:r>
        <w:br/>
      </w:r>
      <w:r>
        <w:br/>
      </w:r>
      <w:r>
        <w:rPr>
          <w:rStyle w:val="NormalTok"/>
        </w:rPr>
        <w:t xml:space="preserve">make_topGO_DO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(gene_list, ontology, gene2GO_list){</w:t>
      </w:r>
      <w:r>
        <w:br/>
      </w:r>
      <w:r>
        <w:rPr>
          <w:rStyle w:val="NormalTok"/>
        </w:rPr>
        <w:t xml:space="preserve">  topGO_data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"topGOdata"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ontology =</w:t>
      </w:r>
      <w:r>
        <w:rPr>
          <w:rStyle w:val="NormalTok"/>
        </w:rPr>
        <w:t xml:space="preserve"> ontology, </w:t>
      </w:r>
      <w:r>
        <w:rPr>
          <w:rStyle w:val="DataTypeTok"/>
        </w:rPr>
        <w:t xml:space="preserve">allGenes =</w:t>
      </w:r>
      <w:r>
        <w:rPr>
          <w:rStyle w:val="NormalTok"/>
        </w:rPr>
        <w:t xml:space="preserve"> gene_list,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annot =</w:t>
      </w:r>
      <w:r>
        <w:rPr>
          <w:rStyle w:val="NormalTok"/>
        </w:rPr>
        <w:t xml:space="preserve"> annFUN.gene2GO, </w:t>
      </w:r>
      <w:r>
        <w:rPr>
          <w:rStyle w:val="DataTypeTok"/>
        </w:rPr>
        <w:t xml:space="preserve">gene2GO =</w:t>
      </w:r>
      <w:r>
        <w:rPr>
          <w:rStyle w:val="NormalTok"/>
        </w:rPr>
        <w:t xml:space="preserve"> gene2GO_list)</w:t>
      </w:r>
      <w:r>
        <w:br/>
      </w:r>
      <w:r>
        <w:rPr>
          <w:rStyle w:val="NormalTok"/>
        </w:rPr>
        <w:t xml:space="preserve">  fishers_result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runTest</w:t>
      </w:r>
      <w:r>
        <w:rPr>
          <w:rStyle w:val="NormalTok"/>
        </w:rPr>
        <w:t xml:space="preserve">(topGO_data,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fishers_table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GenTable</w:t>
      </w:r>
      <w:r>
        <w:rPr>
          <w:rStyle w:val="NormalTok"/>
        </w:rPr>
        <w:t xml:space="preserve">(topGO_data, </w:t>
      </w:r>
      <w:r>
        <w:rPr>
          <w:rStyle w:val="DataTypeTok"/>
        </w:rPr>
        <w:t xml:space="preserve">Fishers =</w:t>
      </w:r>
      <w:r>
        <w:rPr>
          <w:rStyle w:val="NormalTok"/>
        </w:rPr>
        <w:t xml:space="preserve"> fishers_result, </w:t>
      </w:r>
      <w:r>
        <w:rPr>
          <w:rStyle w:val="DataTypeTok"/>
        </w:rPr>
        <w:t xml:space="preserve">useLevels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fishers_table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Ontology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ontology</w:t>
      </w:r>
      <w:r>
        <w:br/>
      </w:r>
      <w:r>
        <w:rPr>
          <w:rStyle w:val="NormalTok"/>
        </w:rPr>
        <w:t xml:space="preserve">  fishers_table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amarillansuniquegeneid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"~/CoxExtension/LineageSpecificity/amarillansuniquegeneid.tsv"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ortho_long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"~/CoxExtension/ortho_long.tsv"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Eam702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ortho_long[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(ortho_long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"Eam702"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uniquegenes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amarillansuniquegeneid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geneList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(Eam702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uniquegenes))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(geneList)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Eam702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</w:t>
      </w:r>
      <w:r>
        <w:br/>
      </w:r>
      <w:r>
        <w:br/>
      </w:r>
      <w:r>
        <w:br/>
      </w:r>
      <w:r>
        <w:rPr>
          <w:rStyle w:val="NormalTok"/>
        </w:rPr>
        <w:t xml:space="preserve">topGO_BP_table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make_topGO_DO</w:t>
      </w:r>
      <w:r>
        <w:rPr>
          <w:rStyle w:val="NormalTok"/>
        </w:rPr>
        <w:t xml:space="preserve">(geneList,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all_golist)</w:t>
      </w:r>
      <w:r>
        <w:br/>
      </w:r>
      <w:r>
        <w:rPr>
          <w:rStyle w:val="NormalTok"/>
        </w:rPr>
        <w:t xml:space="preserve">topGO_MF_table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make_topGO_DO</w:t>
      </w:r>
      <w:r>
        <w:rPr>
          <w:rStyle w:val="NormalTok"/>
        </w:rPr>
        <w:t xml:space="preserve">(geneList, </w:t>
      </w:r>
      <w:r>
        <w:rPr>
          <w:rStyle w:val="StringTok"/>
        </w:rPr>
        <w:t xml:space="preserve">"MF"</w:t>
      </w:r>
      <w:r>
        <w:rPr>
          <w:rStyle w:val="NormalTok"/>
        </w:rPr>
        <w:t xml:space="preserve">, all_golist)</w:t>
      </w:r>
      <w:r>
        <w:br/>
      </w:r>
      <w:r>
        <w:rPr>
          <w:rStyle w:val="NormalTok"/>
        </w:rPr>
        <w:t xml:space="preserve">topGO_CC_table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make_topGO_DO</w:t>
      </w:r>
      <w:r>
        <w:rPr>
          <w:rStyle w:val="NormalTok"/>
        </w:rPr>
        <w:t xml:space="preserve">(geneList,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all_golist)</w:t>
      </w:r>
      <w:r>
        <w:br/>
      </w:r>
      <w:r>
        <w:br/>
      </w:r>
      <w:r>
        <w:rPr>
          <w:rStyle w:val="NormalTok"/>
        </w:rPr>
        <w:t xml:space="preserve">topGO_all_table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(topGO_BP_table, topGO_MF_table, topGO_CC_table))</w:t>
      </w:r>
      <w:r>
        <w:br/>
      </w:r>
      <w:r>
        <w:rPr>
          <w:rStyle w:val="NormalTok"/>
        </w:rPr>
        <w:t xml:space="preserve">topGO_all_table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topGO_all_table[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(topGO_all_table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Fishers),]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(topGO_all_table,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"topGOfull.csv"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(topGO_all_table)</w:t>
      </w:r>
    </w:p>
    <w:p>
      <w:pPr>
        <w:pStyle w:val="SourceCode"/>
      </w:pPr>
      <w:r>
        <w:rPr>
          <w:rStyle w:val="VerbatimChar"/>
        </w:rPr>
        <w:t xml:space="preserve">##         GO.ID                                        Term Level Annotated</w:t>
      </w:r>
      <w:r>
        <w:br/>
      </w:r>
      <w:r>
        <w:rPr>
          <w:rStyle w:val="VerbatimChar"/>
        </w:rPr>
        <w:t xml:space="preserve">## 11 GO:0030619                            U1 snRNA binding     7         2</w:t>
      </w:r>
      <w:r>
        <w:br/>
      </w:r>
      <w:r>
        <w:rPr>
          <w:rStyle w:val="VerbatimChar"/>
        </w:rPr>
        <w:t xml:space="preserve">## 1  GO:0006122 mitochondrial electron transport, ubiqui...    15         4</w:t>
      </w:r>
      <w:r>
        <w:br/>
      </w:r>
      <w:r>
        <w:rPr>
          <w:rStyle w:val="VerbatimChar"/>
        </w:rPr>
        <w:t xml:space="preserve">## 2  GO:0006030                    chitin metabolic process     7         6</w:t>
      </w:r>
      <w:r>
        <w:br/>
      </w:r>
      <w:r>
        <w:rPr>
          <w:rStyle w:val="VerbatimChar"/>
        </w:rPr>
        <w:t xml:space="preserve">## 21 GO:0005685                                    U1 snRNP    12         6</w:t>
      </w:r>
      <w:r>
        <w:br/>
      </w:r>
      <w:r>
        <w:rPr>
          <w:rStyle w:val="VerbatimChar"/>
        </w:rPr>
        <w:t xml:space="preserve">## 22 GO:0043189    H4/H2A histone acetyltransferase complex    15         8</w:t>
      </w:r>
      <w:r>
        <w:br/>
      </w:r>
      <w:r>
        <w:rPr>
          <w:rStyle w:val="VerbatimChar"/>
        </w:rPr>
        <w:t xml:space="preserve">## 12 GO:0008061                              chitin binding     4        11</w:t>
      </w:r>
      <w:r>
        <w:br/>
      </w:r>
      <w:r>
        <w:rPr>
          <w:rStyle w:val="VerbatimChar"/>
        </w:rPr>
        <w:t xml:space="preserve">##    Significant Expected Fishers Ontology</w:t>
      </w:r>
      <w:r>
        <w:br/>
      </w:r>
      <w:r>
        <w:rPr>
          <w:rStyle w:val="VerbatimChar"/>
        </w:rPr>
        <w:t xml:space="preserve">## 11           2     0.03 0.00019       MF</w:t>
      </w:r>
      <w:r>
        <w:br/>
      </w:r>
      <w:r>
        <w:rPr>
          <w:rStyle w:val="VerbatimChar"/>
        </w:rPr>
        <w:t xml:space="preserve">## 1            2     0.05  0.0010       BP</w:t>
      </w:r>
      <w:r>
        <w:br/>
      </w:r>
      <w:r>
        <w:rPr>
          <w:rStyle w:val="VerbatimChar"/>
        </w:rPr>
        <w:t xml:space="preserve">## 2            2     0.08  0.0025       BP</w:t>
      </w:r>
      <w:r>
        <w:br/>
      </w:r>
      <w:r>
        <w:rPr>
          <w:rStyle w:val="VerbatimChar"/>
        </w:rPr>
        <w:t xml:space="preserve">## 21           2     0.10  0.0040       CC</w:t>
      </w:r>
      <w:r>
        <w:br/>
      </w:r>
      <w:r>
        <w:rPr>
          <w:rStyle w:val="VerbatimChar"/>
        </w:rPr>
        <w:t xml:space="preserve">## 22           2     0.14  0.0073       CC</w:t>
      </w:r>
      <w:r>
        <w:br/>
      </w:r>
      <w:r>
        <w:rPr>
          <w:rStyle w:val="VerbatimChar"/>
        </w:rPr>
        <w:t xml:space="preserve">## 12           2     0.15 0.00942       MF</w:t>
      </w:r>
    </w:p>
    <w:p>
      <w:pPr>
        <w:pStyle w:val="FirstParagraph"/>
      </w:pPr>
      <w:r>
        <w:t xml:space="preserve">Genes included relate to chitin porduction, a key influencer in the interaction of</w:t>
      </w:r>
      <w:r>
        <w:t xml:space="preserve"> </w:t>
      </w:r>
      <w:r>
        <w:rPr>
          <w:i/>
        </w:rPr>
        <w:t xml:space="preserve">Epichloe</w:t>
      </w:r>
      <w:r>
        <w:t xml:space="preserve"> </w:t>
      </w:r>
      <w:r>
        <w:t xml:space="preserve">and grass. They also include key componenets in RNA splicing and may relate to alternative splicing sites.</w:t>
      </w:r>
    </w:p>
    <w:p>
      <w:pPr>
        <w:pStyle w:val="SourceCode"/>
      </w:pPr>
      <w:r>
        <w:rPr>
          <w:rStyle w:val="VerbatimChar"/>
        </w:rPr>
        <w:t xml:space="preserve">##        GO.ID                                        Term Level Annotated</w:t>
      </w:r>
      <w:r>
        <w:br/>
      </w:r>
      <w:r>
        <w:rPr>
          <w:rStyle w:val="VerbatimChar"/>
        </w:rPr>
        <w:t xml:space="preserve">## 2 GO:0006334                         nucleosome assembly     9        12</w:t>
      </w:r>
      <w:r>
        <w:br/>
      </w:r>
      <w:r>
        <w:rPr>
          <w:rStyle w:val="VerbatimChar"/>
        </w:rPr>
        <w:t xml:space="preserve">## 3 GO:0048846    axon extension involved in axon guidance    15         1</w:t>
      </w:r>
      <w:r>
        <w:br/>
      </w:r>
      <w:r>
        <w:rPr>
          <w:rStyle w:val="VerbatimChar"/>
        </w:rPr>
        <w:t xml:space="preserve">## 4 GO:0033615 mitochondrial proton-transporting ATP sy...     9         1</w:t>
      </w:r>
      <w:r>
        <w:br/>
      </w:r>
      <w:r>
        <w:rPr>
          <w:rStyle w:val="VerbatimChar"/>
        </w:rPr>
        <w:t xml:space="preserve">## 5 GO:0034723 DNA replication-dependent nucleosome org...     8         1</w:t>
      </w:r>
      <w:r>
        <w:br/>
      </w:r>
      <w:r>
        <w:rPr>
          <w:rStyle w:val="VerbatimChar"/>
        </w:rPr>
        <w:t xml:space="preserve">## 6 GO:0071711              basement membrane organization     6         1</w:t>
      </w:r>
      <w:r>
        <w:br/>
      </w:r>
      <w:r>
        <w:rPr>
          <w:rStyle w:val="VerbatimChar"/>
        </w:rPr>
        <w:t xml:space="preserve">## 7 GO:0000395             mRNA 5'-splice site recognition    15         1</w:t>
      </w:r>
      <w:r>
        <w:br/>
      </w:r>
      <w:r>
        <w:rPr>
          <w:rStyle w:val="VerbatimChar"/>
        </w:rPr>
        <w:t xml:space="preserve">##   Significant Expected Fishers Ontology</w:t>
      </w:r>
      <w:r>
        <w:br/>
      </w:r>
      <w:r>
        <w:rPr>
          <w:rStyle w:val="VerbatimChar"/>
        </w:rPr>
        <w:t xml:space="preserve">## 2           2     0.12  0.0060       BP</w:t>
      </w:r>
      <w:r>
        <w:br/>
      </w:r>
      <w:r>
        <w:rPr>
          <w:rStyle w:val="VerbatimChar"/>
        </w:rPr>
        <w:t xml:space="preserve">## 3           1     0.01  0.0099       BP</w:t>
      </w:r>
      <w:r>
        <w:br/>
      </w:r>
      <w:r>
        <w:rPr>
          <w:rStyle w:val="VerbatimChar"/>
        </w:rPr>
        <w:t xml:space="preserve">## 4           1     0.01  0.0099       BP</w:t>
      </w:r>
      <w:r>
        <w:br/>
      </w:r>
      <w:r>
        <w:rPr>
          <w:rStyle w:val="VerbatimChar"/>
        </w:rPr>
        <w:t xml:space="preserve">## 5           1     0.01  0.0099       BP</w:t>
      </w:r>
      <w:r>
        <w:br/>
      </w:r>
      <w:r>
        <w:rPr>
          <w:rStyle w:val="VerbatimChar"/>
        </w:rPr>
        <w:t xml:space="preserve">## 6           1     0.01  0.0099       BP</w:t>
      </w:r>
      <w:r>
        <w:br/>
      </w:r>
      <w:r>
        <w:rPr>
          <w:rStyle w:val="VerbatimChar"/>
        </w:rPr>
        <w:t xml:space="preserve">## 7           1     0.01  0.0099       BP</w:t>
      </w:r>
    </w:p>
    <w:p>
      <w:pPr>
        <w:pStyle w:val="FirstParagraph"/>
      </w:pPr>
      <w:r>
        <w:rPr>
          <w:i/>
        </w:rPr>
        <w:t xml:space="preserve">bromicola</w:t>
      </w:r>
      <w:r>
        <w:t xml:space="preserve"> </w:t>
      </w:r>
      <w:r>
        <w:t xml:space="preserve">genes are also related to key cellular functions. There is one related to RNA-directed DNA Polymerase activity: EbroNfe1_002229-T1, MF_ARGOT, 7.7824356421, 0.7097647,</w:t>
      </w:r>
      <w:r>
        <w:t xml:space="preserve"> </w:t>
      </w:r>
      <w:hyperlink r:id="rId23">
        <w:r>
          <w:rPr>
            <w:rStyle w:val="Hyperlink"/>
          </w:rPr>
          <w:t xml:space="preserve">GO:0003964</w:t>
        </w:r>
      </w:hyperlink>
      <w:r>
        <w:t xml:space="preserve">, RNA-directed DNA polymerase activity</w:t>
      </w:r>
    </w:p>
    <w:p>
      <w:pPr>
        <w:pStyle w:val="BodyText"/>
      </w:pPr>
      <w:r>
        <w:rPr>
          <w:b/>
        </w:rPr>
        <w:t xml:space="preserve">Code to produce dataset of</w:t>
      </w:r>
      <w:r>
        <w:rPr>
          <w:b/>
        </w:rPr>
        <w:t xml:space="preserve"> </w:t>
      </w:r>
      <w:r>
        <w:rPr>
          <w:i/>
          <w:b/>
        </w:rPr>
        <w:t xml:space="preserve">amarillans</w:t>
      </w:r>
      <w:r>
        <w:rPr>
          <w:b/>
        </w:rPr>
        <w:t xml:space="preserve"> </w:t>
      </w:r>
      <w:r>
        <w:rPr>
          <w:b/>
        </w:rPr>
        <w:t xml:space="preserve">Information</w:t>
      </w:r>
    </w:p>
    <w:p>
      <w:pPr>
        <w:pStyle w:val="BodyText"/>
      </w:pPr>
      <w:r>
        <w:t xml:space="preserve">Create csv containing information on length, distance to AT, TPM and lineage specificity</w:t>
      </w:r>
    </w:p>
    <w:p>
      <w:pPr>
        <w:pStyle w:val="SourceCode"/>
      </w:pPr>
      <w:r>
        <w:rPr>
          <w:rStyle w:val="NormalTok"/>
        </w:rPr>
        <w:t xml:space="preserve">ortho_long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"~/CoxExtension/ortho_long.tsv"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ortholog file</w:t>
      </w:r>
      <w:r>
        <w:br/>
      </w:r>
      <w:r>
        <w:rPr>
          <w:rStyle w:val="NormalTok"/>
        </w:rPr>
        <w:t xml:space="preserve">Eamquant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"~/CoxExtension/RNA/quantfiles/Eamquant.sf"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quant file</w:t>
      </w:r>
      <w:r>
        <w:br/>
      </w:r>
      <w:r>
        <w:rPr>
          <w:rStyle w:val="NormalTok"/>
        </w:rPr>
        <w:t xml:space="preserve">amarillansuniquegeneid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"~/CoxExtension/LineageSpecificity/amarillansuniquegeneid.tsv"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list of lineage specific genes</w:t>
      </w:r>
      <w:r>
        <w:br/>
      </w:r>
      <w:r>
        <w:br/>
      </w:r>
      <w:r>
        <w:rPr>
          <w:rStyle w:val="NormalTok"/>
        </w:rPr>
        <w:t xml:space="preserve">Eam702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ortho_long[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(ortho_long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"Eam702"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#subsetting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(Eam702)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"ortholog"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#renaming for merging</w:t>
      </w:r>
      <w:r>
        <w:br/>
      </w:r>
      <w:r>
        <w:rPr>
          <w:rStyle w:val="NormalTok"/>
        </w:rPr>
        <w:t xml:space="preserve">mergedTPMandid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(Eam702, Eamquant) </w:t>
      </w:r>
      <w:r>
        <w:rPr>
          <w:rStyle w:val="CommentTok"/>
        </w:rPr>
        <w:t xml:space="preserve">#first merge</w:t>
      </w:r>
      <w:r>
        <w:br/>
      </w:r>
      <w:r>
        <w:br/>
      </w:r>
      <w:r>
        <w:rPr>
          <w:rStyle w:val="NormalTok"/>
        </w:rPr>
        <w:t xml:space="preserve">uniquegenes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amarillansuniquegeneid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</w:t>
      </w:r>
      <w:r>
        <w:rPr>
          <w:rStyle w:val="CommentTok"/>
        </w:rPr>
        <w:t xml:space="preserve">#subsetting</w:t>
      </w:r>
      <w:r>
        <w:br/>
      </w:r>
      <w:r>
        <w:rPr>
          <w:rStyle w:val="NormalTok"/>
        </w:rPr>
        <w:t xml:space="preserve">geneList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(Eam702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uniquegenes))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(geneList)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Eam702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TFgenes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TF =</w:t>
      </w:r>
      <w:r>
        <w:rPr>
          <w:rStyle w:val="NormalTok"/>
        </w:rPr>
        <w:t xml:space="preserve"> geneList,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Eam702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mergedTPMandTF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(mergedTPMandid, TFgenes)</w:t>
      </w:r>
      <w:r>
        <w:br/>
      </w:r>
      <w:r>
        <w:br/>
      </w:r>
      <w:r>
        <w:rPr>
          <w:rStyle w:val="NormalTok"/>
        </w:rPr>
        <w:t xml:space="preserve">Amaclosest_AT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"~/CoxExtension/Amaclosest_AT.tsv"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Amaclosest_AT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(Amaclosest_AT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 </w:t>
      </w:r>
      <w:r>
        <w:rPr>
          <w:rStyle w:val="StringTok"/>
        </w:rPr>
        <w:t xml:space="preserve">"ID="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Amaclosest_AT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(Amaclosest_AT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"-T1"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(Amaclosest_AT)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Amarillansfinalframe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(Amaclosest_AT, mergedTPMandTF)</w:t>
      </w:r>
      <w:r>
        <w:br/>
      </w:r>
      <w:r>
        <w:br/>
      </w:r>
      <w:r>
        <w:rPr>
          <w:rStyle w:val="NormalTok"/>
        </w:rPr>
        <w:t xml:space="preserve">Amarillansfinalframe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(Amarillansfinalframe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TF,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Amarillansfinalframe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(Amarillansfinalframe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TF,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(Amarillansfinalframe,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"AmarillansData.csv"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(Amarillansfinalframe)</w:t>
      </w:r>
    </w:p>
    <w:p>
      <w:pPr>
        <w:pStyle w:val="SourceCode"/>
      </w:pPr>
      <w:r>
        <w:rPr>
          <w:rStyle w:val="VerbatimChar"/>
        </w:rPr>
        <w:t xml:space="preserve">##               Name DistanceAT ortholog Strain Length EffectiveLength        TPM</w:t>
      </w:r>
      <w:r>
        <w:br/>
      </w:r>
      <w:r>
        <w:rPr>
          <w:rStyle w:val="VerbatimChar"/>
        </w:rPr>
        <w:t xml:space="preserve">## 1 Eam702_000001-T1      63298  og_6853 Eam702   1971            1722   0.519836</w:t>
      </w:r>
      <w:r>
        <w:br/>
      </w:r>
      <w:r>
        <w:rPr>
          <w:rStyle w:val="VerbatimChar"/>
        </w:rPr>
        <w:t xml:space="preserve">## 2 Eam702_000002-T1          0  og_0644 Eam702    960             711  62.836155</w:t>
      </w:r>
      <w:r>
        <w:br/>
      </w:r>
      <w:r>
        <w:rPr>
          <w:rStyle w:val="VerbatimChar"/>
        </w:rPr>
        <w:t xml:space="preserve">## 3 Eam702_000003-T1        308  og_0157 Eam702    894             645 468.333379</w:t>
      </w:r>
      <w:r>
        <w:br/>
      </w:r>
      <w:r>
        <w:rPr>
          <w:rStyle w:val="VerbatimChar"/>
        </w:rPr>
        <w:t xml:space="preserve">## 4 Eam702_000004-T1      61144  og_7959 Eam702   1566            1317  34.479049</w:t>
      </w:r>
      <w:r>
        <w:br/>
      </w:r>
      <w:r>
        <w:rPr>
          <w:rStyle w:val="VerbatimChar"/>
        </w:rPr>
        <w:t xml:space="preserve">## 5 Eam702_000005-T1       1732  og_7542 Eam702    543             294  88.851458</w:t>
      </w:r>
      <w:r>
        <w:br/>
      </w:r>
      <w:r>
        <w:rPr>
          <w:rStyle w:val="VerbatimChar"/>
        </w:rPr>
        <w:t xml:space="preserve">## 6 Eam702_000006-T1        595  og_3582 Eam702   1257            1008  75.403795</w:t>
      </w:r>
      <w:r>
        <w:br/>
      </w:r>
      <w:r>
        <w:rPr>
          <w:rStyle w:val="VerbatimChar"/>
        </w:rPr>
        <w:t xml:space="preserve">##   NumReads    TF</w:t>
      </w:r>
      <w:r>
        <w:br/>
      </w:r>
      <w:r>
        <w:rPr>
          <w:rStyle w:val="VerbatimChar"/>
        </w:rPr>
        <w:t xml:space="preserve">## 1       11 FALSE</w:t>
      </w:r>
      <w:r>
        <w:br/>
      </w:r>
      <w:r>
        <w:rPr>
          <w:rStyle w:val="VerbatimChar"/>
        </w:rPr>
        <w:t xml:space="preserve">## 2      549 FALSE</w:t>
      </w:r>
      <w:r>
        <w:br/>
      </w:r>
      <w:r>
        <w:rPr>
          <w:rStyle w:val="VerbatimChar"/>
        </w:rPr>
        <w:t xml:space="preserve">## 3     3712 FALSE</w:t>
      </w:r>
      <w:r>
        <w:br/>
      </w:r>
      <w:r>
        <w:rPr>
          <w:rStyle w:val="VerbatimChar"/>
        </w:rPr>
        <w:t xml:space="preserve">## 4      558 FALSE</w:t>
      </w:r>
      <w:r>
        <w:br/>
      </w:r>
      <w:r>
        <w:rPr>
          <w:rStyle w:val="VerbatimChar"/>
        </w:rPr>
        <w:t xml:space="preserve">## 5      321 FALSE</w:t>
      </w:r>
      <w:r>
        <w:br/>
      </w:r>
      <w:r>
        <w:rPr>
          <w:rStyle w:val="VerbatimChar"/>
        </w:rPr>
        <w:t xml:space="preserve">## 6      934 FALSE</w:t>
      </w:r>
    </w:p>
    <w:p>
      <w:pPr>
        <w:pStyle w:val="FirstParagraph"/>
      </w:pPr>
      <w:r>
        <w:rPr>
          <w:i/>
        </w:rPr>
        <w:t xml:space="preserve">bromicola</w:t>
      </w:r>
      <w:r>
        <w:t xml:space="preserve"> </w:t>
      </w:r>
      <w:r>
        <w:t xml:space="preserve">final frame code not shown, although some edits made from</w:t>
      </w:r>
      <w:r>
        <w:t xml:space="preserve"> </w:t>
      </w:r>
      <w:r>
        <w:rPr>
          <w:i/>
        </w:rPr>
        <w:t xml:space="preserve">amarillans</w:t>
      </w:r>
      <w:r>
        <w:t xml:space="preserve"> </w:t>
      </w:r>
      <w:r>
        <w:t xml:space="preserve">code.</w:t>
      </w:r>
      <w:r>
        <w:t xml:space="preserve"> </w:t>
      </w:r>
      <w:r>
        <w:t xml:space="preserve">Due to a lack of RNAseq (and therefore quantification) data, no TPM is available. Length was caulcated manually utilising protein sequences and Bioawk, before being read into R and appended to dataset. Head of</w:t>
      </w:r>
      <w:r>
        <w:t xml:space="preserve"> </w:t>
      </w:r>
      <w:r>
        <w:rPr>
          <w:i/>
        </w:rPr>
        <w:t xml:space="preserve">bromicola</w:t>
      </w:r>
      <w:r>
        <w:t xml:space="preserve"> </w:t>
      </w:r>
      <w:r>
        <w:t xml:space="preserve">frame is shown.</w:t>
      </w:r>
    </w:p>
    <w:p>
      <w:pPr>
        <w:pStyle w:val="SourceCode"/>
      </w:pPr>
      <w:r>
        <w:rPr>
          <w:rStyle w:val="VerbatimChar"/>
        </w:rPr>
        <w:t xml:space="preserve">##                 Name DistanceAT ortholog   Strain    TF Length</w:t>
      </w:r>
      <w:r>
        <w:br/>
      </w:r>
      <w:r>
        <w:rPr>
          <w:rStyle w:val="VerbatimChar"/>
        </w:rPr>
        <w:t xml:space="preserve">## 1 EbroNfe1_000001-T1       1403  og_4422 EbroNfe1 FALSE    259</w:t>
      </w:r>
      <w:r>
        <w:br/>
      </w:r>
      <w:r>
        <w:rPr>
          <w:rStyle w:val="VerbatimChar"/>
        </w:rPr>
        <w:t xml:space="preserve">## 2 EbroNfe1_000002-T1        798  og_5274 EbroNfe1 FALSE    330</w:t>
      </w:r>
      <w:r>
        <w:br/>
      </w:r>
      <w:r>
        <w:rPr>
          <w:rStyle w:val="VerbatimChar"/>
        </w:rPr>
        <w:t xml:space="preserve">## 3 EbroNfe1_000003-T1       3767  og_1293 EbroNfe1 FALSE    163</w:t>
      </w:r>
      <w:r>
        <w:br/>
      </w:r>
      <w:r>
        <w:rPr>
          <w:rStyle w:val="VerbatimChar"/>
        </w:rPr>
        <w:t xml:space="preserve">## 4 EbroNfe1_000004-T1       5046  og_0409 EbroNfe1 FALSE    341</w:t>
      </w:r>
      <w:r>
        <w:br/>
      </w:r>
      <w:r>
        <w:rPr>
          <w:rStyle w:val="VerbatimChar"/>
        </w:rPr>
        <w:t xml:space="preserve">## 5 EbroNfe1_000005-T1       1690 og_29412 EbroNfe1  TRUE    213</w:t>
      </w:r>
      <w:r>
        <w:br/>
      </w:r>
      <w:r>
        <w:rPr>
          <w:rStyle w:val="VerbatimChar"/>
        </w:rPr>
        <w:t xml:space="preserve">## 6 EbroNfe1_000006-T1        113  og_7009 EbroNfe1 FALSE    148</w:t>
      </w:r>
    </w:p>
    <w:p>
      <w:pPr>
        <w:pStyle w:val="FirstParagraph"/>
      </w:pPr>
      <w:r>
        <w:rPr>
          <w:b/>
        </w:rPr>
        <w:t xml:space="preserve">Graphical representation</w:t>
      </w:r>
      <w:r>
        <w:t xml:space="preserve"> </w:t>
      </w:r>
      <w:r>
        <w:t xml:space="preserve">Boxplots were produced for variables in comparison to lineage specificity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FunctionalData_files/figure-docx/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FunctionalData_files/figure-docx/box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FunctionalData_files/figure-docx/box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FunctionalData_files/figure-docx/box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FunctionalData_files/figure-docx/box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Statistical Analysis</w:t>
      </w:r>
      <w:r>
        <w:t xml:space="preserve"> </w:t>
      </w:r>
      <w:r>
        <w:t xml:space="preserve">It can be observed that lineage specific genes appear to be shorter, closer to ATrich repeat regions and less expressed (the latter only shown in</w:t>
      </w:r>
      <w:r>
        <w:t xml:space="preserve"> </w:t>
      </w:r>
      <w:r>
        <w:rPr>
          <w:i/>
        </w:rPr>
        <w:t xml:space="preserve">amarillans</w:t>
      </w:r>
      <w:r>
        <w:t xml:space="preserve">). Significance of these results was tested and all significant (below).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TPM &lt; 2 ~ TF, family = "binomial", data = Amarillansfinalframe)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-0.8468  -0.4399  -0.4399  -0.4399   2.1835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-2.28699    0.04088  -55.94   &lt;2e-16 ***</w:t>
      </w:r>
      <w:r>
        <w:br/>
      </w:r>
      <w:r>
        <w:rPr>
          <w:rStyle w:val="VerbatimChar"/>
        </w:rPr>
        <w:t xml:space="preserve">## TFTRUE       1.44599    0.13191   10.96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4865.5  on 7448  degrees of freedom</w:t>
      </w:r>
      <w:r>
        <w:br/>
      </w:r>
      <w:r>
        <w:rPr>
          <w:rStyle w:val="VerbatimChar"/>
        </w:rPr>
        <w:t xml:space="preserve">## Residual deviance: 4766.7  on 7447  degrees of freedom</w:t>
      </w:r>
      <w:r>
        <w:br/>
      </w:r>
      <w:r>
        <w:rPr>
          <w:rStyle w:val="VerbatimChar"/>
        </w:rPr>
        <w:t xml:space="preserve">## AIC: 4770.7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DistanceAT &lt; 2000 ~ TF, family = "binomial", data = Amarillansfinalframe)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-0.7023  -0.4963  -0.4963  -0.4963   2.0763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-2.03230    0.03696 -54.988  &lt; 2e-16 ***</w:t>
      </w:r>
      <w:r>
        <w:br/>
      </w:r>
      <w:r>
        <w:rPr>
          <w:rStyle w:val="VerbatimChar"/>
        </w:rPr>
        <w:t xml:space="preserve">## TFTRUE       0.75813    0.14407   5.262 1.42e-07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5466.9  on 7448  degrees of freedom</w:t>
      </w:r>
      <w:r>
        <w:br/>
      </w:r>
      <w:r>
        <w:rPr>
          <w:rStyle w:val="VerbatimChar"/>
        </w:rPr>
        <w:t xml:space="preserve">## Residual deviance: 5442.7  on 7447  degrees of freedom</w:t>
      </w:r>
      <w:r>
        <w:br/>
      </w:r>
      <w:r>
        <w:rPr>
          <w:rStyle w:val="VerbatimChar"/>
        </w:rPr>
        <w:t xml:space="preserve">## AIC: 5446.7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Length &lt; 500 ~ TF, family = "binomial", data = Amarillansfinalframe)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-1.0556  -0.4578  -0.4578  -0.4578   2.1484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-2.20299    0.03952  -55.75   &lt;2e-16 ***</w:t>
      </w:r>
      <w:r>
        <w:br/>
      </w:r>
      <w:r>
        <w:rPr>
          <w:rStyle w:val="VerbatimChar"/>
        </w:rPr>
        <w:t xml:space="preserve">## TFTRUE       1.90951    0.12286   15.54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5248.0  on 7448  degrees of freedom</w:t>
      </w:r>
      <w:r>
        <w:br/>
      </w:r>
      <w:r>
        <w:rPr>
          <w:rStyle w:val="VerbatimChar"/>
        </w:rPr>
        <w:t xml:space="preserve">## Residual deviance: 5042.7  on 7447  degrees of freedom</w:t>
      </w:r>
      <w:r>
        <w:br/>
      </w:r>
      <w:r>
        <w:rPr>
          <w:rStyle w:val="VerbatimChar"/>
        </w:rPr>
        <w:t xml:space="preserve">## AIC: 5046.7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Length &lt; 500 ~ TF, family = "binomial", data = BromicolaFinalFrame)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-1.984  -1.316   1.044   1.044   1.044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0.32097    0.02384   13.46   &lt;2e-16 ***</w:t>
      </w:r>
      <w:r>
        <w:br/>
      </w:r>
      <w:r>
        <w:rPr>
          <w:rStyle w:val="VerbatimChar"/>
        </w:rPr>
        <w:t xml:space="preserve">## TFTRUE       1.49770    0.14731   10.17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10285  on 7614  degrees of freedom</w:t>
      </w:r>
      <w:r>
        <w:br/>
      </w:r>
      <w:r>
        <w:rPr>
          <w:rStyle w:val="VerbatimChar"/>
        </w:rPr>
        <w:t xml:space="preserve">## Residual deviance: 10145  on 7613  degrees of freedom</w:t>
      </w:r>
      <w:r>
        <w:br/>
      </w:r>
      <w:r>
        <w:rPr>
          <w:rStyle w:val="VerbatimChar"/>
        </w:rPr>
        <w:t xml:space="preserve">## AIC: 10149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DistanceAT &lt; 2000 ~ TF, family = "binomial", data = BromicolaFinalFrame)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-0.8265  -0.6106  -0.6106  -0.6106   1.8823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-1.58521    0.03132 -50.607  &lt; 2e-16 ***</w:t>
      </w:r>
      <w:r>
        <w:br/>
      </w:r>
      <w:r>
        <w:rPr>
          <w:rStyle w:val="VerbatimChar"/>
        </w:rPr>
        <w:t xml:space="preserve">## TFTRUE       0.68661    0.11543   5.948 2.71e-09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7091.5  on 7614  degrees of freedom</w:t>
      </w:r>
      <w:r>
        <w:br/>
      </w:r>
      <w:r>
        <w:rPr>
          <w:rStyle w:val="VerbatimChar"/>
        </w:rPr>
        <w:t xml:space="preserve">## Residual deviance: 7059.3  on 7613  degrees of freedom</w:t>
      </w:r>
      <w:r>
        <w:br/>
      </w:r>
      <w:r>
        <w:rPr>
          <w:rStyle w:val="VerbatimChar"/>
        </w:rPr>
        <w:t xml:space="preserve">## AIC: 7063.3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GO:0003964" TargetMode="External" /><Relationship Type="http://schemas.openxmlformats.org/officeDocument/2006/relationships/hyperlink" Id="rId21" Target="http://ekhidna2.biocenter.helsinki.fi/sanspanz/" TargetMode="External" /><Relationship Type="http://schemas.openxmlformats.org/officeDocument/2006/relationships/hyperlink" Id="rId20" Target="https://github.com/Imogen-D/Cyclic-Peptide-Expression" TargetMode="External" /><Relationship Type="http://schemas.openxmlformats.org/officeDocument/2006/relationships/hyperlink" Id="rId22" Target="https://github.com/dwinter/genome_factory/wiki/Taking-a-gene-list-and-PANNZER-output-through-to-GO-term-enrich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GO:0003964" TargetMode="External" /><Relationship Type="http://schemas.openxmlformats.org/officeDocument/2006/relationships/hyperlink" Id="rId21" Target="http://ekhidna2.biocenter.helsinki.fi/sanspanz/" TargetMode="External" /><Relationship Type="http://schemas.openxmlformats.org/officeDocument/2006/relationships/hyperlink" Id="rId20" Target="https://github.com/Imogen-D/Cyclic-Peptide-Expression" TargetMode="External" /><Relationship Type="http://schemas.openxmlformats.org/officeDocument/2006/relationships/hyperlink" Id="rId22" Target="https://github.com/dwinter/genome_factory/wiki/Taking-a-gene-list-and-PANNZER-output-through-to-GO-term-enrich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annotation of Epichloe amarillans and bromicola genes</dc:title>
  <dc:creator>Imogen Dumville</dc:creator>
  <cp:keywords/>
  <dcterms:created xsi:type="dcterms:W3CDTF">2020-02-26T22:16:48Z</dcterms:created>
  <dcterms:modified xsi:type="dcterms:W3CDTF">2020-02-26T22:16:48Z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27/02/2020</vt:lpwstr>
  </property>
  <property fmtid="{D5CDD505-2E9C-101B-9397-08002B2CF9AE}" pid="3" name="output">
    <vt:lpwstr/>
  </property>
</Properties>
</file>