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2B46"/>
          <w:sz w:val="64"/>
          <w:szCs w:val="64"/>
        </w:rPr>
        <w:t xml:space="preserve">SAMS</w:t>
      </w:r>
    </w:p>
    <w:p>
      <w:pPr>
        <w:spacing w:after="200"/>
        <w:jc w:val="center"/>
      </w:pPr>
      <w:r>
        <w:rPr>
          <w:rFonts w:ascii="Arial" w:cs="Arial" w:eastAsia="Arial" w:hAnsi="Arial"/>
          <w:color w:val="1A5276"/>
          <w:sz w:val="36"/>
          <w:szCs w:val="36"/>
        </w:rPr>
        <w:t xml:space="preserve">Technical Architecture Document</w:t>
      </w:r>
    </w:p>
    <w:p>
      <w:pPr>
        <w:pBdr>
          <w:bottom w:val="single" w:color="2E86C1" w:sz="6" w:space="1"/>
        </w:pBdr>
        <w:spacing w:after="1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Database Schema | API Architecture | Infrastructure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technology choices are optimized for Nigerian market conditions, developer productivity with Claude Code, and long-term maintainability.</w:t>
      </w:r>
    </w:p>
    <w:p>
      <w:pPr>
        <w:pStyle w:val="Heading2"/>
      </w:pPr>
      <w:r>
        <w:t xml:space="preserve">1.1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15.x (App Router)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Full-stack React framework with SSR, ISR, and API routes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component library with Server Components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safety across the entire codebase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 CSS framework for rapid styling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shadcn/ui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Accessible, customizable component library built on Radix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Performant form management with validation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validation (shared between client and server)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state management, caching, and synchronization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Animation library for polished UI transitions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next-intl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Internationalization (future multi-language support)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Consistent icon system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1.2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layer using Route Handlers (app/api/)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Type-safe database access with migrations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Caching, session storage, rate limiting, job queues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BullMQ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job processing (emails, notifications, reports)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NextAuth.js (Auth.js)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with JWT + database sessions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Transactional email delivery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Termii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delivery optimized for Nigerian carriers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Uploadthing / AWS S3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file/document storage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0.33.x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Server-side image processing and compression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1.3 Infrastructure and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Hosting, serverless functions, edge network, preview deployments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/ Neon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Managed PostgreSQL with connection pooling (PgBouncer)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 Redis for caching and rate limiting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storage for documents and images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CDN for static assets with Nigerian PoPs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 pipeline: lint, test, build, deploy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tracking and performance monitoring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PostHog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analytics and feature flags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development consistency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1.4 Testing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80% for utilities, hooks, and business logic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 testing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user flows and form validations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application flow, payment, exam scheduling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MSW (Mock Service Worker)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mocking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integration tests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Faker.js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data generation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Seeding Nigerian-contextual test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follows a feature-based modular architecture within Next.js App Router conventions: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sams/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.github/                    # GitHub Actions CI/CD workflows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prisma/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schema.prisma           # Database schema definition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migrations/             # Database migration files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└── seed.ts                 # Database seeding script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public/                     # Static assets (images, fonts, favicon)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src/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app/                    # Next.js App Router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(auth)/             # Auth route group (login, register, verify)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(marketing)/        # Public pages (landing, about, contact)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dashboard/          # Applicant dashboard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applications/   # Application management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exams/          # Exam scheduling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results/        # Results viewing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└── profile/        # Profile management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admin/              # Admin dashboard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applications/   # Application review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forms/          # Form builder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exams/          # Exam management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reports/        # Analytics and reports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└── communications/ # Messaging center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super-admin/        # Super admin panel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organizations/  # School/branch management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staff/          # Staff account management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settings/       # System configuration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└── analytics/      # Cross-branch analytics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api/                # API Route Handlers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auth/           # Auth endpoints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applications/   # Application CRUD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uploads/        # File upload endpoints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exams/          # Exam management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├── payments/       # Payment webhooks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│   └── webhooks/       # External service webhooks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└── layout.tsx          # Root layout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components/             # Shared UI components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ui/                 # shadcn/ui base components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forms/              # Reusable form components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layouts/            # Layout components (sidebar, header)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└── shared/             # Shared feature components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lib/                    # Core utilities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auth.ts             # Auth configuration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db.ts               # Prisma client singleton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redis.ts            # Redis client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storage.ts          # File storage utilities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email.ts            # Email sending utilities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├── sms.ts              # SMS sending utilities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│   └── utils.ts            # General utilities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hooks/                  # Custom React hooks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stores/                 # Zustand state stores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types/                  # TypeScript type definitions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validators/             # Zod schemas (shared client/server)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services/               # Business logic layer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├── constants/              # App-wide constants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│   └── middleware.ts            # Next.js middleware (auth, RBAC)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tests/                      # Test files mirroring src structure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docker-compose.yml          # Local dev services (Postgres, Redis)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.env.example                # Environment variables template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next.config.ts              # Next.js configuration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tailwind.config.ts          # Tailwind configuration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├── tsconfig.json               # TypeScript configuration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└── package.json                # Dependencies and scripts</w:t>
      </w:r>
    </w:p>
    <w:p>
      <w:r>
        <w:br w:type="page"/>
      </w:r>
    </w:p>
    <w:p>
      <w:pPr>
        <w:pStyle w:val="Heading1"/>
      </w:pPr>
      <w:r>
        <w:t xml:space="preserve">3. Database Schema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uses PostgreSQL with Prisma ORM. All tables include standard audit fields (createdAt, updatedAt, deletedAt for soft deletes). Multi-tenancy is enforced via organizationId foreign keys with Row-Level Security.</w:t>
      </w:r>
    </w:p>
    <w:p>
      <w:pPr>
        <w:pStyle w:val="Heading2"/>
      </w:pPr>
      <w:r>
        <w:t xml:space="preserve">3.1 Core Entities</w:t>
      </w:r>
    </w:p>
    <w:p>
      <w:pPr>
        <w:pStyle w:val="Heading3"/>
      </w:pPr>
      <w:r>
        <w:t xml:space="preserve">3.1.1 Organization (School Group)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PK, DEFAULT uuid_generate_v4()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 organization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 logo URL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'#1B4332'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Branding primary color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secondary_color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'#2D6A4F'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Branding secondary color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contact email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Official contact phone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 website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Headquarters address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Nigerian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Government Area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 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subscription_plan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'basic'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basic, standard, premium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3.1.2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Organization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organization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per org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branch code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physical address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Nigerian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lga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Government Area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City/town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contact phone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contact email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student capacity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admin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active status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3.1.3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with country code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APPLICANT, SCHOOL_ADMIN, SUPER_ADMIN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photo 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verification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phone_verified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verification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two_factor_enabled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2FA enabled (admin)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two_factor_secret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Encrypted TOTP secret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FK, 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 for admin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FK, 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for branch admins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active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last_login_ip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login IP address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3.1.4 Admission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Organization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organization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'2026/2027 Academic Session'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academic_year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VARCHAR(9)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'2026/2027'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open 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close 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DRAFT, OPEN, CLOSED, ARCHIVED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active cycle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3.1.5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Auto-generated: SAMS-2026-XXXXX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user reference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Organization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school org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Branch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school branch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admission_cycle_id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AdmissionCycle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Admission period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class_applied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JSS1, JSS2, JSS3, SS1, SS2, SS3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NULL, DEFAULT 'DRAFT'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status enum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form_data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form responses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admin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 if rejected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revision_feedback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Field-level revision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User, 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Reviewing admin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PENDING, PAID, WAIVED, REFUNDED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payment_reference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gateway reference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3.1.6 Application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Application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application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PASSPORT_PHOTO, BIRTH_CERT, REPORT_CARD, TESTIMONIAL,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storage 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MIME 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verification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verification_note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note on document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3.1.7 Form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Organization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organization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FK, 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branch or null for org-wide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class_level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class or null for all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field definitions (JSON Schema-based)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 version number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DRAFT, PUBLISHED, ARCHIVED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form for class level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3.1.8 Exam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Organization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organization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Branch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hosting exam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admission_cycle_id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AdmissionCycle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Associated cycle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'JSS1 Entrance Exam - Batch 1'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 date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 start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 end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exam duration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ONLINE, ON_CAMPUS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venue (on-campus)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participants per session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booked_count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bookings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'SCHEDULED'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SCHEDULED, IN_PROGRESS, COMPLETED, CANCELLED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3.1.9 Exam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Application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Associated application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exam_session_id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ExamSession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Booked session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seat_number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Assigned seat (on-campus)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qr_code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QR code for verification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check_in_time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check-in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'BOOKED'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BOOKED, CHECKED_IN, COMPLETED, NO_SHOW, CANCELLED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3.1.10 Exam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exam_booking_id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ExamBooking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Associated booking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Application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Associated application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possible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Letter grade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score_breakdown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Per-subject scores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is_passed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 admission threshold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remarks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remarks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Visible to applicant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result was published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User, 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Grading admin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3.1.11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Recipient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SMS, IN_APP, PUSH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APPLICATION_UPDATE, EXAM, PAYMENT, SYSTEM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title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body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Additional structured 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notification was read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PENDING, SENT, DELIVERED, FAILED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3.1.12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 -&gt; User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Acting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FK, 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 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APPLICATION_REVIEWED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e.g., 'Application'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 entity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Before/after values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IP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user agent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timestamp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Database Indexes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indexes for query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applicant_id + admission_cycle_id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Composite B-tree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branch_id + status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Composite B-tree (admin filtering)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application_number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B-tree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 (status filtering)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form_data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GIN (JSONB full-text search)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ExamSession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branch_id + exam_date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Composite B-tree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ExamBooking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 + is_read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Composite B-tree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AuditLog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 + created_at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Composite B-tree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AuditLog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entity_type + entity_id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Composite B-tree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APIs follow RESTful conventions with consistent response envelopes. Authentication via JWT Bearer tokens with refresh token rotation.</w:t>
      </w:r>
    </w:p>
    <w:p>
      <w:pPr>
        <w:pStyle w:val="Heading2"/>
      </w:pPr>
      <w:r>
        <w:t xml:space="preserve">4.1 API Response Envelope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// Success Response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{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"success": true,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"data": { ... },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"meta": { "page": 1, "limit": 20, "total": 150 }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}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// Error Response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{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"success": false,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"error": {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  "code": "VALIDATION_ERROR",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  "message": "Validation failed",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  "details": [{ "field": "email", "message": "Invalid email" }]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  }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4.2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 registration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email with OTP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/api/auth/verify-phone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phone with OTP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Email/password login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/api/auth/login/google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OAuth callback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password reset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 password with token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/api/auth/2fa/enable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2FA for admin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Bearer +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/api/auth/2fa/verify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2FA code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Bearer + Admin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Application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8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user's applications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application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application details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Applicant/Admin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draft application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/api/applications/:id/submit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application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/api/applications/:id/documents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document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/api/applications/:id/documents/:docId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document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/api/applications/:id/resubmit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Resubmit after revision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Admin Review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8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applications (filtered)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full application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/api/admin/applications/:id/approve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application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/api/admin/applications/:id/reject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with reason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/api/admin/applications/:id/revision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revision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/api/admin/applications/:id/assign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reviewer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/api/admin/applications/stats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statistics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/api/admin/applications/export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to CSV/Excel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Exam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8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/api/exams/sessions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available sessions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/api/exams/book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exam session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/api/exams/bookings/:id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booking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/api/exams/bookings/:id/slip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exam slip PDF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/api/admin/exams/sessions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exam session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/api/admin/exams/sessions/:id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exam session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/api/admin/exams/sessions/:id/results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batch results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/api/admin/exams/results/publish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 results batch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/api/admin/exams/checkin/:qrCode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check-in (on-campus)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4.6 Super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8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/api/super-admin/organizations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organizations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/api/super-admin/branches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branch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/api/super-admin/branches/:id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branch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/api/super-admin/staff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staff account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/api/super-admin/staff/:id/role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staff role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/api/super-admin/admission-cycles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admission cycle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/api/super-admin/analytics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Cross-branch analytics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/api/super-admin/analytics/revenue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 Admin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4.7 Form Builder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2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/api/admin/forms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form templates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/api/admin/forms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form template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/api/admin/forms/:id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form template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/api/admin/forms/:id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form template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/api/admin/forms/:id/publish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 form version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/api/admin/forms/:id/clone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Clone form template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/api/forms/:id/public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published form (applicant)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Security Architecture</w:t>
      </w:r>
    </w:p>
    <w:p>
      <w:pPr>
        <w:pStyle w:val="Heading2"/>
      </w:pPr>
      <w:r>
        <w:t xml:space="preserve">5.1 Authentication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a dual-token strategy with short-lived access tokens and long-lived refresh tokens: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Token: JWT signed with RS256, 15-minute expiry, contains userId, role, organizationId, branchId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Token: Opaque token stored in HttpOnly secure cookie, 7-day expiry, rotated on each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sessions require 2FA verification stored as a session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tokens are invalidated on password change or explicit logout</w:t>
      </w:r>
    </w:p>
    <w:p>
      <w:pPr>
        <w:pStyle w:val="Heading2"/>
      </w:pPr>
      <w:r>
        <w:t xml:space="preserve">5.2 Authorization (RBAC)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Permissions are enforced at the middleware level using a role-permission matrix: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Applicant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School Admin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B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Application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Own Applications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Applications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Approve/Reject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Form Templates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Exam Sessions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Staff Accounts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Branches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Cross-Branch Analytics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5.3 Data Protection (NDPR Compliance)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PII encrypted at rest using AES-256-GCM with envelope encryption (AWS KMS or similar)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 storage uses pre-signed URLs with 15-minute expiry; no direct public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backups are encrypted with separate key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Applicant consent is recorded with timestamp and specific data categories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export API allows applicants to download all their personal data (JSON format)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deletion API performs cascade soft-delete with 30-day recovery window, then permanent purge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admin access to applicant PII is audit-logged with reason field</w:t>
      </w:r>
    </w:p>
    <w:p>
      <w:r>
        <w:br w:type="page"/>
      </w:r>
    </w:p>
    <w:p>
      <w:pPr>
        <w:pStyle w:val="Heading1"/>
      </w:pPr>
      <w:r>
        <w:t xml:space="preserve">6. Infrastructure and Deployment</w:t>
      </w:r>
    </w:p>
    <w:p>
      <w:pPr>
        <w:pStyle w:val="Heading2"/>
      </w:pPr>
      <w:r>
        <w:t xml:space="preserve">6.1 Deployment Architecture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hosting on Vercel with serverless functions (automatic scaling during admission peaks)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Database: Supabase or Neon managed PostgreSQL with connection pooling via PgBouncer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Cache: Upstash Redis (serverless, pay-per-request, ideal for variable load patterns)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storage: Cloudflare R2 (S3-compatible, zero egress fees, beneficial for document-heavy workload)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CDN: Cloudflare with Nigerian edge PoPs (Lagos, potentially Abuja) for minimal latency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Background jobs: Vercel Cron + Upstash QStash for reliable async processing</w:t>
      </w:r>
    </w:p>
    <w:p>
      <w:pPr>
        <w:pStyle w:val="Heading2"/>
      </w:pPr>
      <w:r>
        <w:t xml:space="preserve">6.2 CI/CD Pipeline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Actions workflow: lint (ESLint + Prettier) -&gt; type-check (tsc) -&gt; unit tests (Vitest) -&gt; build -&gt; deploy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Preview deployments on every PR (Vercel automatic preview URLs)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Staging environment auto-deployed from 'develop' branch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Production deployment from 'main' branch with manual approval gate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migrations run automatically in CI before deployment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E2E tests (Playwright) run against preview deployment before merge approval</w:t>
      </w:r>
    </w:p>
    <w:p>
      <w:pPr>
        <w:pStyle w:val="Heading2"/>
      </w:pPr>
      <w:r>
        <w:t xml:space="preserve">6.3 Monitoring and Observability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tracking: Sentry with source maps for detailed stack traces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Performance: Vercel Analytics + custom Web Vitals tracking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Uptime: Better Uptime with SMS alerts for Nigerian admin phone numbers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Logging: structured JSON logs via Pino, aggregated in Vercel/Axiom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Database: Supabase/Neon built-in monitoring for slow queries and connection pool health</w:t>
      </w:r>
    </w:p>
    <w:p>
      <w:pPr>
        <w:pStyle w:val="Heading2"/>
      </w:pPr>
      <w:r>
        <w:t xml:space="preserve">6.4 Environment Variables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.env.example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Database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DATABASE_URL=postgresql://user:pass@host:5432/sams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DIRECT_URL=postgresql://user:pass@host:5432/sams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Auth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NEXTAUTH_SECRET=your-secret-here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NEXTAUTH_URL=http://localhost:3000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GOOGLE_CLIENT_ID=your-google-client-id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GOOGLE_CLIENT_SECRET=your-google-client-secret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Redis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REDIS_URL=redis://localhost:6379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File Storage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S3_BUCKET=sams-documents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S3_REGION=auto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S3_ENDPOINT=https://xxx.r2.cloudflarestorage.com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S3_ACCESS_KEY_ID=your-access-key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S3_SECRET_ACCESS_KEY=your-secret-key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Payment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PAYSTACK_SECRET_KEY=sk_test_xxx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PAYSTACK_PUBLIC_KEY=pk_test_xxx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Email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RESEND_API_KEY=re_xxx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EMAIL_FROM=admissions@yourschool.ng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SMS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TERMII_API_KEY=your-termii-key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TERMII_SENDER_ID=SAMS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# Monitoring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SENTRY_DSN=https://xxx@sentry.io/xxx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color w:val="0F2B46"/>
          <w:sz w:val="18"/>
          <w:szCs w:val="18"/>
        </w:rPr>
        <w:t xml:space="preserve">NEXT_PUBLIC_POSTHOG_KEY=phc_xxx</w:t>
      </w:r>
    </w:p>
    <w:p>
      <w:pPr>
        <w:spacing w:after="400"/>
      </w:pPr>
    </w:p>
    <w:p>
      <w:pPr>
        <w:pBdr>
          <w:top w:val="single" w:color="2E86C1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Technical Architecture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1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</w:pPr>
    <w:r>
      <w:rPr>
        <w:rFonts w:ascii="Arial" w:cs="Arial" w:eastAsia="Arial" w:hAnsi="Arial"/>
        <w:b/>
        <w:bCs/>
        <w:color w:val="0F2B46"/>
        <w:sz w:val="16"/>
        <w:szCs w:val="16"/>
      </w:rPr>
      <w:t xml:space="preserve">SAMS  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2B4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2026-03-09T04:57:16.278Z</dcterms:created>
  <dcterms:modified xsi:type="dcterms:W3CDTF">2026-03-09T04:57:16.279Z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