
<file path=[Content_Types].xml><?xml version="1.0" encoding="utf-8"?>
<Types xmlns="http://schemas.openxmlformats.org/package/2006/content-types">
  <Default ContentType="application/xml" Extension="xml"/>
  <Default ContentType="application/x-font-ttf" Extension="ttf"/>
  <Default ContentType="image/png" Extension="png"/>
  <Default ContentType="application/vnd.openxmlformats-officedocument.obfuscatedFont" Extension="odttf"/>
  <Default ContentType="application/vnd.openxmlformats-package.relationships+xml" Extension="rels"/>
  <Override ContentType="application/vnd.openxmlformats-officedocument.wordprocessingml.settings+xml" PartName="/word/settings.xml"/>
  <Override ContentType="application/xml" PartName="/customXML/item1.xml"/>
  <Override ContentType="application/vnd.openxmlformats-officedocument.customXmlProperties+xml" PartName="/customXML/itemProps1.xml"/>
  <Override ContentType="application/vnd.openxmlformats-officedocument.wordprocessingml.styles+xml" PartName="/word/styles.xml"/>
  <Override ContentType="application/vnd.openxmlformats-officedocument.wordprocessingml.fontTable+xml" PartName="/word/fontTable.xml"/>
  <Override ContentType="application/vnd.openxmlformats-officedocument.wordprocessingml.numbering+xml" PartName="/word/numbering.xml"/>
  <Override ContentType="application/vnd.openxmlformats-package.core-properties+xml" PartName="/docProps/core.xml"/>
  <Override ContentType="application/vnd.openxmlformats-officedocument.wordprocessingml.document.main+xml" PartName="/word/document.xml"/>
  <Override ContentType="application/vnd.openxmlformats-officedocument.theme+xml" PartName="/word/theme/theme1.xml"/>
</Types>
</file>

<file path=_rels/.rels><?xml version="1.0" encoding="UTF-8" standalone="yes"?><Relationships xmlns="http://schemas.openxmlformats.org/package/2006/relationships"><Relationship Id="rId1" Type="http://schemas.openxmlformats.org/package/2006/relationships/metadata/core-properties" Target="docProps/core.xml"/><Relationship Id="rId2" Type="http://schemas.openxmlformats.org/officeDocument/2006/relationships/officeDocument" Target="word/document.xml"/></Relationships>
</file>

<file path=word/document.xml><?xml version="1.0" encoding="utf-8"?>
<w:document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body>
    <w:p w:rsidR="00000000" w:rsidDel="00000000" w:rsidP="00000000" w:rsidRDefault="00000000" w:rsidRPr="00000000" w14:paraId="00000001">
      <w:pPr>
        <w:pStyle w:val="Heading1"/>
        <w:rPr>
          <w:rFonts w:ascii="Arial Black" w:cs="Arial Black" w:eastAsia="Arial Black" w:hAnsi="Arial Black"/>
          <w:sz w:val="48"/>
          <w:szCs w:val="48"/>
        </w:rPr>
      </w:pPr>
      <w:r w:rsidDel="00000000" w:rsidR="00000000" w:rsidRPr="00000000">
        <w:rPr>
          <w:rFonts w:ascii="Arial Black" w:cs="Arial Black" w:eastAsia="Arial Black" w:hAnsi="Arial Black"/>
          <w:sz w:val="48"/>
          <w:szCs w:val="48"/>
          <w:rtl w:val="0"/>
        </w:rPr>
        <w:t xml:space="preserve">  </w:t>
      </w:r>
      <w:r w:rsidDel="00000000" w:rsidR="00000000" w:rsidRPr="00000000">
        <mc:AlternateContent>
          <mc:Choice Requires="wpg">
            <w:drawing>
              <wp:anchor allowOverlap="1" behindDoc="0" distB="0" distT="0" distL="114300" distR="114300" hidden="0" layoutInCell="1" locked="0" relativeHeight="0" simplePos="0">
                <wp:simplePos x="0" y="0"/>
                <wp:positionH relativeFrom="column">
                  <wp:posOffset>103825</wp:posOffset>
                </wp:positionH>
                <wp:positionV relativeFrom="paragraph">
                  <wp:posOffset>100648</wp:posOffset>
                </wp:positionV>
                <wp:extent cx="3941445" cy="283845"/>
                <wp:effectExtent b="0" l="0" r="0" t="0"/>
                <wp:wrapNone/>
                <wp:docPr id="2" name=""/>
                <a:graphic>
                  <a:graphicData uri="http://schemas.microsoft.com/office/word/2010/wordprocessingShape">
                    <wps:wsp>
                      <wps:cNvSpPr/>
                      <wps:cNvPr id="2" name="Shape 2"/>
                      <wps:spPr>
                        <a:xfrm>
                          <a:off x="3380040" y="3642840"/>
                          <a:ext cx="3931920" cy="274320"/>
                        </a:xfrm>
                        <a:prstGeom prst="rect">
                          <a:avLst/>
                        </a:prstGeom>
                      </wps:spPr>
                      <wps:txbx>
                        <w:txbxContent>
                          <w:p w:rsidR="00000000" w:rsidDel="00000000" w:rsidP="00000000" w:rsidRDefault="00000000" w:rsidRPr="00000000">
                            <w:pPr>
                              <w:spacing w:after="0" w:before="0" w:line="240"/>
                              <w:ind w:left="0" w:right="0" w:firstLine="0"/>
                              <w:jc w:val="center"/>
                              <w:textDirection w:val="btLr"/>
                            </w:pPr>
                            <w:r w:rsidDel="00000000" w:rsidR="00000000" w:rsidRPr="00000000">
                              <w:rPr>
                                <w:rFonts w:ascii="Arial Black" w:cs="Arial Black" w:eastAsia="Arial Black" w:hAnsi="Arial Black"/>
                                <w:b w:val="0"/>
                                <w:i w:val="1"/>
                                <w:smallCaps w:val="0"/>
                                <w:strike w:val="0"/>
                                <w:color w:val="000000"/>
                                <w:sz w:val="144"/>
                                <w:vertAlign w:val="baseline"/>
                              </w:rPr>
                              <w:t xml:space="preserve">SHOP SERVICE</w:t>
                            </w:r>
                          </w:p>
                        </w:txbxContent>
                      </wps:txbx>
                      <wps:bodyPr anchorCtr="0" anchor="ctr" bIns="91425" lIns="91425" spcFirstLastPara="1" rIns="91425" wrap="square" tIns="91425"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drawing>
              <wp:anchor allowOverlap="1" behindDoc="0" distB="0" distT="0" distL="114300" distR="114300" hidden="0" layoutInCell="1" locked="0" relativeHeight="0" simplePos="0">
                <wp:simplePos x="0" y="0"/>
                <wp:positionH relativeFrom="column">
                  <wp:posOffset>103825</wp:posOffset>
                </wp:positionH>
                <wp:positionV relativeFrom="paragraph">
                  <wp:posOffset>100648</wp:posOffset>
                </wp:positionV>
                <wp:extent cx="3941445" cy="283845"/>
                <wp:effectExtent b="0" l="0" r="0" t="0"/>
                <wp:wrapNone/>
                <wp:docPr id="2" name="image1.png"/>
                <a:graphic>
                  <a:graphicData uri="http://schemas.openxmlformats.org/drawingml/2006/picture">
                    <pic:pic>
                      <pic:nvPicPr>
                        <pic:cNvPr id="0" name="image1.png"/>
                        <pic:cNvPicPr preferRelativeResize="0"/>
                      </pic:nvPicPr>
                      <pic:blipFill>
                        <a:blip r:embed="rId7"/>
                        <a:srcRect/>
                        <a:stretch>
                          <a:fillRect/>
                        </a:stretch>
                      </pic:blipFill>
                      <pic:spPr>
                        <a:xfrm>
                          <a:off x="0" y="0"/>
                          <a:ext cx="3941445" cy="283845"/>
                        </a:xfrm>
                        <a:prstGeom prst="rect"/>
                        <a:ln/>
                      </pic:spPr>
                    </pic:pic>
                  </a:graphicData>
                </a:graphic>
              </wp:anchor>
            </w:drawing>
          </mc:Fallback>
        </mc:AlternateContent>
      </w:r>
    </w:p>
    <w:p w:rsidR="00000000" w:rsidDel="00000000" w:rsidP="00000000" w:rsidRDefault="00000000" w:rsidRPr="00000000" w14:paraId="00000002">
      <w:pPr>
        <w:rPr>
          <w:sz w:val="22"/>
          <w:szCs w:val="22"/>
        </w:rPr>
      </w:pPr>
      <w:r w:rsidDel="00000000" w:rsidR="00000000" w:rsidRPr="00000000">
        <w:rPr>
          <w:sz w:val="24"/>
          <w:szCs w:val="24"/>
          <w:rtl w:val="0"/>
        </w:rPr>
        <w:t xml:space="preserve">    </w:t>
      </w:r>
      <w:r w:rsidDel="00000000" w:rsidR="00000000" w:rsidRPr="00000000">
        <w:rPr>
          <w:sz w:val="22"/>
          <w:szCs w:val="22"/>
          <w:rtl w:val="0"/>
        </w:rPr>
        <w:t xml:space="preserve">MIK – SERVIÇOS HIDRAULICOS LTDA</w:t>
      </w:r>
    </w:p>
    <w:p w:rsidR="00000000" w:rsidDel="00000000" w:rsidP="00000000" w:rsidRDefault="00000000" w:rsidRPr="00000000" w14:paraId="00000003">
      <w:pPr>
        <w:rPr>
          <w:sz w:val="22"/>
          <w:szCs w:val="22"/>
        </w:rPr>
      </w:pPr>
      <w:r w:rsidDel="00000000" w:rsidR="00000000" w:rsidRPr="00000000">
        <w:rPr>
          <w:sz w:val="22"/>
          <w:szCs w:val="22"/>
          <w:rtl w:val="0"/>
        </w:rPr>
        <w:t xml:space="preserve">    Av dos Imarés, 1383 – Indianópolis – São Paulo -SP</w:t>
      </w:r>
    </w:p>
    <w:p w:rsidR="00000000" w:rsidDel="00000000" w:rsidP="00000000" w:rsidRDefault="00000000" w:rsidRPr="00000000" w14:paraId="00000004">
      <w:pPr>
        <w:rPr>
          <w:color w:val="ff0000"/>
          <w:sz w:val="24"/>
          <w:szCs w:val="24"/>
        </w:rPr>
      </w:pPr>
      <w:r w:rsidDel="00000000" w:rsidR="00000000" w:rsidRPr="00000000">
        <w:rPr>
          <w:sz w:val="24"/>
          <w:szCs w:val="24"/>
          <w:rtl w:val="0"/>
        </w:rPr>
        <w:t xml:space="preserve">    Tel. (11) 5579-0835 / (11) 99376-4733      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5">
      <w:pPr>
        <w:rPr>
          <w:color w:val="4472c4"/>
          <w:sz w:val="24"/>
          <w:szCs w:val="24"/>
        </w:rPr>
      </w:pPr>
      <w:r w:rsidDel="00000000" w:rsidR="00000000" w:rsidRPr="00000000">
        <w:rPr>
          <w:sz w:val="24"/>
          <w:szCs w:val="24"/>
          <w:rtl w:val="0"/>
        </w:rPr>
        <w:t xml:space="preserve">    </w:t>
      </w:r>
      <w:r w:rsidDel="00000000" w:rsidR="00000000" w:rsidRPr="00000000">
        <w:rPr>
          <w:color w:val="4472c4"/>
          <w:sz w:val="24"/>
          <w:szCs w:val="24"/>
          <w:rtl w:val="0"/>
        </w:rPr>
        <w:t xml:space="preserve">shopservicevalvularedutora.com.br</w:t>
      </w:r>
    </w:p>
    <w:p w:rsidR="00000000" w:rsidDel="00000000" w:rsidP="00000000" w:rsidRDefault="00000000" w:rsidRPr="00000000" w14:paraId="00000006">
      <w:pPr>
        <w:rPr>
          <w:sz w:val="24"/>
          <w:szCs w:val="24"/>
        </w:rPr>
      </w:pPr>
      <w:r w:rsidDel="00000000" w:rsidR="00000000" w:rsidRPr="00000000">
        <w:rPr>
          <w:sz w:val="24"/>
          <w:szCs w:val="24"/>
          <w:rtl w:val="0"/>
        </w:rPr>
        <w:t xml:space="preserve">    </w:t>
      </w:r>
      <w:hyperlink r:id="rId8">
        <w:r w:rsidDel="00000000" w:rsidR="00000000" w:rsidRPr="00000000">
          <w:rPr>
            <w:color w:val="0000ff"/>
            <w:sz w:val="24"/>
            <w:szCs w:val="24"/>
            <w:u w:val="single"/>
            <w:rtl w:val="0"/>
          </w:rPr>
          <w:t xml:space="preserve">mik@shopservicevalvularedutora.com.br</w:t>
        </w:r>
      </w:hyperlink>
      <w:r w:rsidDel="00000000" w:rsidR="00000000" w:rsidRPr="00000000">
        <w:rPr>
          <w:sz w:val="24"/>
          <w:szCs w:val="24"/>
          <w:rtl w:val="0"/>
        </w:rPr>
        <w:t xml:space="preserve">   </w:t>
      </w:r>
    </w:p>
    <w:p w:rsidR="00000000" w:rsidDel="00000000" w:rsidP="00000000" w:rsidRDefault="00000000" w:rsidRPr="00000000" w14:paraId="00000007">
      <w:pPr>
        <w:jc w:val="right"/>
        <w:rPr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8">
      <w:pPr>
        <w:rPr>
          <w:color w:val="ee0000"/>
          <w:sz w:val="24"/>
          <w:szCs w:val="24"/>
        </w:rPr>
      </w:pPr>
      <w:r w:rsidDel="00000000" w:rsidR="00000000" w:rsidRPr="00000000">
        <w:rPr>
          <w:color w:val="ee0000"/>
          <w:sz w:val="24"/>
          <w:szCs w:val="24"/>
          <w:rtl w:val="0"/>
        </w:rPr>
        <w:t xml:space="preserve">Material comprado em Dez2025 </w:t>
      </w:r>
    </w:p>
    <w:p w:rsidR="00000000" w:rsidDel="00000000" w:rsidP="00000000" w:rsidRDefault="00000000" w:rsidRPr="00000000" w14:paraId="00000009">
      <w:pPr>
        <w:rPr>
          <w:color w:val="ee0000"/>
          <w:sz w:val="24"/>
          <w:szCs w:val="24"/>
        </w:rPr>
      </w:pPr>
      <w:r w:rsidDel="00000000" w:rsidR="00000000" w:rsidRPr="00000000">
        <w:rPr>
          <w:color w:val="ee0000"/>
          <w:sz w:val="24"/>
          <w:szCs w:val="24"/>
          <w:rtl w:val="0"/>
        </w:rPr>
        <w:t xml:space="preserve">entregue em 13/01/2026 Merc nf 191752-R$ 58477,38</w:t>
      </w:r>
    </w:p>
    <w:p w:rsidR="00000000" w:rsidDel="00000000" w:rsidP="00000000" w:rsidRDefault="00000000" w:rsidRPr="00000000" w14:paraId="0000000A">
      <w:pPr>
        <w:rPr>
          <w:color w:val="ee0000"/>
          <w:sz w:val="24"/>
          <w:szCs w:val="24"/>
        </w:rPr>
      </w:pPr>
      <w:r w:rsidDel="00000000" w:rsidR="00000000" w:rsidRPr="00000000">
        <w:rPr>
          <w:color w:val="ee0000"/>
          <w:sz w:val="24"/>
          <w:szCs w:val="24"/>
          <w:rtl w:val="0"/>
        </w:rPr>
        <w:t xml:space="preserve">14/01/2026 Ze /jair conferencia de ,material – gerou devolução e novas compras</w:t>
      </w:r>
    </w:p>
    <w:p w:rsidR="00000000" w:rsidDel="00000000" w:rsidP="00000000" w:rsidRDefault="00000000" w:rsidRPr="00000000" w14:paraId="0000000B">
      <w:pPr>
        <w:rPr>
          <w:color w:val="ee0000"/>
          <w:sz w:val="24"/>
          <w:szCs w:val="24"/>
        </w:rPr>
      </w:pPr>
      <w:r w:rsidDel="00000000" w:rsidR="00000000" w:rsidRPr="00000000">
        <w:rPr>
          <w:color w:val="ee0000"/>
          <w:sz w:val="24"/>
          <w:szCs w:val="24"/>
          <w:rtl w:val="0"/>
        </w:rPr>
        <w:t xml:space="preserve">16/01/2026 Marcia dev material na Merc-NF 15190 R$ 4587,45</w:t>
      </w:r>
    </w:p>
    <w:p w:rsidR="00000000" w:rsidDel="00000000" w:rsidP="00000000" w:rsidRDefault="00000000" w:rsidRPr="00000000" w14:paraId="0000000C">
      <w:pPr>
        <w:rPr>
          <w:color w:val="ee0000"/>
          <w:sz w:val="24"/>
          <w:szCs w:val="24"/>
        </w:rPr>
      </w:pPr>
      <w:r w:rsidDel="00000000" w:rsidR="00000000" w:rsidRPr="00000000">
        <w:rPr>
          <w:color w:val="ee0000"/>
          <w:sz w:val="24"/>
          <w:szCs w:val="24"/>
          <w:rtl w:val="0"/>
        </w:rPr>
        <w:t xml:space="preserve">20/01/2026 chegada material Merc</w:t>
      </w:r>
    </w:p>
    <w:p w:rsidR="00000000" w:rsidDel="00000000" w:rsidP="00000000" w:rsidRDefault="00000000" w:rsidRPr="00000000" w14:paraId="0000000D">
      <w:pPr>
        <w:rPr>
          <w:color w:val="ee0000"/>
          <w:sz w:val="24"/>
          <w:szCs w:val="24"/>
        </w:rPr>
      </w:pPr>
      <w:r w:rsidDel="00000000" w:rsidR="00000000" w:rsidRPr="00000000">
        <w:rPr>
          <w:color w:val="ee0000"/>
          <w:sz w:val="24"/>
          <w:szCs w:val="24"/>
          <w:rtl w:val="0"/>
        </w:rPr>
        <w:t xml:space="preserve">21/01/2026 ZE felipe</w:t>
      </w:r>
    </w:p>
    <w:p w:rsidR="00000000" w:rsidDel="00000000" w:rsidP="00000000" w:rsidRDefault="00000000" w:rsidRPr="00000000" w14:paraId="0000000E">
      <w:pPr>
        <w:rPr>
          <w:color w:val="ee0000"/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F">
      <w:pPr>
        <w:jc w:val="right"/>
        <w:rPr>
          <w:sz w:val="24"/>
          <w:szCs w:val="24"/>
        </w:rPr>
      </w:pPr>
      <w:r w:rsidDel="00000000" w:rsidR="00000000" w:rsidRPr="00000000">
        <w:rPr>
          <w:sz w:val="24"/>
          <w:szCs w:val="24"/>
          <w:rtl w:val="0"/>
        </w:rPr>
        <w:t xml:space="preserve">  Orç: 14.678E/1024.</w:t>
      </w:r>
    </w:p>
    <w:p w:rsidR="00000000" w:rsidDel="00000000" w:rsidP="00000000" w:rsidRDefault="00000000" w:rsidRPr="00000000" w14:paraId="00000010">
      <w:pPr>
        <w:jc w:val="right"/>
        <w:rPr>
          <w:sz w:val="24"/>
          <w:szCs w:val="24"/>
        </w:rPr>
      </w:pPr>
      <w:r w:rsidDel="00000000" w:rsidR="00000000" w:rsidRPr="00000000">
        <w:rPr>
          <w:sz w:val="24"/>
          <w:szCs w:val="24"/>
          <w:rtl w:val="0"/>
        </w:rPr>
        <w:t xml:space="preserve">                                                                                                                                                              MI.</w:t>
      </w:r>
    </w:p>
    <w:p w:rsidR="00000000" w:rsidDel="00000000" w:rsidP="00000000" w:rsidRDefault="00000000" w:rsidRPr="00000000" w14:paraId="00000011">
      <w:pPr>
        <w:jc w:val="right"/>
        <w:rPr>
          <w:sz w:val="24"/>
          <w:szCs w:val="24"/>
        </w:rPr>
      </w:pPr>
      <w:r w:rsidDel="00000000" w:rsidR="00000000" w:rsidRPr="00000000">
        <w:rPr>
          <w:sz w:val="24"/>
          <w:szCs w:val="24"/>
          <w:rtl w:val="0"/>
        </w:rPr>
        <w:t xml:space="preserve">São Paulo, 15 de Outubro de 2025.</w:t>
      </w:r>
    </w:p>
    <w:p w:rsidR="00000000" w:rsidDel="00000000" w:rsidP="00000000" w:rsidRDefault="00000000" w:rsidRPr="00000000" w14:paraId="00000012">
      <w:pPr>
        <w:jc w:val="both"/>
        <w:rPr>
          <w:b w:val="1"/>
          <w:bCs w:val="1"/>
          <w:sz w:val="28"/>
          <w:szCs w:val="28"/>
        </w:rPr>
      </w:pPr>
      <w:r w:rsidDel="00000000" w:rsidR="00000000" w:rsidRPr="00000000">
        <w:rPr>
          <w:b w:val="1"/>
          <w:bCs w:val="1"/>
          <w:sz w:val="28"/>
          <w:szCs w:val="28"/>
          <w:rtl w:val="0"/>
        </w:rPr>
        <w:t xml:space="preserve">Condomínio Ladresse.</w:t>
      </w:r>
    </w:p>
    <w:p w:rsidR="00000000" w:rsidDel="00000000" w:rsidP="00000000" w:rsidRDefault="00000000" w:rsidRPr="00000000" w14:paraId="00000013">
      <w:pPr>
        <w:jc w:val="both"/>
        <w:rPr>
          <w:sz w:val="28"/>
          <w:szCs w:val="28"/>
        </w:rPr>
      </w:pPr>
      <w:r w:rsidDel="00000000" w:rsidR="00000000" w:rsidRPr="00000000">
        <w:rPr>
          <w:sz w:val="28"/>
          <w:szCs w:val="28"/>
          <w:rtl w:val="0"/>
        </w:rPr>
        <w:t xml:space="preserve">Rua: Diogo Jacome, 553.</w:t>
      </w:r>
    </w:p>
    <w:p w:rsidR="00000000" w:rsidDel="00000000" w:rsidP="00000000" w:rsidRDefault="00000000" w:rsidRPr="00000000" w14:paraId="00000014">
      <w:pPr>
        <w:jc w:val="both"/>
        <w:rPr>
          <w:sz w:val="28"/>
          <w:szCs w:val="28"/>
        </w:rPr>
      </w:pPr>
      <w:r w:rsidDel="00000000" w:rsidR="00000000" w:rsidRPr="00000000">
        <w:rPr>
          <w:sz w:val="28"/>
          <w:szCs w:val="28"/>
          <w:rtl w:val="0"/>
        </w:rPr>
        <w:t xml:space="preserve">Vila Nova Conceição – São Paulo - SP</w:t>
      </w:r>
    </w:p>
    <w:p w:rsidR="00000000" w:rsidDel="00000000" w:rsidP="00000000" w:rsidRDefault="00000000" w:rsidRPr="00000000" w14:paraId="00000015">
      <w:pPr>
        <w:rPr>
          <w:b w:val="1"/>
          <w:bCs w:val="1"/>
          <w:sz w:val="24"/>
          <w:szCs w:val="24"/>
        </w:rPr>
      </w:pPr>
      <w:r w:rsidDel="00000000" w:rsidR="00000000" w:rsidRPr="00000000">
        <w:rPr>
          <w:b w:val="1"/>
          <w:bCs w:val="1"/>
          <w:sz w:val="24"/>
          <w:szCs w:val="24"/>
          <w:rtl w:val="0"/>
        </w:rPr>
        <w:t xml:space="preserve">CNPJ: 21.329.901/0001-00</w:t>
      </w:r>
    </w:p>
    <w:p w:rsidR="00000000" w:rsidDel="00000000" w:rsidP="00000000" w:rsidRDefault="00000000" w:rsidRPr="00000000" w14:paraId="00000016">
      <w:pPr>
        <w:rPr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7">
      <w:pPr>
        <w:rPr>
          <w:sz w:val="24"/>
          <w:szCs w:val="24"/>
        </w:rPr>
      </w:pPr>
      <w:r w:rsidDel="00000000" w:rsidR="00000000" w:rsidRPr="00000000">
        <w:rPr>
          <w:rtl w:val="0"/>
        </w:rPr>
        <w:t xml:space="preserve">A</w:t>
      </w:r>
      <w:r w:rsidDel="00000000" w:rsidR="00000000" w:rsidRPr="00000000">
        <w:rPr>
          <w:sz w:val="24"/>
          <w:szCs w:val="24"/>
          <w:rtl w:val="0"/>
        </w:rPr>
        <w:t xml:space="preserve">/C </w:t>
      </w:r>
    </w:p>
    <w:p w:rsidR="00000000" w:rsidDel="00000000" w:rsidP="00000000" w:rsidRDefault="00000000" w:rsidRPr="00000000" w14:paraId="00000018">
      <w:pPr>
        <w:rPr>
          <w:sz w:val="24"/>
          <w:szCs w:val="24"/>
        </w:rPr>
      </w:pPr>
      <w:r w:rsidDel="00000000" w:rsidR="00000000" w:rsidRPr="00000000">
        <w:rPr>
          <w:sz w:val="24"/>
          <w:szCs w:val="24"/>
          <w:rtl w:val="0"/>
        </w:rPr>
        <w:t xml:space="preserve">Sr. Marcos (zelador)</w:t>
      </w:r>
    </w:p>
    <w:p w:rsidR="00000000" w:rsidDel="00000000" w:rsidP="00000000" w:rsidRDefault="00000000" w:rsidRPr="00000000" w14:paraId="00000019">
      <w:pPr>
        <w:rPr>
          <w:sz w:val="24"/>
          <w:szCs w:val="24"/>
        </w:rPr>
      </w:pPr>
      <w:r w:rsidDel="00000000" w:rsidR="00000000" w:rsidRPr="00000000">
        <w:rPr>
          <w:sz w:val="24"/>
          <w:szCs w:val="24"/>
          <w:rtl w:val="0"/>
        </w:rPr>
        <w:t xml:space="preserve">Tel: (11) 94209-6707</w:t>
      </w:r>
    </w:p>
    <w:p w:rsidR="00000000" w:rsidDel="00000000" w:rsidP="00000000" w:rsidRDefault="00000000" w:rsidRPr="00000000" w14:paraId="0000001A">
      <w:pPr>
        <w:rPr>
          <w:color w:val="0000ff"/>
          <w:sz w:val="24"/>
          <w:szCs w:val="24"/>
          <w:u w:val="single"/>
        </w:rPr>
      </w:pPr>
      <w:r w:rsidDel="00000000" w:rsidR="00000000" w:rsidRPr="00000000">
        <w:rPr>
          <w:sz w:val="24"/>
          <w:szCs w:val="24"/>
          <w:rtl w:val="0"/>
        </w:rPr>
        <w:t xml:space="preserve">E mail  </w:t>
      </w:r>
      <w:hyperlink r:id="rId9">
        <w:r w:rsidDel="00000000" w:rsidR="00000000" w:rsidRPr="00000000">
          <w:rPr>
            <w:color w:val="0000ff"/>
            <w:sz w:val="24"/>
            <w:szCs w:val="24"/>
            <w:u w:val="single"/>
            <w:rtl w:val="0"/>
          </w:rPr>
          <w:t xml:space="preserve">zeladorialadresse@gmail.com</w:t>
        </w:r>
      </w:hyperlink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B">
      <w:pPr>
        <w:rPr>
          <w:color w:val="0000ff"/>
          <w:sz w:val="24"/>
          <w:szCs w:val="24"/>
          <w:u w:val="single"/>
        </w:rPr>
      </w:pPr>
      <w:r w:rsidDel="00000000" w:rsidR="00000000" w:rsidRPr="00000000">
        <w:rPr>
          <w:color w:val="0000ff"/>
          <w:sz w:val="24"/>
          <w:szCs w:val="24"/>
          <w:u w:val="single"/>
          <w:rtl w:val="0"/>
        </w:rPr>
        <w:t xml:space="preserve">E-mail: </w:t>
      </w:r>
      <w:hyperlink r:id="rId10">
        <w:r w:rsidDel="00000000" w:rsidR="00000000" w:rsidRPr="00000000">
          <w:rPr>
            <w:color w:val="0000ff"/>
            <w:sz w:val="24"/>
            <w:szCs w:val="24"/>
            <w:u w:val="single"/>
            <w:rtl w:val="0"/>
          </w:rPr>
          <w:t xml:space="preserve">ladressezeladoria@gmail.com</w:t>
        </w:r>
      </w:hyperlink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C">
      <w:pPr>
        <w:jc w:val="both"/>
        <w:rPr>
          <w:sz w:val="24"/>
          <w:szCs w:val="24"/>
        </w:rPr>
      </w:pPr>
      <w:r w:rsidDel="00000000" w:rsidR="00000000" w:rsidRPr="00000000">
        <w:rPr>
          <w:sz w:val="24"/>
          <w:szCs w:val="24"/>
          <w:rtl w:val="0"/>
        </w:rPr>
        <w:t xml:space="preserve">E-mail </w:t>
      </w:r>
      <w:hyperlink r:id="rId11">
        <w:r w:rsidDel="00000000" w:rsidR="00000000" w:rsidRPr="00000000">
          <w:rPr>
            <w:color w:val="0000ff"/>
            <w:sz w:val="24"/>
            <w:szCs w:val="24"/>
            <w:u w:val="single"/>
            <w:rtl w:val="0"/>
          </w:rPr>
          <w:t xml:space="preserve">orcamento@graiche.com.br</w:t>
        </w:r>
      </w:hyperlink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D">
      <w:pPr>
        <w:jc w:val="both"/>
        <w:rPr>
          <w:sz w:val="24"/>
          <w:szCs w:val="24"/>
        </w:rPr>
      </w:pPr>
      <w:r w:rsidDel="00000000" w:rsidR="00000000" w:rsidRPr="00000000">
        <w:rPr>
          <w:sz w:val="24"/>
          <w:szCs w:val="24"/>
          <w:rtl w:val="0"/>
        </w:rPr>
        <w:t xml:space="preserve">Financeiro </w:t>
      </w:r>
      <w:hyperlink r:id="rId12">
        <w:r w:rsidDel="00000000" w:rsidR="00000000" w:rsidRPr="00000000">
          <w:rPr>
            <w:color w:val="0000ff"/>
            <w:sz w:val="24"/>
            <w:szCs w:val="24"/>
            <w:u w:val="single"/>
            <w:rtl w:val="0"/>
          </w:rPr>
          <w:t xml:space="preserve">larissa@graiche.com.br</w:t>
        </w:r>
      </w:hyperlink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E">
      <w:pPr>
        <w:jc w:val="both"/>
        <w:rPr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F">
      <w:pPr>
        <w:jc w:val="both"/>
        <w:rPr>
          <w:b w:val="1"/>
          <w:bCs w:val="1"/>
          <w:sz w:val="24"/>
          <w:szCs w:val="24"/>
          <w:u w:val="single"/>
        </w:rPr>
      </w:pPr>
      <w:r w:rsidDel="00000000" w:rsidR="00000000" w:rsidRPr="00000000">
        <w:rPr>
          <w:b w:val="1"/>
          <w:bCs w:val="1"/>
          <w:sz w:val="24"/>
          <w:szCs w:val="24"/>
          <w:u w:val="single"/>
          <w:rtl w:val="0"/>
        </w:rPr>
        <w:t xml:space="preserve">Assunto: Substituição de coluna.</w:t>
      </w:r>
    </w:p>
    <w:p w:rsidR="00000000" w:rsidDel="00000000" w:rsidP="00000000" w:rsidRDefault="00000000" w:rsidRPr="00000000" w14:paraId="00000020">
      <w:pPr>
        <w:jc w:val="both"/>
        <w:rPr>
          <w:b w:val="1"/>
          <w:bCs w:val="1"/>
          <w:sz w:val="24"/>
          <w:szCs w:val="24"/>
          <w:u w:val="singl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1">
      <w:pPr>
        <w:jc w:val="both"/>
        <w:rPr>
          <w:sz w:val="24"/>
          <w:szCs w:val="24"/>
        </w:rPr>
      </w:pPr>
      <w:r w:rsidDel="00000000" w:rsidR="00000000" w:rsidRPr="00000000">
        <w:rPr>
          <w:b w:val="1"/>
          <w:bCs w:val="1"/>
          <w:sz w:val="24"/>
          <w:szCs w:val="24"/>
          <w:rtl w:val="0"/>
        </w:rPr>
        <w:t xml:space="preserve">Prezado Senhor;</w:t>
      </w:r>
      <w:r w:rsidDel="00000000" w:rsidR="00000000" w:rsidRPr="00000000">
        <w:rPr>
          <w:sz w:val="24"/>
          <w:szCs w:val="24"/>
          <w:rtl w:val="0"/>
        </w:rPr>
        <w:t xml:space="preserve">         </w:t>
      </w:r>
    </w:p>
    <w:p w:rsidR="00000000" w:rsidDel="00000000" w:rsidP="00000000" w:rsidRDefault="00000000" w:rsidRPr="00000000" w14:paraId="00000022">
      <w:pPr>
        <w:keepNext w:val="0"/>
        <w:keepLines w:val="0"/>
        <w:pageBreakBefore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40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</w:rPr>
      </w:pP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t xml:space="preserve">Em atendimento de vossa solicitação, temos a satisfação de colocar para apreciação e disposição de V.Sa. os nossos conhecimentos técnicos; para a execução dos serviços, conforme nossa proposta abaixo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t xml:space="preserve">:</w:t>
      </w:r>
    </w:p>
    <w:p w:rsidR="00000000" w:rsidDel="00000000" w:rsidP="00000000" w:rsidRDefault="00000000" w:rsidRPr="00000000" w14:paraId="00000023">
      <w:pPr>
        <w:jc w:val="both"/>
        <w:rPr>
          <w:sz w:val="28"/>
          <w:szCs w:val="28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4">
      <w:pPr>
        <w:jc w:val="both"/>
        <w:rPr>
          <w:b w:val="1"/>
          <w:bCs w:val="1"/>
          <w:i w:val="1"/>
          <w:iCs w:val="1"/>
          <w:sz w:val="28"/>
          <w:szCs w:val="28"/>
          <w:u w:val="single"/>
        </w:rPr>
      </w:pPr>
      <w:r w:rsidDel="00000000" w:rsidR="00000000" w:rsidRPr="00000000">
        <w:rPr>
          <w:b w:val="1"/>
          <w:bCs w:val="1"/>
          <w:i w:val="1"/>
          <w:iCs w:val="1"/>
          <w:sz w:val="28"/>
          <w:szCs w:val="28"/>
          <w:u w:val="single"/>
          <w:rtl w:val="0"/>
        </w:rPr>
        <w:t xml:space="preserve">Serviço:</w:t>
      </w:r>
    </w:p>
    <w:p w:rsidR="00000000" w:rsidDel="00000000" w:rsidP="00000000" w:rsidRDefault="00000000" w:rsidRPr="00000000" w14:paraId="00000025">
      <w:pPr>
        <w:jc w:val="both"/>
        <w:rPr>
          <w:sz w:val="24"/>
          <w:szCs w:val="24"/>
        </w:rPr>
      </w:pPr>
      <w:r w:rsidDel="00000000" w:rsidR="00000000" w:rsidRPr="00000000">
        <w:rPr>
          <w:sz w:val="24"/>
          <w:szCs w:val="24"/>
          <w:rtl w:val="0"/>
        </w:rPr>
        <w:t xml:space="preserve">Substituição total, 32 andares da coluna em PPR 3” de AQ (água quente) por cobre </w:t>
      </w:r>
      <w:r w:rsidDel="00000000" w:rsidR="00000000" w:rsidRPr="00000000">
        <w:rPr>
          <w:b w:val="1"/>
          <w:bCs w:val="1"/>
          <w:sz w:val="24"/>
          <w:szCs w:val="24"/>
          <w:rtl w:val="0"/>
        </w:rPr>
        <w:t xml:space="preserve">classe A de 21/2</w:t>
      </w:r>
      <w:r w:rsidDel="00000000" w:rsidR="00000000" w:rsidRPr="00000000">
        <w:rPr>
          <w:sz w:val="24"/>
          <w:szCs w:val="24"/>
          <w:rtl w:val="0"/>
        </w:rPr>
        <w:t xml:space="preserve">”, para uma melhor condição de resistência mecânica. (do barrilete a Garagem1)</w:t>
      </w:r>
    </w:p>
    <w:p w:rsidR="00000000" w:rsidDel="00000000" w:rsidP="00000000" w:rsidRDefault="00000000" w:rsidRPr="00000000" w14:paraId="00000026">
      <w:pPr>
        <w:jc w:val="both"/>
        <w:rPr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7">
      <w:pPr>
        <w:jc w:val="both"/>
        <w:rPr>
          <w:b w:val="1"/>
          <w:bCs w:val="1"/>
          <w:i w:val="1"/>
          <w:iCs w:val="1"/>
          <w:sz w:val="28"/>
          <w:szCs w:val="28"/>
          <w:u w:val="single"/>
        </w:rPr>
      </w:pPr>
      <w:r w:rsidDel="00000000" w:rsidR="00000000" w:rsidRPr="00000000">
        <w:rPr>
          <w:b w:val="1"/>
          <w:bCs w:val="1"/>
          <w:i w:val="1"/>
          <w:iCs w:val="1"/>
          <w:sz w:val="28"/>
          <w:szCs w:val="28"/>
          <w:u w:val="single"/>
          <w:rtl w:val="0"/>
        </w:rPr>
        <w:t xml:space="preserve">Procedimento: </w:t>
      </w:r>
    </w:p>
    <w:p w:rsidR="00000000" w:rsidDel="00000000" w:rsidP="00000000" w:rsidRDefault="00000000" w:rsidRPr="00000000" w14:paraId="00000028">
      <w:pPr>
        <w:jc w:val="both"/>
        <w:rPr>
          <w:sz w:val="24"/>
          <w:szCs w:val="24"/>
        </w:rPr>
      </w:pPr>
      <w:r w:rsidDel="00000000" w:rsidR="00000000" w:rsidRPr="00000000">
        <w:rPr>
          <w:sz w:val="24"/>
          <w:szCs w:val="24"/>
          <w:rtl w:val="0"/>
        </w:rPr>
        <w:t xml:space="preserve">Substituir a partir do barrilete superior até a garagem 1, nos quadros das válvulas redutoras. </w:t>
      </w:r>
    </w:p>
    <w:p w:rsidR="00000000" w:rsidDel="00000000" w:rsidP="00000000" w:rsidRDefault="00000000" w:rsidRPr="00000000" w14:paraId="00000029">
      <w:pPr>
        <w:jc w:val="both"/>
        <w:rPr>
          <w:sz w:val="24"/>
          <w:szCs w:val="24"/>
        </w:rPr>
      </w:pPr>
      <w:r w:rsidDel="00000000" w:rsidR="00000000" w:rsidRPr="00000000">
        <w:rPr>
          <w:sz w:val="24"/>
          <w:szCs w:val="24"/>
          <w:rtl w:val="0"/>
        </w:rPr>
        <w:t xml:space="preserve">Substituir um registro geral de 3” do início da prumada no barrilete superior.</w:t>
      </w:r>
    </w:p>
    <w:p w:rsidR="00000000" w:rsidDel="00000000" w:rsidP="00000000" w:rsidRDefault="00000000" w:rsidRPr="00000000" w14:paraId="0000002A">
      <w:pPr>
        <w:jc w:val="both"/>
        <w:rPr>
          <w:sz w:val="24"/>
          <w:szCs w:val="24"/>
        </w:rPr>
      </w:pPr>
      <w:r w:rsidDel="00000000" w:rsidR="00000000" w:rsidRPr="00000000">
        <w:rPr>
          <w:sz w:val="24"/>
          <w:szCs w:val="24"/>
          <w:rtl w:val="0"/>
        </w:rPr>
        <w:t xml:space="preserve">Manter o mesmo traçado dentro do Shaffer e na mesma posição da coluna atual, devido falta de espaço para instalar junta de expansão imprescindível para absolver a dilatação linear do tubo em função do calor; e a fixação de suporte especiais como luva guia ponto fixo na tubulação para manter o alinhamento correto e delimitar o campo de trabalho das juntas de expansão.</w:t>
      </w:r>
    </w:p>
    <w:p w:rsidR="00000000" w:rsidDel="00000000" w:rsidP="00000000" w:rsidRDefault="00000000" w:rsidRPr="00000000" w14:paraId="0000002B">
      <w:pPr>
        <w:jc w:val="both"/>
        <w:rPr>
          <w:sz w:val="24"/>
          <w:szCs w:val="24"/>
        </w:rPr>
      </w:pPr>
      <w:r w:rsidDel="00000000" w:rsidR="00000000" w:rsidRPr="00000000">
        <w:rPr>
          <w:sz w:val="24"/>
          <w:szCs w:val="24"/>
          <w:rtl w:val="0"/>
        </w:rPr>
        <w:t xml:space="preserve">As tubulações de cobre serão isoladas termicamente com material adequado como espuma de polietileno expandido.</w:t>
      </w:r>
    </w:p>
    <w:p w:rsidR="00000000" w:rsidDel="00000000" w:rsidP="00000000" w:rsidRDefault="00000000" w:rsidRPr="00000000" w14:paraId="0000002C">
      <w:pPr>
        <w:jc w:val="both"/>
        <w:rPr>
          <w:sz w:val="24"/>
          <w:szCs w:val="24"/>
        </w:rPr>
      </w:pPr>
      <w:r w:rsidDel="00000000" w:rsidR="00000000" w:rsidRPr="00000000">
        <w:rPr>
          <w:sz w:val="24"/>
          <w:szCs w:val="24"/>
          <w:rtl w:val="0"/>
        </w:rPr>
        <w:t xml:space="preserve">Durante a execução do serviço os andares do prédio em trabalho deverão ficar desabastecido da agua quente durante o dia até as 16:00 horas, sendo restabelecido a partir desse horário. </w:t>
      </w:r>
    </w:p>
    <w:p w:rsidR="00000000" w:rsidDel="00000000" w:rsidP="00000000" w:rsidRDefault="00000000" w:rsidRPr="00000000" w14:paraId="0000002D">
      <w:pPr>
        <w:jc w:val="both"/>
        <w:rPr>
          <w:sz w:val="24"/>
          <w:szCs w:val="24"/>
        </w:rPr>
      </w:pPr>
      <w:r w:rsidDel="00000000" w:rsidR="00000000" w:rsidRPr="00000000">
        <w:rPr>
          <w:sz w:val="24"/>
          <w:szCs w:val="24"/>
          <w:rtl w:val="0"/>
        </w:rPr>
        <w:t xml:space="preserve">Nos andares pressurizado e superiores as derivações da coluna serão conectadas na tubulação em PPR de 2”.</w:t>
      </w:r>
    </w:p>
    <w:p w:rsidR="00000000" w:rsidDel="00000000" w:rsidP="00000000" w:rsidRDefault="00000000" w:rsidRPr="00000000" w14:paraId="0000002E">
      <w:pPr>
        <w:jc w:val="both"/>
        <w:rPr>
          <w:sz w:val="24"/>
          <w:szCs w:val="24"/>
        </w:rPr>
      </w:pPr>
      <w:r w:rsidDel="00000000" w:rsidR="00000000" w:rsidRPr="00000000">
        <w:rPr>
          <w:sz w:val="24"/>
          <w:szCs w:val="24"/>
          <w:rtl w:val="0"/>
        </w:rPr>
        <w:t xml:space="preserve">No térreo abrir o forro para acessar a tubulação horizontal.</w:t>
      </w:r>
    </w:p>
    <w:p w:rsidR="00000000" w:rsidDel="00000000" w:rsidP="00000000" w:rsidRDefault="00000000" w:rsidRPr="00000000" w14:paraId="0000002F">
      <w:pPr>
        <w:jc w:val="both"/>
        <w:rPr>
          <w:sz w:val="24"/>
          <w:szCs w:val="24"/>
        </w:rPr>
      </w:pPr>
      <w:r w:rsidDel="00000000" w:rsidR="00000000" w:rsidRPr="00000000">
        <w:rPr>
          <w:sz w:val="24"/>
          <w:szCs w:val="24"/>
          <w:rtl w:val="0"/>
        </w:rPr>
        <w:t xml:space="preserve">Abrir a passagem da tubulação por uma parede.</w:t>
      </w:r>
    </w:p>
    <w:p w:rsidR="00000000" w:rsidDel="00000000" w:rsidP="00000000" w:rsidRDefault="00000000" w:rsidRPr="00000000" w14:paraId="00000030">
      <w:pPr>
        <w:jc w:val="both"/>
        <w:rPr>
          <w:sz w:val="24"/>
          <w:szCs w:val="24"/>
        </w:rPr>
      </w:pPr>
      <w:r w:rsidDel="00000000" w:rsidR="00000000" w:rsidRPr="00000000">
        <w:rPr>
          <w:sz w:val="24"/>
          <w:szCs w:val="24"/>
          <w:rtl w:val="0"/>
        </w:rPr>
        <w:t xml:space="preserve">Passar por baixo da viga apoiada com, presa com parabolts.</w:t>
      </w:r>
    </w:p>
    <w:p w:rsidR="00000000" w:rsidDel="00000000" w:rsidP="00000000" w:rsidRDefault="00000000" w:rsidRPr="00000000" w14:paraId="00000031">
      <w:pPr>
        <w:jc w:val="both"/>
        <w:rPr>
          <w:sz w:val="24"/>
          <w:szCs w:val="24"/>
        </w:rPr>
      </w:pPr>
      <w:r w:rsidDel="00000000" w:rsidR="00000000" w:rsidRPr="00000000">
        <w:rPr>
          <w:sz w:val="24"/>
          <w:szCs w:val="24"/>
          <w:rtl w:val="0"/>
        </w:rPr>
        <w:t xml:space="preserve">O trabalho será feito substituindo 03 lances de coluna por dia, aproximadamente</w:t>
      </w:r>
    </w:p>
    <w:p w:rsidR="00000000" w:rsidDel="00000000" w:rsidP="00000000" w:rsidRDefault="00000000" w:rsidRPr="00000000" w14:paraId="00000032">
      <w:pPr>
        <w:jc w:val="both"/>
        <w:rPr>
          <w:sz w:val="24"/>
          <w:szCs w:val="24"/>
        </w:rPr>
      </w:pPr>
      <w:r w:rsidDel="00000000" w:rsidR="00000000" w:rsidRPr="00000000">
        <w:rPr>
          <w:sz w:val="24"/>
          <w:szCs w:val="24"/>
          <w:rtl w:val="0"/>
        </w:rPr>
        <w:t xml:space="preserve">- Isolamento e desligamento das caldeiras, fica a cargo da contratante.</w:t>
      </w:r>
    </w:p>
    <w:p w:rsidR="00000000" w:rsidDel="00000000" w:rsidP="00000000" w:rsidRDefault="00000000" w:rsidRPr="00000000" w14:paraId="00000033">
      <w:pPr>
        <w:jc w:val="both"/>
        <w:rPr>
          <w:sz w:val="24"/>
          <w:szCs w:val="24"/>
        </w:rPr>
      </w:pPr>
      <w:r w:rsidDel="00000000" w:rsidR="00000000" w:rsidRPr="00000000">
        <w:rPr>
          <w:sz w:val="24"/>
          <w:szCs w:val="24"/>
          <w:rtl w:val="0"/>
        </w:rPr>
        <w:t xml:space="preserve">- Reforçar a fixação da coluna instalando perfis metálicos com abraçadeira fixada nas vigas do prédio ancorada com parabolt.</w:t>
      </w:r>
    </w:p>
    <w:p w:rsidR="00000000" w:rsidDel="00000000" w:rsidP="00000000" w:rsidRDefault="00000000" w:rsidRPr="00000000" w14:paraId="00000034">
      <w:pPr>
        <w:jc w:val="both"/>
        <w:rPr>
          <w:sz w:val="24"/>
          <w:szCs w:val="24"/>
        </w:rPr>
      </w:pPr>
      <w:r w:rsidDel="00000000" w:rsidR="00000000" w:rsidRPr="00000000">
        <w:rPr>
          <w:sz w:val="24"/>
          <w:szCs w:val="24"/>
          <w:rtl w:val="0"/>
        </w:rPr>
        <w:t xml:space="preserve">Isolar a tubulação de cobre com material isolante para evitar o contato do cobre com o metal da abraçadeira e evitar corrosão eletrolítica.</w:t>
      </w:r>
    </w:p>
    <w:p w:rsidR="00000000" w:rsidDel="00000000" w:rsidP="00000000" w:rsidRDefault="00000000" w:rsidRPr="00000000" w14:paraId="00000035">
      <w:pPr>
        <w:jc w:val="both"/>
        <w:rPr>
          <w:sz w:val="24"/>
          <w:szCs w:val="24"/>
        </w:rPr>
      </w:pPr>
      <w:r w:rsidDel="00000000" w:rsidR="00000000" w:rsidRPr="00000000">
        <w:rPr>
          <w:sz w:val="24"/>
          <w:szCs w:val="24"/>
          <w:rtl w:val="0"/>
        </w:rPr>
        <w:t xml:space="preserve">No 18º andar instalar um registro de gaveta bruto de 21/2” na prumada para não necessitar de desabastecer o prédio inteiro quando da execução do serviço nos andares do sistema baixo e intermediário. </w:t>
      </w:r>
    </w:p>
    <w:p w:rsidR="00000000" w:rsidDel="00000000" w:rsidP="00000000" w:rsidRDefault="00000000" w:rsidRPr="00000000" w14:paraId="00000036">
      <w:pPr>
        <w:jc w:val="both"/>
        <w:rPr>
          <w:sz w:val="24"/>
          <w:szCs w:val="24"/>
        </w:rPr>
      </w:pPr>
      <w:r w:rsidDel="00000000" w:rsidR="00000000" w:rsidRPr="00000000">
        <w:rPr>
          <w:sz w:val="24"/>
          <w:szCs w:val="24"/>
          <w:rtl w:val="0"/>
        </w:rPr>
        <w:t xml:space="preserve">Sem correção do forro de gesso, correção de alvenaria com acabamento desempenado sem pintura e sem colocação de azulejo.</w:t>
      </w:r>
    </w:p>
    <w:p w:rsidR="00000000" w:rsidDel="00000000" w:rsidP="00000000" w:rsidRDefault="00000000" w:rsidRPr="00000000" w14:paraId="00000037">
      <w:pPr>
        <w:jc w:val="both"/>
        <w:rPr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38">
      <w:pPr>
        <w:jc w:val="both"/>
        <w:rPr>
          <w:sz w:val="24"/>
          <w:szCs w:val="24"/>
        </w:rPr>
      </w:pPr>
      <w:r w:rsidDel="00000000" w:rsidR="00000000" w:rsidRPr="00000000">
        <w:rPr>
          <w:b w:val="1"/>
          <w:bCs w:val="1"/>
          <w:sz w:val="28"/>
          <w:szCs w:val="28"/>
          <w:u w:val="single"/>
          <w:rtl w:val="0"/>
        </w:rPr>
        <w:t xml:space="preserve">Duração da atividade</w:t>
      </w:r>
      <w:r w:rsidDel="00000000" w:rsidR="00000000" w:rsidRPr="00000000">
        <w:rPr>
          <w:sz w:val="24"/>
          <w:szCs w:val="24"/>
          <w:rtl w:val="0"/>
        </w:rPr>
        <w:t xml:space="preserve">:</w:t>
      </w:r>
    </w:p>
    <w:p w:rsidR="00000000" w:rsidDel="00000000" w:rsidP="00000000" w:rsidRDefault="00000000" w:rsidRPr="00000000" w14:paraId="00000039">
      <w:pPr>
        <w:jc w:val="both"/>
        <w:rPr>
          <w:sz w:val="24"/>
          <w:szCs w:val="24"/>
        </w:rPr>
      </w:pPr>
      <w:r w:rsidDel="00000000" w:rsidR="00000000" w:rsidRPr="00000000">
        <w:rPr>
          <w:sz w:val="24"/>
          <w:szCs w:val="24"/>
          <w:rtl w:val="0"/>
        </w:rPr>
        <w:t xml:space="preserve">32 dias trabalhados.</w:t>
      </w:r>
    </w:p>
    <w:p w:rsidR="00000000" w:rsidDel="00000000" w:rsidP="00000000" w:rsidRDefault="00000000" w:rsidRPr="00000000" w14:paraId="0000003A">
      <w:pPr>
        <w:jc w:val="both"/>
        <w:rPr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3B">
      <w:pPr>
        <w:jc w:val="both"/>
        <w:rPr>
          <w:b w:val="1"/>
          <w:bCs w:val="1"/>
          <w:sz w:val="24"/>
          <w:szCs w:val="24"/>
          <w:u w:val="single"/>
        </w:rPr>
      </w:pPr>
      <w:r w:rsidDel="00000000" w:rsidR="00000000" w:rsidRPr="00000000">
        <w:rPr>
          <w:b w:val="1"/>
          <w:bCs w:val="1"/>
          <w:i w:val="1"/>
          <w:iCs w:val="1"/>
          <w:sz w:val="28"/>
          <w:szCs w:val="28"/>
          <w:u w:val="single"/>
          <w:rtl w:val="0"/>
        </w:rPr>
        <w:t xml:space="preserve">Custo com ART</w:t>
      </w:r>
      <w:r w:rsidDel="00000000" w:rsidR="00000000" w:rsidRPr="00000000">
        <w:rPr>
          <w:b w:val="1"/>
          <w:bCs w:val="1"/>
          <w:sz w:val="24"/>
          <w:szCs w:val="24"/>
          <w:u w:val="single"/>
          <w:rtl w:val="0"/>
        </w:rPr>
        <w:t xml:space="preserve">: Validade da Proposta 10 dias</w:t>
      </w:r>
    </w:p>
    <w:p w:rsidR="00000000" w:rsidDel="00000000" w:rsidP="00000000" w:rsidRDefault="00000000" w:rsidRPr="00000000" w14:paraId="0000003C">
      <w:pPr>
        <w:jc w:val="both"/>
        <w:rPr>
          <w:sz w:val="24"/>
          <w:szCs w:val="24"/>
        </w:rPr>
      </w:pPr>
      <w:r w:rsidDel="00000000" w:rsidR="00000000" w:rsidRPr="00000000">
        <w:rPr>
          <w:sz w:val="24"/>
          <w:szCs w:val="24"/>
          <w:rtl w:val="0"/>
        </w:rPr>
        <w:t xml:space="preserve">Mão de Obra..................................................................................R$  79.000,00.</w:t>
      </w:r>
    </w:p>
    <w:p w:rsidR="00000000" w:rsidDel="00000000" w:rsidP="00000000" w:rsidRDefault="00000000" w:rsidRPr="00000000" w14:paraId="0000003D">
      <w:pPr>
        <w:jc w:val="both"/>
        <w:rPr>
          <w:sz w:val="24"/>
          <w:szCs w:val="24"/>
        </w:rPr>
      </w:pPr>
      <w:r w:rsidDel="00000000" w:rsidR="00000000" w:rsidRPr="00000000">
        <w:rPr>
          <w:sz w:val="24"/>
          <w:szCs w:val="24"/>
          <w:rtl w:val="0"/>
        </w:rPr>
        <w:t xml:space="preserve">Desconto.......................................................................................-R$    1.000,00</w:t>
      </w:r>
    </w:p>
    <w:p w:rsidR="00000000" w:rsidDel="00000000" w:rsidP="00000000" w:rsidRDefault="00000000" w:rsidRPr="00000000" w14:paraId="0000003E">
      <w:pPr>
        <w:jc w:val="both"/>
        <w:rPr>
          <w:b w:val="1"/>
          <w:bCs w:val="1"/>
          <w:sz w:val="24"/>
          <w:szCs w:val="24"/>
        </w:rPr>
      </w:pPr>
      <w:r w:rsidDel="00000000" w:rsidR="00000000" w:rsidRPr="00000000">
        <w:rPr>
          <w:b w:val="1"/>
          <w:bCs w:val="1"/>
          <w:sz w:val="24"/>
          <w:szCs w:val="24"/>
          <w:rtl w:val="0"/>
        </w:rPr>
        <w:t xml:space="preserve">Valor Total....................................................................................R$  78.000,00                  </w:t>
      </w:r>
    </w:p>
    <w:p w:rsidR="00000000" w:rsidDel="00000000" w:rsidP="00000000" w:rsidRDefault="00000000" w:rsidRPr="00000000" w14:paraId="0000003F">
      <w:pPr>
        <w:jc w:val="both"/>
        <w:rPr>
          <w:color w:val="ee0000"/>
          <w:sz w:val="24"/>
          <w:szCs w:val="24"/>
        </w:rPr>
      </w:pPr>
      <w:r w:rsidDel="00000000" w:rsidR="00000000" w:rsidRPr="00000000">
        <w:rPr>
          <w:color w:val="ee0000"/>
          <w:sz w:val="24"/>
          <w:szCs w:val="24"/>
          <w:rtl w:val="0"/>
        </w:rPr>
        <w:t xml:space="preserve">Merc nf 51518477,38</w:t>
      </w:r>
    </w:p>
    <w:p w:rsidR="00000000" w:rsidDel="00000000" w:rsidP="00000000" w:rsidRDefault="00000000" w:rsidRPr="00000000" w14:paraId="00000040">
      <w:pPr>
        <w:jc w:val="both"/>
        <w:rPr>
          <w:b w:val="1"/>
          <w:bCs w:val="1"/>
          <w:sz w:val="24"/>
          <w:szCs w:val="24"/>
        </w:rPr>
      </w:pPr>
      <w:r w:rsidDel="00000000" w:rsidR="00000000" w:rsidRPr="00000000">
        <w:rPr>
          <w:b w:val="1"/>
          <w:bCs w:val="1"/>
          <w:sz w:val="24"/>
          <w:szCs w:val="24"/>
          <w:rtl w:val="0"/>
        </w:rPr>
        <w:t xml:space="preserve">Material, poderá ser comprado pela contratada com faturado e pago pelo Condomínio.</w:t>
      </w:r>
    </w:p>
    <w:p w:rsidR="00000000" w:rsidDel="00000000" w:rsidP="00000000" w:rsidRDefault="00000000" w:rsidRPr="00000000" w14:paraId="00000041">
      <w:pPr>
        <w:jc w:val="both"/>
        <w:rPr>
          <w:b w:val="1"/>
          <w:bCs w:val="1"/>
          <w:i w:val="1"/>
          <w:iCs w:val="1"/>
          <w:sz w:val="28"/>
          <w:szCs w:val="28"/>
        </w:rPr>
      </w:pPr>
      <w:r w:rsidDel="00000000" w:rsidR="00000000" w:rsidRPr="00000000">
        <w:rPr>
          <w:b w:val="1"/>
          <w:bCs w:val="1"/>
          <w:i w:val="1"/>
          <w:iCs w:val="1"/>
          <w:sz w:val="28"/>
          <w:szCs w:val="28"/>
          <w:rtl w:val="0"/>
        </w:rPr>
        <w:t xml:space="preserve">R$ 85.000,00 (estimativa)</w:t>
      </w:r>
    </w:p>
    <w:p w:rsidR="00000000" w:rsidDel="00000000" w:rsidP="00000000" w:rsidRDefault="00000000" w:rsidRPr="00000000" w14:paraId="00000042">
      <w:pPr>
        <w:jc w:val="both"/>
        <w:rPr>
          <w:b w:val="1"/>
          <w:bCs w:val="1"/>
          <w:i w:val="1"/>
          <w:iCs w:val="1"/>
          <w:sz w:val="28"/>
          <w:szCs w:val="28"/>
          <w:u w:val="singl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43">
      <w:pPr>
        <w:jc w:val="both"/>
        <w:rPr>
          <w:b w:val="1"/>
          <w:bCs w:val="1"/>
          <w:i w:val="1"/>
          <w:iCs w:val="1"/>
          <w:sz w:val="28"/>
          <w:szCs w:val="28"/>
          <w:u w:val="single"/>
        </w:rPr>
      </w:pPr>
      <w:r w:rsidDel="00000000" w:rsidR="00000000" w:rsidRPr="00000000">
        <w:rPr>
          <w:b w:val="1"/>
          <w:bCs w:val="1"/>
          <w:i w:val="1"/>
          <w:iCs w:val="1"/>
          <w:sz w:val="28"/>
          <w:szCs w:val="28"/>
          <w:u w:val="single"/>
          <w:rtl w:val="0"/>
        </w:rPr>
        <w:t xml:space="preserve">Forma de Pagamento:</w:t>
      </w:r>
    </w:p>
    <w:p w:rsidR="00000000" w:rsidDel="00000000" w:rsidP="00000000" w:rsidRDefault="00000000" w:rsidRPr="00000000" w14:paraId="00000044">
      <w:pPr>
        <w:rPr>
          <w:sz w:val="24"/>
          <w:szCs w:val="24"/>
        </w:rPr>
      </w:pPr>
      <w:r w:rsidDel="00000000" w:rsidR="00000000" w:rsidRPr="00000000">
        <w:rPr>
          <w:sz w:val="24"/>
          <w:szCs w:val="24"/>
          <w:rtl w:val="0"/>
        </w:rPr>
        <w:t xml:space="preserve">Após o início da atividade 01 (uma) parcela de R$ 15.600,00 e mais 04 (quatro) parcelas de </w:t>
      </w:r>
    </w:p>
    <w:p w:rsidR="00000000" w:rsidDel="00000000" w:rsidP="00000000" w:rsidRDefault="00000000" w:rsidRPr="00000000" w14:paraId="00000045">
      <w:pPr>
        <w:rPr>
          <w:sz w:val="24"/>
          <w:szCs w:val="24"/>
        </w:rPr>
      </w:pPr>
      <w:r w:rsidDel="00000000" w:rsidR="00000000" w:rsidRPr="00000000">
        <w:rPr>
          <w:sz w:val="24"/>
          <w:szCs w:val="24"/>
          <w:rtl w:val="0"/>
        </w:rPr>
        <w:t xml:space="preserve">R$ 15.600,00 a cada 30 dias subsequentes, com nota fiscal e boleto bancário.</w:t>
      </w:r>
    </w:p>
    <w:p w:rsidR="00000000" w:rsidDel="00000000" w:rsidP="00000000" w:rsidRDefault="00000000" w:rsidRPr="00000000" w14:paraId="00000046">
      <w:pPr>
        <w:jc w:val="both"/>
        <w:rPr>
          <w:b w:val="1"/>
          <w:bCs w:val="1"/>
          <w:i w:val="1"/>
          <w:iCs w:val="1"/>
          <w:sz w:val="28"/>
          <w:szCs w:val="28"/>
          <w:u w:val="singl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47">
      <w:pPr>
        <w:jc w:val="both"/>
        <w:rPr>
          <w:sz w:val="24"/>
          <w:szCs w:val="24"/>
        </w:rPr>
      </w:pPr>
      <w:r w:rsidDel="00000000" w:rsidR="00000000" w:rsidRPr="00000000">
        <w:rPr>
          <w:b w:val="1"/>
          <w:bCs w:val="1"/>
          <w:i w:val="1"/>
          <w:iCs w:val="1"/>
          <w:sz w:val="28"/>
          <w:szCs w:val="28"/>
          <w:u w:val="single"/>
          <w:rtl w:val="0"/>
        </w:rPr>
        <w:t xml:space="preserve">Considerações:</w:t>
      </w:r>
      <w:r w:rsidDel="00000000" w:rsidR="00000000" w:rsidRPr="00000000">
        <w:rPr>
          <w:sz w:val="24"/>
          <w:szCs w:val="24"/>
          <w:rtl w:val="0"/>
        </w:rPr>
        <w:t xml:space="preserve"> </w:t>
      </w:r>
    </w:p>
    <w:p w:rsidR="00000000" w:rsidDel="00000000" w:rsidP="00000000" w:rsidRDefault="00000000" w:rsidRPr="00000000" w14:paraId="00000048">
      <w:pPr>
        <w:numPr>
          <w:ilvl w:val="0"/>
          <w:numId w:val="1"/>
        </w:numPr>
        <w:ind w:left="360" w:hanging="360"/>
        <w:jc w:val="both"/>
        <w:rPr>
          <w:sz w:val="24"/>
          <w:szCs w:val="24"/>
        </w:rPr>
      </w:pPr>
      <w:r w:rsidDel="00000000" w:rsidR="00000000" w:rsidRPr="00000000">
        <w:rPr>
          <w:sz w:val="24"/>
          <w:szCs w:val="24"/>
          <w:rtl w:val="0"/>
        </w:rPr>
        <w:t xml:space="preserve">Todos os encargos sociais, administrativos, pessoais de segurança são de responsabilidade exclusiva da Contratada;</w:t>
      </w:r>
    </w:p>
    <w:p w:rsidR="00000000" w:rsidDel="00000000" w:rsidP="00000000" w:rsidRDefault="00000000" w:rsidRPr="00000000" w14:paraId="00000049">
      <w:pPr>
        <w:numPr>
          <w:ilvl w:val="0"/>
          <w:numId w:val="1"/>
        </w:numPr>
        <w:ind w:left="360" w:hanging="360"/>
        <w:jc w:val="both"/>
        <w:rPr>
          <w:sz w:val="24"/>
          <w:szCs w:val="24"/>
        </w:rPr>
      </w:pPr>
      <w:r w:rsidDel="00000000" w:rsidR="00000000" w:rsidRPr="00000000">
        <w:rPr>
          <w:sz w:val="24"/>
          <w:szCs w:val="24"/>
          <w:rtl w:val="0"/>
        </w:rPr>
        <w:t xml:space="preserve">Horário de trabalho em dias úteis, segunda á Sexta das 09h00min ás 17h00min h com 1 h de almoço.</w:t>
      </w:r>
    </w:p>
    <w:p w:rsidR="00000000" w:rsidDel="00000000" w:rsidP="00000000" w:rsidRDefault="00000000" w:rsidRPr="00000000" w14:paraId="0000004A">
      <w:pPr>
        <w:numPr>
          <w:ilvl w:val="0"/>
          <w:numId w:val="1"/>
        </w:numPr>
        <w:ind w:left="360" w:hanging="360"/>
        <w:jc w:val="both"/>
        <w:rPr>
          <w:sz w:val="24"/>
          <w:szCs w:val="24"/>
        </w:rPr>
      </w:pPr>
      <w:r w:rsidDel="00000000" w:rsidR="00000000" w:rsidRPr="00000000">
        <w:rPr>
          <w:sz w:val="24"/>
          <w:szCs w:val="24"/>
          <w:rtl w:val="0"/>
        </w:rPr>
        <w:t xml:space="preserve">Diariamente os locais de serviço serão limpos, deixando em condições de uso.</w:t>
      </w:r>
    </w:p>
    <w:p w:rsidR="00000000" w:rsidDel="00000000" w:rsidP="00000000" w:rsidRDefault="00000000" w:rsidRPr="00000000" w14:paraId="0000004B">
      <w:pPr>
        <w:numPr>
          <w:ilvl w:val="0"/>
          <w:numId w:val="1"/>
        </w:numPr>
        <w:ind w:left="360" w:hanging="360"/>
        <w:jc w:val="both"/>
        <w:rPr>
          <w:sz w:val="24"/>
          <w:szCs w:val="24"/>
        </w:rPr>
      </w:pPr>
      <w:r w:rsidDel="00000000" w:rsidR="00000000" w:rsidRPr="00000000">
        <w:rPr>
          <w:sz w:val="24"/>
          <w:szCs w:val="24"/>
          <w:rtl w:val="0"/>
        </w:rPr>
        <w:t xml:space="preserve">É de inteira responsabilidade da contratada, quaisquer danos causados e comprovado por nosso pessoal, porém não podemos nos responsabilizar por danos oriundo de vícios oculto ou que não respeitam ao isolamento do local de trabalho.</w:t>
      </w:r>
    </w:p>
    <w:p w:rsidR="00000000" w:rsidDel="00000000" w:rsidP="00000000" w:rsidRDefault="00000000" w:rsidRPr="00000000" w14:paraId="0000004C">
      <w:pPr>
        <w:numPr>
          <w:ilvl w:val="0"/>
          <w:numId w:val="1"/>
        </w:numPr>
        <w:ind w:left="360" w:hanging="360"/>
        <w:jc w:val="both"/>
        <w:rPr>
          <w:sz w:val="24"/>
          <w:szCs w:val="24"/>
        </w:rPr>
      </w:pPr>
      <w:r w:rsidDel="00000000" w:rsidR="00000000" w:rsidRPr="00000000">
        <w:rPr>
          <w:sz w:val="24"/>
          <w:szCs w:val="24"/>
          <w:rtl w:val="0"/>
        </w:rPr>
        <w:t xml:space="preserve">É de responsabilidade de a contratante comunicar aos condomínios a execução dos serviços, emitir boletim de informação referente à obra, isolar o local de trabalho e colocar sinalização de atenção, designar um local para guarda de ferramentas e material, bem com um vestiário e sanitários para uso do nosso pessoal.  </w:t>
      </w:r>
    </w:p>
    <w:p w:rsidR="00000000" w:rsidDel="00000000" w:rsidP="00000000" w:rsidRDefault="00000000" w:rsidRPr="00000000" w14:paraId="0000004D">
      <w:pPr>
        <w:numPr>
          <w:ilvl w:val="0"/>
          <w:numId w:val="1"/>
        </w:numPr>
        <w:ind w:left="360" w:hanging="360"/>
        <w:jc w:val="both"/>
        <w:rPr>
          <w:sz w:val="24"/>
          <w:szCs w:val="24"/>
        </w:rPr>
      </w:pPr>
      <w:r w:rsidDel="00000000" w:rsidR="00000000" w:rsidRPr="00000000">
        <w:rPr>
          <w:sz w:val="24"/>
          <w:szCs w:val="24"/>
          <w:rtl w:val="0"/>
        </w:rPr>
        <w:t xml:space="preserve">O prazo para execução dos serviços poderá ser reavaliado para mais ou para menos, no decorrer das atividades, em função das dificuldades encontradas.</w:t>
      </w:r>
    </w:p>
    <w:p w:rsidR="00000000" w:rsidDel="00000000" w:rsidP="00000000" w:rsidRDefault="00000000" w:rsidRPr="00000000" w14:paraId="0000004E">
      <w:pPr>
        <w:numPr>
          <w:ilvl w:val="0"/>
          <w:numId w:val="1"/>
        </w:numPr>
        <w:ind w:left="360" w:hanging="360"/>
        <w:jc w:val="both"/>
        <w:rPr>
          <w:sz w:val="24"/>
          <w:szCs w:val="24"/>
        </w:rPr>
      </w:pPr>
      <w:r w:rsidDel="00000000" w:rsidR="00000000" w:rsidRPr="00000000">
        <w:rPr>
          <w:sz w:val="24"/>
          <w:szCs w:val="24"/>
          <w:rtl w:val="0"/>
        </w:rPr>
        <w:t xml:space="preserve">Serviços e materiais não especificados nessa proposta será objeto de orçamento complementar.</w:t>
      </w:r>
    </w:p>
    <w:p w:rsidR="00000000" w:rsidDel="00000000" w:rsidP="00000000" w:rsidRDefault="00000000" w:rsidRPr="00000000" w14:paraId="0000004F">
      <w:pPr>
        <w:numPr>
          <w:ilvl w:val="0"/>
          <w:numId w:val="1"/>
        </w:numPr>
        <w:ind w:left="502" w:hanging="360"/>
        <w:jc w:val="both"/>
        <w:rPr>
          <w:sz w:val="24"/>
          <w:szCs w:val="24"/>
          <w:highlight w:val="yellow"/>
        </w:rPr>
      </w:pPr>
      <w:bookmarkStart w:colFirst="0" w:colLast="0" w:name="_heading=h.474pube7lla5" w:id="0"/>
      <w:bookmarkEnd w:id="0"/>
      <w:r w:rsidDel="00000000" w:rsidR="00000000" w:rsidRPr="00000000">
        <w:rPr>
          <w:sz w:val="24"/>
          <w:szCs w:val="24"/>
          <w:highlight w:val="yellow"/>
          <w:rtl w:val="0"/>
        </w:rPr>
        <w:t xml:space="preserve">Todos os serviços serão executados: </w:t>
      </w:r>
    </w:p>
    <w:p w:rsidR="00000000" w:rsidDel="00000000" w:rsidP="00000000" w:rsidRDefault="00000000" w:rsidRPr="00000000" w14:paraId="00000050">
      <w:pPr>
        <w:ind w:left="502" w:firstLine="0"/>
        <w:jc w:val="both"/>
        <w:rPr>
          <w:sz w:val="24"/>
          <w:szCs w:val="24"/>
          <w:highlight w:val="yellow"/>
        </w:rPr>
      </w:pPr>
      <w:r w:rsidDel="00000000" w:rsidR="00000000" w:rsidRPr="00000000">
        <w:rPr>
          <w:sz w:val="24"/>
          <w:szCs w:val="24"/>
          <w:highlight w:val="yellow"/>
          <w:rtl w:val="0"/>
        </w:rPr>
        <w:t xml:space="preserve">Por funcionários em regime de CLT, com todos os encargos recolhidos em dia que isenta o prédio de uma eventual ação trabalhista.</w:t>
      </w:r>
    </w:p>
    <w:p w:rsidR="00000000" w:rsidDel="00000000" w:rsidP="00000000" w:rsidRDefault="00000000" w:rsidRPr="00000000" w14:paraId="00000051">
      <w:pPr>
        <w:ind w:left="502" w:firstLine="0"/>
        <w:jc w:val="both"/>
        <w:rPr>
          <w:sz w:val="24"/>
          <w:szCs w:val="24"/>
          <w:highlight w:val="yellow"/>
        </w:rPr>
      </w:pPr>
      <w:r w:rsidDel="00000000" w:rsidR="00000000" w:rsidRPr="00000000">
        <w:rPr>
          <w:sz w:val="24"/>
          <w:szCs w:val="24"/>
          <w:highlight w:val="yellow"/>
          <w:rtl w:val="0"/>
        </w:rPr>
        <w:t xml:space="preserve">Empresa possuidora de seguro de sinistro de obra.</w:t>
      </w:r>
    </w:p>
    <w:p w:rsidR="00000000" w:rsidDel="00000000" w:rsidP="00000000" w:rsidRDefault="00000000" w:rsidRPr="00000000" w14:paraId="00000052">
      <w:pPr>
        <w:ind w:left="502" w:firstLine="0"/>
        <w:jc w:val="both"/>
        <w:rPr>
          <w:sz w:val="24"/>
          <w:szCs w:val="24"/>
          <w:highlight w:val="yellow"/>
        </w:rPr>
      </w:pPr>
      <w:r w:rsidDel="00000000" w:rsidR="00000000" w:rsidRPr="00000000">
        <w:rPr>
          <w:sz w:val="24"/>
          <w:szCs w:val="24"/>
          <w:highlight w:val="yellow"/>
          <w:rtl w:val="0"/>
        </w:rPr>
        <w:t xml:space="preserve">Funcionários devidamente treinados e possuidores de todas as certificações de segurança de trabalho.</w:t>
      </w:r>
    </w:p>
    <w:p w:rsidR="00000000" w:rsidDel="00000000" w:rsidP="00000000" w:rsidRDefault="00000000" w:rsidRPr="00000000" w14:paraId="00000053">
      <w:pPr>
        <w:numPr>
          <w:ilvl w:val="0"/>
          <w:numId w:val="1"/>
        </w:numPr>
        <w:ind w:left="502" w:hanging="360"/>
        <w:jc w:val="both"/>
        <w:rPr>
          <w:sz w:val="24"/>
          <w:szCs w:val="24"/>
          <w:highlight w:val="yellow"/>
        </w:rPr>
      </w:pPr>
      <w:r w:rsidDel="00000000" w:rsidR="00000000" w:rsidRPr="00000000">
        <w:rPr>
          <w:sz w:val="24"/>
          <w:szCs w:val="24"/>
          <w:highlight w:val="yellow"/>
          <w:rtl w:val="0"/>
        </w:rPr>
        <w:t xml:space="preserve">Workshop nas fabricas.</w:t>
      </w:r>
    </w:p>
    <w:p w:rsidR="00000000" w:rsidDel="00000000" w:rsidP="00000000" w:rsidRDefault="00000000" w:rsidRPr="00000000" w14:paraId="00000054">
      <w:pPr>
        <w:jc w:val="both"/>
        <w:rPr>
          <w:sz w:val="24"/>
          <w:szCs w:val="24"/>
          <w:highlight w:val="yellow"/>
        </w:rPr>
      </w:pPr>
      <w:r w:rsidDel="00000000" w:rsidR="00000000" w:rsidRPr="00000000">
        <w:rPr>
          <w:sz w:val="24"/>
          <w:szCs w:val="24"/>
          <w:highlight w:val="yellow"/>
          <w:rtl w:val="0"/>
        </w:rPr>
        <w:t xml:space="preserve">  Cumprindo com as exigências das NBR 5626 com garantia de 01 (um) ano. </w:t>
      </w:r>
    </w:p>
    <w:p w:rsidR="00000000" w:rsidDel="00000000" w:rsidP="00000000" w:rsidRDefault="00000000" w:rsidRPr="00000000" w14:paraId="00000055">
      <w:pPr>
        <w:numPr>
          <w:ilvl w:val="0"/>
          <w:numId w:val="1"/>
        </w:numPr>
        <w:ind w:left="502" w:hanging="360"/>
        <w:jc w:val="both"/>
        <w:rPr>
          <w:sz w:val="24"/>
          <w:szCs w:val="24"/>
          <w:highlight w:val="yellow"/>
        </w:rPr>
      </w:pPr>
      <w:r w:rsidDel="00000000" w:rsidR="00000000" w:rsidRPr="00000000">
        <w:rPr>
          <w:sz w:val="24"/>
          <w:szCs w:val="24"/>
          <w:highlight w:val="yellow"/>
          <w:rtl w:val="0"/>
        </w:rPr>
        <w:t xml:space="preserve">Empresa desde 1982.</w:t>
      </w:r>
    </w:p>
    <w:p w:rsidR="00000000" w:rsidDel="00000000" w:rsidP="00000000" w:rsidRDefault="00000000" w:rsidRPr="00000000" w14:paraId="00000056">
      <w:pPr>
        <w:jc w:val="both"/>
        <w:rPr>
          <w:sz w:val="24"/>
          <w:szCs w:val="24"/>
        </w:rPr>
      </w:pPr>
      <w:r w:rsidDel="00000000" w:rsidR="00000000" w:rsidRPr="00000000">
        <w:rPr>
          <w:sz w:val="24"/>
          <w:szCs w:val="24"/>
          <w:rtl w:val="0"/>
        </w:rPr>
        <w:t xml:space="preserve">       </w:t>
      </w:r>
    </w:p>
    <w:p w:rsidR="00000000" w:rsidDel="00000000" w:rsidP="00000000" w:rsidRDefault="00000000" w:rsidRPr="00000000" w14:paraId="00000057">
      <w:pPr>
        <w:jc w:val="both"/>
        <w:rPr>
          <w:sz w:val="24"/>
          <w:szCs w:val="24"/>
        </w:rPr>
      </w:pPr>
      <w:r w:rsidDel="00000000" w:rsidR="00000000" w:rsidRPr="00000000">
        <w:rPr>
          <w:sz w:val="24"/>
          <w:szCs w:val="24"/>
          <w:rtl w:val="0"/>
        </w:rPr>
        <w:t xml:space="preserve">_______________________________________________   </w:t>
      </w:r>
    </w:p>
    <w:p w:rsidR="00000000" w:rsidDel="00000000" w:rsidP="00000000" w:rsidRDefault="00000000" w:rsidRPr="00000000" w14:paraId="00000058">
      <w:pPr>
        <w:jc w:val="both"/>
        <w:rPr>
          <w:i w:val="1"/>
          <w:iCs w:val="1"/>
          <w:sz w:val="24"/>
          <w:szCs w:val="24"/>
        </w:rPr>
      </w:pPr>
      <w:r w:rsidDel="00000000" w:rsidR="00000000" w:rsidRPr="00000000">
        <w:rPr>
          <w:i w:val="1"/>
          <w:iCs w:val="1"/>
          <w:sz w:val="24"/>
          <w:szCs w:val="24"/>
          <w:rtl w:val="0"/>
        </w:rPr>
        <w:t xml:space="preserve"> MIK SERVIÇOS HIDRÁULICOS EIRELI-ME.</w:t>
      </w:r>
    </w:p>
    <w:p w:rsidR="00000000" w:rsidDel="00000000" w:rsidP="00000000" w:rsidRDefault="00000000" w:rsidRPr="00000000" w14:paraId="00000059">
      <w:pPr>
        <w:jc w:val="both"/>
        <w:rPr/>
      </w:pPr>
      <w:r w:rsidDel="00000000" w:rsidR="00000000" w:rsidRPr="00000000">
        <w:rPr>
          <w:sz w:val="22"/>
          <w:szCs w:val="22"/>
          <w:rtl w:val="0"/>
        </w:rPr>
        <w:t xml:space="preserve">                        Mauro Imoto.</w:t>
      </w:r>
      <w:r w:rsidDel="00000000" w:rsidR="00000000" w:rsidRPr="00000000">
        <w:rPr>
          <w:rtl w:val="0"/>
        </w:rPr>
      </w:r>
    </w:p>
    <w:sectPr>
      <w:pgSz w:h="16838" w:w="11906" w:orient="portrait"/>
      <w:pgMar w:bottom="851" w:top="851" w:left="964" w:right="964" w:header="709" w:footer="709"/>
      <w:pgNumType w:start="1"/>
    </w:sectPr>
  </w:body>
</w:document>
</file>

<file path=word/fontTable.xml><?xml version="1.0" encoding="utf-8"?>
<w:font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font w:name="Georgia"/>
  <w:font w:name="Times New Roman"/>
  <w:font w:name="Arial"/>
  <w:font w:name="Courier New"/>
  <w:font w:name="Noto Sans Symbols">
    <w:embedRegular w:fontKey="{00000000-0000-0000-0000-000000000000}" r:id="rId1" w:subsetted="0"/>
    <w:embedBold w:fontKey="{00000000-0000-0000-0000-000000000000}" r:id="rId2" w:subsetted="0"/>
  </w:font>
  <w:font w:name="Arial Black">
    <w:embedRegular w:fontKey="{00000000-0000-0000-0000-000000000000}" r:id="rId3" w:subsetted="0"/>
  </w:font>
</w:fonts>
</file>

<file path=word/numbering.xml><?xml version="1.0" encoding="utf-8"?>
<w:numbering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abstractNum w:abstractNumId="1">
    <w:lvl w:ilvl="0">
      <w:start w:val="1"/>
      <w:numFmt w:val="bullet"/>
      <w:lvlText w:val="♦"/>
      <w:lvlJc w:val="left"/>
      <w:pPr>
        <w:ind w:left="360" w:hanging="360"/>
      </w:pPr>
      <w:rPr>
        <w:rFonts w:ascii="Noto Sans Symbols" w:cs="Noto Sans Symbols" w:eastAsia="Noto Sans Symbols" w:hAnsi="Noto Sans Symbols"/>
        <w:color w:val="000000"/>
      </w:rPr>
    </w:lvl>
    <w:lvl w:ilvl="1">
      <w:start w:val="1"/>
      <w:numFmt w:val="bullet"/>
      <w:lvlText w:val="o"/>
      <w:lvlJc w:val="left"/>
      <w:pPr>
        <w:ind w:left="1080" w:hanging="360"/>
      </w:pPr>
      <w:rPr>
        <w:rFonts w:ascii="Courier New" w:cs="Courier New" w:eastAsia="Courier New" w:hAnsi="Courier New"/>
      </w:rPr>
    </w:lvl>
    <w:lvl w:ilvl="2">
      <w:start w:val="1"/>
      <w:numFmt w:val="bullet"/>
      <w:lvlText w:val="▪"/>
      <w:lvlJc w:val="left"/>
      <w:pPr>
        <w:ind w:left="1800" w:hanging="360"/>
      </w:pPr>
      <w:rPr>
        <w:rFonts w:ascii="Noto Sans Symbols" w:cs="Noto Sans Symbols" w:eastAsia="Noto Sans Symbols" w:hAnsi="Noto Sans Symbols"/>
      </w:rPr>
    </w:lvl>
    <w:lvl w:ilvl="3">
      <w:start w:val="1"/>
      <w:numFmt w:val="bullet"/>
      <w:lvlText w:val="●"/>
      <w:lvlJc w:val="left"/>
      <w:pPr>
        <w:ind w:left="2520" w:hanging="360"/>
      </w:pPr>
      <w:rPr>
        <w:rFonts w:ascii="Noto Sans Symbols" w:cs="Noto Sans Symbols" w:eastAsia="Noto Sans Symbols" w:hAnsi="Noto Sans Symbols"/>
      </w:rPr>
    </w:lvl>
    <w:lvl w:ilvl="4">
      <w:start w:val="1"/>
      <w:numFmt w:val="bullet"/>
      <w:lvlText w:val="o"/>
      <w:lvlJc w:val="left"/>
      <w:pPr>
        <w:ind w:left="3240" w:hanging="360"/>
      </w:pPr>
      <w:rPr>
        <w:rFonts w:ascii="Courier New" w:cs="Courier New" w:eastAsia="Courier New" w:hAnsi="Courier New"/>
      </w:rPr>
    </w:lvl>
    <w:lvl w:ilvl="5">
      <w:start w:val="1"/>
      <w:numFmt w:val="bullet"/>
      <w:lvlText w:val="▪"/>
      <w:lvlJc w:val="left"/>
      <w:pPr>
        <w:ind w:left="3960" w:hanging="360"/>
      </w:pPr>
      <w:rPr>
        <w:rFonts w:ascii="Noto Sans Symbols" w:cs="Noto Sans Symbols" w:eastAsia="Noto Sans Symbols" w:hAnsi="Noto Sans Symbols"/>
      </w:rPr>
    </w:lvl>
    <w:lvl w:ilvl="6">
      <w:start w:val="1"/>
      <w:numFmt w:val="bullet"/>
      <w:lvlText w:val="●"/>
      <w:lvlJc w:val="left"/>
      <w:pPr>
        <w:ind w:left="4680" w:hanging="360"/>
      </w:pPr>
      <w:rPr>
        <w:rFonts w:ascii="Noto Sans Symbols" w:cs="Noto Sans Symbols" w:eastAsia="Noto Sans Symbols" w:hAnsi="Noto Sans Symbols"/>
      </w:rPr>
    </w:lvl>
    <w:lvl w:ilvl="7">
      <w:start w:val="1"/>
      <w:numFmt w:val="bullet"/>
      <w:lvlText w:val="o"/>
      <w:lvlJc w:val="left"/>
      <w:pPr>
        <w:ind w:left="5400" w:hanging="360"/>
      </w:pPr>
      <w:rPr>
        <w:rFonts w:ascii="Courier New" w:cs="Courier New" w:eastAsia="Courier New" w:hAnsi="Courier New"/>
      </w:rPr>
    </w:lvl>
    <w:lvl w:ilvl="8">
      <w:start w:val="1"/>
      <w:numFmt w:val="bullet"/>
      <w:lvlText w:val="▪"/>
      <w:lvlJc w:val="left"/>
      <w:pPr>
        <w:ind w:left="6120" w:hanging="360"/>
      </w:pPr>
      <w:rPr>
        <w:rFonts w:ascii="Noto Sans Symbols" w:cs="Noto Sans Symbols" w:eastAsia="Noto Sans Symbols" w:hAnsi="Noto Sans Symbols"/>
      </w:rPr>
    </w:lvl>
  </w:abstractNum>
  <w:num w:numId="1">
    <w:abstractNumId w:val="1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embedTrueTypeFonts w:val="1"/>
  <w:defaultTabStop w:val="720"/>
  <w:compat>
    <w:compatSetting w:val="15" w:name="compatibilityMode" w:uri="http://schemas.microsoft.com/office/word"/>
  </w:compat>
  <w:clrSchemeMapping w:bg1="light1" w:t1="dark1" w:bg2="light2" w:t2="dark2" w:accent1="accent1" w:accent2="accent2" w:accent3="accent3" w:accent4="accent4" w:accent5="accent5" w:accent6="accent6" w:hyperlink="hyperlink" w:followedHyperlink="followedHyperlink"/>
</w:settings>
</file>

<file path=word/styles.xml><?xml version="1.0" encoding="utf-8"?>
<w:style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docDefaults>
    <w:rPrDefault>
      <w:rPr>
        <w:lang w:val="pt_BR"/>
      </w:rPr>
    </w:rPrDefault>
    <w:pPrDefault>
      <w:pPr/>
    </w:pPrDefault>
  </w:docDefaults>
  <w:style w:type="table" w:styleId="TableNormal" w:default="1">
    <w:name w:val="TableNormal"/>
    <w:tblPr>
      <w:tblCellMar>
        <w:top w:w="100.0" w:type="dxa"/>
        <w:left w:w="100.0" w:type="dxa"/>
        <w:bottom w:w="100.0" w:type="dxa"/>
        <w:right w:w="100.0" w:type="dxa"/>
      </w:tblCellMar>
    </w:tblPr>
  </w:style>
  <w:style w:type="paragraph" w:styleId="Normal" w:default="1">
    <w:name w:val="normal"/>
  </w:style>
  <w:style w:type="paragraph" w:styleId="Heading1">
    <w:name w:val="heading 1"/>
    <w:basedOn w:val="Normal"/>
    <w:next w:val="Normal"/>
    <w:pPr>
      <w:keepNext w:val="1"/>
      <w:jc w:val="right"/>
    </w:pPr>
    <w:rPr>
      <w:b w:val="1"/>
      <w:bCs w:val="1"/>
      <w:sz w:val="24"/>
      <w:szCs w:val="24"/>
    </w:rPr>
  </w:style>
  <w:style w:type="paragraph" w:styleId="Heading2">
    <w:name w:val="heading 2"/>
    <w:basedOn w:val="Normal"/>
    <w:next w:val="Normal"/>
    <w:pPr>
      <w:keepNext w:val="1"/>
      <w:jc w:val="both"/>
    </w:pPr>
    <w:rPr>
      <w:sz w:val="24"/>
      <w:szCs w:val="24"/>
    </w:rPr>
  </w:style>
  <w:style w:type="paragraph" w:styleId="Heading3">
    <w:name w:val="heading 3"/>
    <w:basedOn w:val="Normal"/>
    <w:next w:val="Normal"/>
    <w:pPr>
      <w:keepNext w:val="1"/>
      <w:keepLines w:val="1"/>
      <w:pageBreakBefore w:val="0"/>
      <w:spacing w:after="80" w:before="280" w:lineRule="auto"/>
    </w:pPr>
    <w:rPr>
      <w:b w:val="1"/>
      <w:bCs w:val="1"/>
      <w:sz w:val="28"/>
      <w:szCs w:val="28"/>
    </w:rPr>
  </w:style>
  <w:style w:type="paragraph" w:styleId="Heading4">
    <w:name w:val="heading 4"/>
    <w:basedOn w:val="Normal"/>
    <w:next w:val="Normal"/>
    <w:pPr>
      <w:keepNext w:val="1"/>
      <w:keepLines w:val="1"/>
      <w:pageBreakBefore w:val="0"/>
      <w:spacing w:after="40" w:before="240" w:lineRule="auto"/>
    </w:pPr>
    <w:rPr>
      <w:b w:val="1"/>
      <w:bCs w:val="1"/>
      <w:sz w:val="24"/>
      <w:szCs w:val="24"/>
    </w:rPr>
  </w:style>
  <w:style w:type="paragraph" w:styleId="Heading5">
    <w:name w:val="heading 5"/>
    <w:basedOn w:val="Normal"/>
    <w:next w:val="Normal"/>
    <w:pPr>
      <w:keepNext w:val="1"/>
      <w:keepLines w:val="1"/>
      <w:pageBreakBefore w:val="0"/>
      <w:spacing w:after="40" w:before="220" w:lineRule="auto"/>
    </w:pPr>
    <w:rPr>
      <w:b w:val="1"/>
      <w:bCs w:val="1"/>
      <w:sz w:val="22"/>
      <w:szCs w:val="22"/>
    </w:rPr>
  </w:style>
  <w:style w:type="paragraph" w:styleId="Heading6">
    <w:name w:val="heading 6"/>
    <w:basedOn w:val="Normal"/>
    <w:next w:val="Normal"/>
    <w:pPr>
      <w:keepNext w:val="1"/>
      <w:keepLines w:val="1"/>
      <w:pageBreakBefore w:val="0"/>
      <w:spacing w:after="40" w:before="200" w:lineRule="auto"/>
    </w:pPr>
    <w:rPr>
      <w:b w:val="1"/>
      <w:bCs w:val="1"/>
      <w:sz w:val="20"/>
      <w:szCs w:val="20"/>
    </w:rPr>
  </w:style>
  <w:style w:type="paragraph" w:styleId="Title">
    <w:name w:val="Title"/>
    <w:basedOn w:val="Normal"/>
    <w:next w:val="Normal"/>
    <w:pPr>
      <w:keepNext w:val="1"/>
      <w:keepLines w:val="1"/>
      <w:pageBreakBefore w:val="0"/>
      <w:spacing w:after="120" w:before="480" w:lineRule="auto"/>
    </w:pPr>
    <w:rPr>
      <w:b w:val="1"/>
      <w:bCs w:val="1"/>
      <w:sz w:val="72"/>
      <w:szCs w:val="72"/>
    </w:rPr>
  </w:style>
  <w:style w:type="character" w:styleId="Fontepargpadro" w:default="1">
    <w:name w:val="Default Paragraph Font"/>
    <w:uiPriority w:val="1"/>
    <w:semiHidden w:val="1"/>
    <w:unhideWhenUsed w:val="1"/>
  </w:style>
  <w:style w:type="table" w:styleId="Tabelanormal" w:default="1">
    <w:name w:val="Normal Table"/>
    <w:uiPriority w:val="99"/>
    <w:semiHidden w:val="1"/>
    <w:unhideWhenUsed w:val="1"/>
    <w:tblPr>
      <w:tblInd w:w="0.0" w:type="dxa"/>
      <w:tblCellMar>
        <w:top w:w="0.0" w:type="dxa"/>
        <w:left w:w="108.0" w:type="dxa"/>
        <w:bottom w:w="0.0" w:type="dxa"/>
        <w:right w:w="108.0" w:type="dxa"/>
      </w:tblCellMar>
    </w:tblPr>
  </w:style>
  <w:style w:type="numbering" w:styleId="Semlista" w:default="1">
    <w:name w:val="No List"/>
    <w:uiPriority w:val="99"/>
    <w:semiHidden w:val="1"/>
    <w:unhideWhenUsed w:val="1"/>
  </w:style>
  <w:style w:type="character" w:styleId="Ttulo1Char" w:customStyle="1">
    <w:name w:val="Título 1 Char"/>
    <w:basedOn w:val="Fontepargpadro"/>
    <w:link w:val="Ttulo1"/>
    <w:rsid w:val="00750997"/>
    <w:rPr>
      <w:rFonts w:ascii="Times New Roman" w:cs="Times New Roman" w:eastAsia="Times New Roman" w:hAnsi="Times New Roman"/>
      <w:b w:val="1"/>
      <w:sz w:val="24"/>
      <w:szCs w:val="20"/>
      <w:lang w:eastAsia="pt-BR"/>
    </w:rPr>
  </w:style>
  <w:style w:type="character" w:styleId="Ttulo2Char" w:customStyle="1">
    <w:name w:val="Título 2 Char"/>
    <w:basedOn w:val="Fontepargpadro"/>
    <w:link w:val="Ttulo2"/>
    <w:rsid w:val="00750997"/>
    <w:rPr>
      <w:rFonts w:ascii="Times New Roman" w:cs="Times New Roman" w:eastAsia="Times New Roman" w:hAnsi="Times New Roman"/>
      <w:sz w:val="24"/>
      <w:szCs w:val="20"/>
      <w:lang w:eastAsia="pt-BR"/>
    </w:rPr>
  </w:style>
  <w:style w:type="paragraph" w:styleId="Recuodecorpodetexto">
    <w:name w:val="Body Text Indent"/>
    <w:basedOn w:val="Normal"/>
    <w:link w:val="RecuodecorpodetextoChar"/>
    <w:rsid w:val="00750997"/>
    <w:pPr>
      <w:ind w:left="360"/>
      <w:jc w:val="both"/>
    </w:pPr>
  </w:style>
  <w:style w:type="character" w:styleId="RecuodecorpodetextoChar" w:customStyle="1">
    <w:name w:val="Recuo de corpo de texto Char"/>
    <w:basedOn w:val="Fontepargpadro"/>
    <w:link w:val="Recuodecorpodetexto"/>
    <w:rsid w:val="00750997"/>
    <w:rPr>
      <w:rFonts w:ascii="Times New Roman" w:cs="Times New Roman" w:eastAsia="Times New Roman" w:hAnsi="Times New Roman"/>
      <w:sz w:val="20"/>
      <w:szCs w:val="20"/>
      <w:lang w:eastAsia="pt-BR"/>
    </w:rPr>
  </w:style>
  <w:style w:type="paragraph" w:styleId="NormalWeb">
    <w:name w:val="Normal (Web)"/>
    <w:basedOn w:val="Normal"/>
    <w:uiPriority w:val="99"/>
    <w:semiHidden w:val="1"/>
    <w:unhideWhenUsed w:val="1"/>
    <w:rsid w:val="00750997"/>
    <w:pPr>
      <w:spacing w:after="100" w:afterAutospacing="1" w:before="100" w:beforeAutospacing="1"/>
    </w:pPr>
    <w:rPr>
      <w:rFonts w:eastAsiaTheme="minorEastAsia"/>
      <w:sz w:val="24"/>
      <w:szCs w:val="24"/>
    </w:rPr>
  </w:style>
  <w:style w:type="character" w:styleId="Hyperlink">
    <w:name w:val="Hyperlink"/>
    <w:rsid w:val="005E202F"/>
    <w:rPr>
      <w:color w:val="0000ff"/>
      <w:u w:val="single"/>
    </w:rPr>
  </w:style>
  <w:style w:type="character" w:styleId="MenoPendente1" w:customStyle="1">
    <w:name w:val="Menção Pendente1"/>
    <w:basedOn w:val="Fontepargpadro"/>
    <w:uiPriority w:val="99"/>
    <w:semiHidden w:val="1"/>
    <w:unhideWhenUsed w:val="1"/>
    <w:rsid w:val="008D074A"/>
    <w:rPr>
      <w:color w:val="808080"/>
      <w:shd w:color="auto" w:fill="e6e6e6" w:val="clear"/>
    </w:rPr>
  </w:style>
  <w:style w:type="character" w:styleId="MenoPendente">
    <w:name w:val="Unresolved Mention"/>
    <w:basedOn w:val="Fontepargpadro"/>
    <w:uiPriority w:val="99"/>
    <w:semiHidden w:val="1"/>
    <w:unhideWhenUsed w:val="1"/>
    <w:rsid w:val="008A494A"/>
    <w:rPr>
      <w:color w:val="605e5c"/>
      <w:shd w:color="auto" w:fill="e1dfdd" w:val="clear"/>
    </w:rPr>
  </w:style>
  <w:style w:type="paragraph" w:styleId="Subtitle">
    <w:name w:val="Subtitle"/>
    <w:basedOn w:val="Normal"/>
    <w:next w:val="Normal"/>
    <w:pPr>
      <w:keepNext w:val="1"/>
      <w:keepLines w:val="1"/>
      <w:pageBreakBefore w:val="0"/>
      <w:spacing w:after="80" w:before="360" w:lineRule="auto"/>
    </w:pPr>
    <w:rPr>
      <w:rFonts w:ascii="Georgia" w:cs="Georgia" w:eastAsia="Georgia" w:hAnsi="Georgia"/>
      <w:i w:val="1"/>
      <w:iCs w:val="1"/>
      <w:color w:val="666666"/>
      <w:sz w:val="48"/>
      <w:szCs w:val="48"/>
    </w:rPr>
  </w:style>
</w:styles>
</file>

<file path=word/_rels/document.xml.rels><?xml version="1.0" encoding="UTF-8" standalone="yes"?><Relationships xmlns="http://schemas.openxmlformats.org/package/2006/relationships"><Relationship Id="rId1" Type="http://schemas.openxmlformats.org/officeDocument/2006/relationships/theme" Target="theme/theme1.xml"/><Relationship Id="rId2" Type="http://schemas.openxmlformats.org/officeDocument/2006/relationships/settings" Target="settings.xml"/><Relationship Id="rId3" Type="http://schemas.openxmlformats.org/officeDocument/2006/relationships/fontTable" Target="fontTable.xml"/><Relationship Id="rId4" Type="http://schemas.openxmlformats.org/officeDocument/2006/relationships/numbering" Target="numbering.xml"/><Relationship Id="rId11" Type="http://schemas.openxmlformats.org/officeDocument/2006/relationships/hyperlink" Target="mailto:orcamento@graiche.com.br" TargetMode="External"/><Relationship Id="rId10" Type="http://schemas.openxmlformats.org/officeDocument/2006/relationships/hyperlink" Target="mailto:ladressezeladoria@gmail.com" TargetMode="External"/><Relationship Id="rId12" Type="http://schemas.openxmlformats.org/officeDocument/2006/relationships/hyperlink" Target="mailto:larissa@graiche.com.br" TargetMode="External"/><Relationship Id="rId9" Type="http://schemas.openxmlformats.org/officeDocument/2006/relationships/hyperlink" Target="mailto:zeladorialadresse@gmail.com" TargetMode="External"/><Relationship Id="rId5" Type="http://schemas.openxmlformats.org/officeDocument/2006/relationships/styles" Target="styles.xml"/><Relationship Id="rId6" Type="http://schemas.openxmlformats.org/officeDocument/2006/relationships/customXml" Target="../customXML/item1.xml"/><Relationship Id="rId7" Type="http://schemas.openxmlformats.org/officeDocument/2006/relationships/image" Target="media/image1.png"/><Relationship Id="rId8" Type="http://schemas.openxmlformats.org/officeDocument/2006/relationships/hyperlink" Target="mailto:contato@shopservicevalvularedutora.com.br" TargetMode="External"/></Relationships>
</file>

<file path=word/_rels/fontTable.xml.rels><?xml version="1.0" encoding="UTF-8" standalone="yes"?><Relationships xmlns="http://schemas.openxmlformats.org/package/2006/relationships"><Relationship Id="rId1" Type="http://schemas.openxmlformats.org/officeDocument/2006/relationships/font" Target="fonts/NotoSansSymbols-regular.ttf"/><Relationship Id="rId2" Type="http://schemas.openxmlformats.org/officeDocument/2006/relationships/font" Target="fonts/NotoSansSymbols-bold.ttf"/><Relationship Id="rId3" Type="http://schemas.openxmlformats.org/officeDocument/2006/relationships/font" Target="fonts/ArialBlack-regular.ttf"/></Relationships>
</file>

<file path=word/theme/theme1.xml><?xml version="1.0" encoding="utf-8"?>
<a:theme xmlns:a="http://schemas.openxmlformats.org/drawingml/2006/main" name="Tema do Office">
  <a:themeElements>
    <a:clrScheme name="Escritório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5B9BD5"/>
      </a:accent1>
      <a:accent2>
        <a:srgbClr val="ED7D31"/>
      </a:accent2>
      <a:accent3>
        <a:srgbClr val="A5A5A5"/>
      </a:accent3>
      <a:accent4>
        <a:srgbClr val="FFC000"/>
      </a:accent4>
      <a:accent5>
        <a:srgbClr val="4472C4"/>
      </a:accent5>
      <a:accent6>
        <a:srgbClr val="70AD47"/>
      </a:accent6>
      <a:hlink>
        <a:srgbClr val="0563C1"/>
      </a:hlink>
      <a:folHlink>
        <a:srgbClr val="954F72"/>
      </a:folHlink>
    </a:clrScheme>
    <a:fontScheme name="Escritório">
      <a:majorFont>
        <a:latin typeface="Calibri Light" panose="020F0302020204030204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 panose="020F0502020204030204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Escritório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customXML/_rels/item1.xml.rels><?xml version="1.0" encoding="UTF-8" standalone="yes"?>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go:gDocsCustomXmlDataStorage xmlns:go="http://customooxmlschemas.google.com/" xmlns:r="http://schemas.openxmlformats.org/officeDocument/2006/relationships" uri="GoogleDocsCustomDataVersion2">
  <go:docsCustomData xmlns:go="http://customooxmlschemas.google.com/" roundtripDataSignature="AMtx7mi44pg91m0UtwDHsIR1BsDrQ/FJNA==">CgMxLjAyDmguNDc0cHViZTdsbGE1OAByITFpOFVwWFF4OHBNV25qdHNNSXpRRzJ5UnpBalpmUmh2Vg==</go:docsCustomData>
</go:gDocsCustomXmlDataStorage>
</file>

<file path=customXML/itemProps1.xml><?xml version="1.0" encoding="utf-8"?>
<ds:datastoreItem xmlns:ds="http://schemas.openxmlformats.org/officeDocument/2006/customXml" ds:itemID="{11111111-1234-1234-1234-123412341234}">
  <ds:schemaRefs>
    <ds:schemaRef ds:uri="http://schemas.openxmlformats.org/officeDocument/2006/relationships"/>
    <ds:schemaRef ds:uri="http://customooxmlschemas.google.com/"/>
  </ds:schemaRefs>
</ds:datastoreItem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terms:created xsi:type="dcterms:W3CDTF">2026-01-16T18:44:00Z</dcterms:created>
  <dc:creator>Kelly-pc</dc:creator>
</cp:coreProperties>
</file>