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60" w:rsidRPr="0059266F" w:rsidRDefault="00D30960" w:rsidP="00D30960">
      <w:pPr>
        <w:jc w:val="center"/>
        <w:rPr>
          <w:rFonts w:hint="eastAsia"/>
          <w:b/>
        </w:rPr>
      </w:pPr>
      <w:r w:rsidRPr="0059266F">
        <w:rPr>
          <w:b/>
        </w:rPr>
        <w:t>Chap 1</w:t>
      </w:r>
    </w:p>
    <w:p w:rsidR="00000000" w:rsidRPr="00D30960" w:rsidRDefault="00A32222" w:rsidP="00D30960">
      <w:pPr>
        <w:numPr>
          <w:ilvl w:val="0"/>
          <w:numId w:val="1"/>
        </w:numPr>
      </w:pPr>
      <w:r w:rsidRPr="00D30960">
        <w:t>p1. DBMS</w:t>
      </w:r>
    </w:p>
    <w:p w:rsidR="00000000" w:rsidRPr="00D30960" w:rsidRDefault="00A32222" w:rsidP="00D30960">
      <w:pPr>
        <w:numPr>
          <w:ilvl w:val="0"/>
          <w:numId w:val="1"/>
        </w:numPr>
      </w:pPr>
      <w:r w:rsidRPr="00D30960">
        <w:t>p5. 1.3.1 Data Abstraction</w:t>
      </w:r>
    </w:p>
    <w:p w:rsidR="00000000" w:rsidRPr="00D30960" w:rsidRDefault="00A32222" w:rsidP="00D30960">
      <w:pPr>
        <w:numPr>
          <w:ilvl w:val="0"/>
          <w:numId w:val="1"/>
        </w:numPr>
      </w:pPr>
      <w:r w:rsidRPr="00D30960">
        <w:t xml:space="preserve">P9. 1.4 Database Languages </w:t>
      </w:r>
    </w:p>
    <w:p w:rsidR="00000000" w:rsidRPr="0059266F" w:rsidRDefault="00D30960" w:rsidP="00D30960">
      <w:pPr>
        <w:jc w:val="center"/>
        <w:rPr>
          <w:rFonts w:hint="eastAsia"/>
          <w:b/>
        </w:rPr>
      </w:pPr>
      <w:r w:rsidRPr="0059266F">
        <w:rPr>
          <w:b/>
        </w:rPr>
        <w:t>Chap 2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>P42 2.1.3 Keys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>P45 2.1.4 Query Languages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>P46 2.2 Fundamental Relational Algebra Operations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>P55 2.3 Additional Relational Algebra Operations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rPr>
          <w:rFonts w:hint="eastAsia"/>
        </w:rPr>
        <w:t>超码、候选码、主码、外码的概念</w:t>
      </w:r>
      <w:r w:rsidRPr="00D30960">
        <w:rPr>
          <w:rFonts w:hint="eastAsia"/>
        </w:rPr>
        <w:t xml:space="preserve"> 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rPr>
          <w:rFonts w:hint="eastAsia"/>
        </w:rPr>
        <w:t>掌握</w:t>
      </w:r>
      <w:r w:rsidRPr="00D30960">
        <w:t>2.2-2.3</w:t>
      </w:r>
      <w:r w:rsidRPr="00D30960">
        <w:rPr>
          <w:rFonts w:hint="eastAsia"/>
        </w:rPr>
        <w:t>节的关系代数计算</w:t>
      </w:r>
      <w:r w:rsidRPr="00D30960">
        <w:t xml:space="preserve"> 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 xml:space="preserve"> </w:t>
      </w:r>
      <w:r w:rsidRPr="00D30960">
        <w:t>附加的关系代数操作与基本操作之间的推演关系</w:t>
      </w:r>
      <w:r w:rsidRPr="00D30960">
        <w:t xml:space="preserve"> </w:t>
      </w:r>
    </w:p>
    <w:p w:rsidR="00000000" w:rsidRPr="00D30960" w:rsidRDefault="00A32222" w:rsidP="00D30960">
      <w:pPr>
        <w:numPr>
          <w:ilvl w:val="0"/>
          <w:numId w:val="2"/>
        </w:numPr>
        <w:jc w:val="left"/>
      </w:pPr>
      <w:r w:rsidRPr="00D30960">
        <w:t xml:space="preserve"> </w:t>
      </w:r>
      <w:r w:rsidRPr="00D30960">
        <w:rPr>
          <w:rFonts w:hint="eastAsia"/>
        </w:rPr>
        <w:t>从关系代数表达式到</w:t>
      </w:r>
      <w:r w:rsidRPr="00D30960">
        <w:t>SQL</w:t>
      </w:r>
      <w:r w:rsidRPr="00D30960">
        <w:rPr>
          <w:rFonts w:hint="eastAsia"/>
        </w:rPr>
        <w:t>的转换</w:t>
      </w:r>
    </w:p>
    <w:p w:rsidR="00D30960" w:rsidRPr="0059266F" w:rsidRDefault="00D30960" w:rsidP="00D30960">
      <w:pPr>
        <w:jc w:val="center"/>
        <w:rPr>
          <w:rFonts w:hint="eastAsia"/>
          <w:b/>
        </w:rPr>
      </w:pPr>
      <w:r w:rsidRPr="0059266F">
        <w:rPr>
          <w:b/>
        </w:rPr>
        <w:t>Chap 3-4</w:t>
      </w:r>
    </w:p>
    <w:p w:rsidR="00000000" w:rsidRPr="00D30960" w:rsidRDefault="00A32222" w:rsidP="00D30960">
      <w:pPr>
        <w:numPr>
          <w:ilvl w:val="0"/>
          <w:numId w:val="3"/>
        </w:numPr>
        <w:jc w:val="left"/>
      </w:pPr>
      <w:r w:rsidRPr="00D30960">
        <w:rPr>
          <w:rFonts w:hint="eastAsia"/>
        </w:rPr>
        <w:t>各种简写的全称</w:t>
      </w:r>
      <w:r w:rsidRPr="00D30960">
        <w:t xml:space="preserve"> </w:t>
      </w:r>
    </w:p>
    <w:p w:rsidR="00000000" w:rsidRPr="00D30960" w:rsidRDefault="00A32222" w:rsidP="00D30960">
      <w:pPr>
        <w:numPr>
          <w:ilvl w:val="0"/>
          <w:numId w:val="3"/>
        </w:numPr>
        <w:jc w:val="left"/>
      </w:pPr>
      <w:r w:rsidRPr="00D30960">
        <w:rPr>
          <w:rFonts w:hint="eastAsia"/>
        </w:rPr>
        <w:t>数据定义</w:t>
      </w:r>
      <w:r w:rsidRPr="00D30960">
        <w:t>——</w:t>
      </w:r>
      <w:r w:rsidRPr="00D30960">
        <w:rPr>
          <w:rFonts w:hint="eastAsia"/>
        </w:rPr>
        <w:t>建表、主码的约束、删表</w:t>
      </w:r>
      <w:r w:rsidRPr="00D30960">
        <w:t xml:space="preserve"> </w:t>
      </w:r>
    </w:p>
    <w:p w:rsidR="00000000" w:rsidRPr="00D30960" w:rsidRDefault="00A32222" w:rsidP="00D30960">
      <w:pPr>
        <w:numPr>
          <w:ilvl w:val="0"/>
          <w:numId w:val="3"/>
        </w:numPr>
        <w:jc w:val="left"/>
      </w:pPr>
      <w:r w:rsidRPr="00D30960">
        <w:rPr>
          <w:rFonts w:hint="eastAsia"/>
        </w:rPr>
        <w:t>数据操纵</w:t>
      </w:r>
      <w:r w:rsidRPr="00D30960">
        <w:t xml:space="preserve"> </w:t>
      </w:r>
    </w:p>
    <w:p w:rsidR="00000000" w:rsidRPr="00D30960" w:rsidRDefault="00A32222" w:rsidP="00D30960">
      <w:pPr>
        <w:numPr>
          <w:ilvl w:val="1"/>
          <w:numId w:val="3"/>
        </w:numPr>
        <w:jc w:val="left"/>
      </w:pPr>
      <w:r w:rsidRPr="00D30960">
        <w:rPr>
          <w:rFonts w:hint="eastAsia"/>
        </w:rPr>
        <w:t>插入、删除、修改数据</w:t>
      </w:r>
      <w:r w:rsidRPr="00D30960">
        <w:t xml:space="preserve"> </w:t>
      </w:r>
    </w:p>
    <w:p w:rsidR="00000000" w:rsidRPr="00D30960" w:rsidRDefault="00A32222" w:rsidP="00D30960">
      <w:pPr>
        <w:numPr>
          <w:ilvl w:val="1"/>
          <w:numId w:val="3"/>
        </w:numPr>
        <w:jc w:val="left"/>
      </w:pPr>
      <w:r w:rsidRPr="00D30960">
        <w:rPr>
          <w:rFonts w:hint="eastAsia"/>
        </w:rPr>
        <w:t>查询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字符串匹配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多表连接查询</w:t>
      </w:r>
      <w:r w:rsidRPr="00D30960">
        <w:t xml:space="preserve"> </w:t>
      </w:r>
    </w:p>
    <w:p w:rsidR="00000000" w:rsidRDefault="00A32222" w:rsidP="00D30960">
      <w:pPr>
        <w:numPr>
          <w:ilvl w:val="2"/>
          <w:numId w:val="3"/>
        </w:numPr>
        <w:jc w:val="left"/>
        <w:rPr>
          <w:rFonts w:hint="eastAsia"/>
        </w:rPr>
      </w:pPr>
      <w:r w:rsidRPr="00D30960">
        <w:rPr>
          <w:rFonts w:hint="eastAsia"/>
        </w:rPr>
        <w:t>聚集函数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嵌套子查询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创建视图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基于视图的查询</w:t>
      </w:r>
      <w:r w:rsidRPr="00D30960">
        <w:t xml:space="preserve"> </w:t>
      </w:r>
    </w:p>
    <w:p w:rsidR="00000000" w:rsidRPr="00D30960" w:rsidRDefault="00A32222" w:rsidP="00D30960">
      <w:pPr>
        <w:numPr>
          <w:ilvl w:val="2"/>
          <w:numId w:val="3"/>
        </w:numPr>
        <w:jc w:val="left"/>
      </w:pPr>
      <w:r w:rsidRPr="00D30960">
        <w:rPr>
          <w:rFonts w:hint="eastAsia"/>
        </w:rPr>
        <w:t>外连接</w:t>
      </w:r>
    </w:p>
    <w:p w:rsidR="00D30960" w:rsidRPr="00D30960" w:rsidRDefault="00D30960" w:rsidP="00A51C84">
      <w:pPr>
        <w:numPr>
          <w:ilvl w:val="0"/>
          <w:numId w:val="3"/>
        </w:numPr>
      </w:pPr>
      <w:r w:rsidRPr="00D30960">
        <w:t xml:space="preserve">4.2.1-4.2.3, 4.2.5, 4.3 </w:t>
      </w:r>
    </w:p>
    <w:p w:rsidR="00D30960" w:rsidRPr="0059266F" w:rsidRDefault="00A51C84" w:rsidP="00A51C84">
      <w:pPr>
        <w:jc w:val="center"/>
        <w:rPr>
          <w:rFonts w:hint="eastAsia"/>
          <w:b/>
        </w:rPr>
      </w:pPr>
      <w:r w:rsidRPr="0059266F">
        <w:rPr>
          <w:b/>
        </w:rPr>
        <w:t>Chap 6-7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 xml:space="preserve">6.1 Design Phases 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 xml:space="preserve">6.2 ER Model </w:t>
      </w:r>
      <w:r w:rsidRPr="00A51C84">
        <w:rPr>
          <w:rFonts w:hint="eastAsia"/>
        </w:rPr>
        <w:t>（实体、关系、属性、映射、码）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>6.3 Constraints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>6.4 ER Diagrams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>6.9.1&amp;6.9.3 ER</w:t>
      </w:r>
      <w:r w:rsidRPr="00A51C84">
        <w:rPr>
          <w:rFonts w:hint="eastAsia"/>
        </w:rPr>
        <w:t>图到关系表的转换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>7.2 Atomic Domains and 1NF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>7.3.1 Keys and Functional Dependencies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 xml:space="preserve">7.3.2 BCNF </w:t>
      </w:r>
      <w:r w:rsidRPr="00A51C84">
        <w:rPr>
          <w:rFonts w:hint="eastAsia"/>
        </w:rPr>
        <w:t>判断和分解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5"/>
        </w:numPr>
        <w:jc w:val="left"/>
      </w:pPr>
      <w:r w:rsidRPr="00A51C84">
        <w:t xml:space="preserve">7.4.4-7.4.5 </w:t>
      </w:r>
      <w:r w:rsidRPr="00A51C84">
        <w:rPr>
          <w:rFonts w:hint="eastAsia"/>
        </w:rPr>
        <w:t>无损分解和函数依赖保持</w:t>
      </w:r>
    </w:p>
    <w:p w:rsidR="00A51C84" w:rsidRPr="0059266F" w:rsidRDefault="00A51C84" w:rsidP="00A51C84">
      <w:pPr>
        <w:jc w:val="center"/>
        <w:rPr>
          <w:rFonts w:hint="eastAsia"/>
          <w:b/>
        </w:rPr>
      </w:pPr>
      <w:r w:rsidRPr="0059266F">
        <w:rPr>
          <w:b/>
        </w:rPr>
        <w:t>Chap 15-16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事务的概念和</w:t>
      </w:r>
      <w:r w:rsidRPr="00A51C84">
        <w:t>ACID</w:t>
      </w:r>
      <w:r w:rsidRPr="00A51C84">
        <w:rPr>
          <w:rFonts w:hint="eastAsia"/>
        </w:rPr>
        <w:t>特性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串行化调度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无级联回滚调度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读锁和写锁及兼容性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二阶段锁协议</w:t>
      </w:r>
      <w:r w:rsidRPr="00A51C84">
        <w:t xml:space="preserve"> </w:t>
      </w:r>
    </w:p>
    <w:p w:rsidR="00000000" w:rsidRPr="00A51C84" w:rsidRDefault="00A32222" w:rsidP="00A51C84">
      <w:pPr>
        <w:numPr>
          <w:ilvl w:val="0"/>
          <w:numId w:val="6"/>
        </w:numPr>
        <w:jc w:val="left"/>
      </w:pPr>
      <w:r w:rsidRPr="00A51C84">
        <w:rPr>
          <w:rFonts w:hint="eastAsia"/>
        </w:rPr>
        <w:t>死锁</w:t>
      </w:r>
    </w:p>
    <w:p w:rsidR="0060000F" w:rsidRPr="00F75250" w:rsidRDefault="0060000F" w:rsidP="0060000F">
      <w:r>
        <w:rPr>
          <w:rFonts w:hint="eastAsia"/>
        </w:rPr>
        <w:lastRenderedPageBreak/>
        <w:t>1.</w:t>
      </w:r>
      <w:r w:rsidRPr="00F75250">
        <w:rPr>
          <w:bCs/>
        </w:rPr>
        <w:t xml:space="preserve">   </w:t>
      </w:r>
      <w:r w:rsidRPr="00F75250">
        <w:rPr>
          <w:bCs/>
        </w:rPr>
        <w:t>设某汽车运输公司数据库中有一个记录司机运输里程的关系模式：</w:t>
      </w:r>
    </w:p>
    <w:p w:rsidR="0060000F" w:rsidRPr="00F75250" w:rsidRDefault="0060000F" w:rsidP="0060000F">
      <w:pPr>
        <w:jc w:val="left"/>
      </w:pPr>
      <w:r w:rsidRPr="00F75250">
        <w:rPr>
          <w:bCs/>
        </w:rPr>
        <w:t xml:space="preserve">    R(</w:t>
      </w:r>
      <w:r w:rsidRPr="00F75250">
        <w:rPr>
          <w:rFonts w:hint="eastAsia"/>
          <w:bCs/>
        </w:rPr>
        <w:t>司机编号，汽车牌照，行驶公里，车队编号，车队主管</w:t>
      </w:r>
      <w:r w:rsidRPr="00F75250">
        <w:rPr>
          <w:bCs/>
        </w:rPr>
        <w:t>)</w:t>
      </w:r>
    </w:p>
    <w:p w:rsidR="0060000F" w:rsidRPr="00F75250" w:rsidRDefault="0060000F" w:rsidP="0060000F">
      <w:pPr>
        <w:jc w:val="left"/>
      </w:pPr>
      <w:r w:rsidRPr="00F75250">
        <w:rPr>
          <w:bCs/>
        </w:rPr>
        <w:t xml:space="preserve">   </w:t>
      </w:r>
      <w:r w:rsidRPr="00F75250">
        <w:rPr>
          <w:bCs/>
        </w:rPr>
        <w:t>每个汽车牌照对应一辆汽车。</w:t>
      </w:r>
      <w:r w:rsidRPr="00F75250">
        <w:rPr>
          <w:bCs/>
        </w:rPr>
        <w:t>“</w:t>
      </w:r>
      <w:r w:rsidRPr="00F75250">
        <w:rPr>
          <w:bCs/>
        </w:rPr>
        <w:t>行驶公里</w:t>
      </w:r>
      <w:r w:rsidRPr="00F75250">
        <w:rPr>
          <w:bCs/>
        </w:rPr>
        <w:t>”</w:t>
      </w:r>
      <w:r w:rsidRPr="00F75250">
        <w:rPr>
          <w:bCs/>
        </w:rPr>
        <w:t>为某司机驾驶某辆汽车行驶的总公里数。每个司机属于一个车队。每个车队只有一个主管。</w:t>
      </w:r>
    </w:p>
    <w:p w:rsidR="0060000F" w:rsidRPr="00F75250" w:rsidRDefault="0060000F" w:rsidP="0060000F">
      <w:pPr>
        <w:jc w:val="left"/>
      </w:pPr>
      <w:r w:rsidRPr="00F75250">
        <w:rPr>
          <w:bCs/>
        </w:rPr>
        <w:t xml:space="preserve">    </w:t>
      </w:r>
      <w:r w:rsidRPr="00F75250">
        <w:rPr>
          <w:bCs/>
        </w:rPr>
        <w:t>（</w:t>
      </w:r>
      <w:r w:rsidRPr="00F75250">
        <w:rPr>
          <w:bCs/>
        </w:rPr>
        <w:t>1</w:t>
      </w:r>
      <w:r w:rsidRPr="00F75250">
        <w:rPr>
          <w:rFonts w:hint="eastAsia"/>
          <w:bCs/>
        </w:rPr>
        <w:t>）试写出关系模式</w:t>
      </w:r>
      <w:r w:rsidRPr="00F75250">
        <w:rPr>
          <w:bCs/>
        </w:rPr>
        <w:t>R</w:t>
      </w:r>
      <w:r w:rsidRPr="00F75250">
        <w:rPr>
          <w:rFonts w:hint="eastAsia"/>
          <w:bCs/>
        </w:rPr>
        <w:t>的基本</w:t>
      </w:r>
      <w:r w:rsidRPr="00F75250">
        <w:rPr>
          <w:bCs/>
        </w:rPr>
        <w:t>FD</w:t>
      </w:r>
      <w:r w:rsidRPr="00F75250">
        <w:rPr>
          <w:rFonts w:hint="eastAsia"/>
          <w:bCs/>
        </w:rPr>
        <w:t>（函数依赖）和关键码。</w:t>
      </w:r>
    </w:p>
    <w:p w:rsidR="0060000F" w:rsidRPr="00F75250" w:rsidRDefault="0060000F" w:rsidP="0060000F">
      <w:pPr>
        <w:jc w:val="left"/>
      </w:pPr>
      <w:r w:rsidRPr="00F75250">
        <w:rPr>
          <w:bCs/>
        </w:rPr>
        <w:t xml:space="preserve">    </w:t>
      </w:r>
      <w:r w:rsidRPr="00F75250">
        <w:rPr>
          <w:bCs/>
        </w:rPr>
        <w:t>（</w:t>
      </w:r>
      <w:r w:rsidRPr="00F75250">
        <w:rPr>
          <w:bCs/>
        </w:rPr>
        <w:t>2</w:t>
      </w:r>
      <w:r w:rsidRPr="00F75250">
        <w:rPr>
          <w:rFonts w:hint="eastAsia"/>
          <w:bCs/>
        </w:rPr>
        <w:t>）说明</w:t>
      </w:r>
      <w:r w:rsidRPr="00F75250">
        <w:rPr>
          <w:bCs/>
        </w:rPr>
        <w:t>R</w:t>
      </w:r>
      <w:r w:rsidRPr="00F75250">
        <w:rPr>
          <w:rFonts w:hint="eastAsia"/>
          <w:bCs/>
        </w:rPr>
        <w:t>不是</w:t>
      </w:r>
      <w:r w:rsidRPr="00F75250">
        <w:rPr>
          <w:bCs/>
        </w:rPr>
        <w:t>2NF</w:t>
      </w:r>
      <w:r w:rsidRPr="00F75250">
        <w:rPr>
          <w:rFonts w:hint="eastAsia"/>
          <w:bCs/>
        </w:rPr>
        <w:t>的理由，并把</w:t>
      </w:r>
      <w:r w:rsidRPr="00F75250">
        <w:rPr>
          <w:bCs/>
        </w:rPr>
        <w:t>R</w:t>
      </w:r>
      <w:r w:rsidRPr="00F75250">
        <w:rPr>
          <w:rFonts w:hint="eastAsia"/>
          <w:bCs/>
        </w:rPr>
        <w:t>分解成</w:t>
      </w:r>
      <w:r w:rsidRPr="00F75250">
        <w:rPr>
          <w:bCs/>
        </w:rPr>
        <w:t>2NF</w:t>
      </w:r>
      <w:r w:rsidRPr="00F75250">
        <w:rPr>
          <w:rFonts w:hint="eastAsia"/>
          <w:bCs/>
        </w:rPr>
        <w:t>。</w:t>
      </w:r>
    </w:p>
    <w:p w:rsidR="0060000F" w:rsidRPr="00F75250" w:rsidRDefault="0060000F" w:rsidP="0060000F">
      <w:pPr>
        <w:jc w:val="left"/>
      </w:pPr>
      <w:r w:rsidRPr="00F75250">
        <w:rPr>
          <w:bCs/>
        </w:rPr>
        <w:t xml:space="preserve">    </w:t>
      </w:r>
      <w:r w:rsidRPr="00F75250">
        <w:rPr>
          <w:bCs/>
        </w:rPr>
        <w:t>（</w:t>
      </w:r>
      <w:r w:rsidRPr="00F75250">
        <w:rPr>
          <w:bCs/>
        </w:rPr>
        <w:t>3</w:t>
      </w:r>
      <w:r w:rsidRPr="00F75250">
        <w:rPr>
          <w:rFonts w:hint="eastAsia"/>
          <w:bCs/>
        </w:rPr>
        <w:t>）进而把</w:t>
      </w:r>
      <w:r w:rsidRPr="00F75250">
        <w:rPr>
          <w:bCs/>
        </w:rPr>
        <w:t>R</w:t>
      </w:r>
      <w:r w:rsidRPr="00F75250">
        <w:rPr>
          <w:rFonts w:hint="eastAsia"/>
          <w:bCs/>
        </w:rPr>
        <w:t>分解成</w:t>
      </w:r>
      <w:r w:rsidRPr="00F75250">
        <w:rPr>
          <w:bCs/>
        </w:rPr>
        <w:t>3NF</w:t>
      </w:r>
      <w:r w:rsidRPr="00F75250">
        <w:rPr>
          <w:rFonts w:hint="eastAsia"/>
          <w:bCs/>
        </w:rPr>
        <w:t>，并说明理由。</w:t>
      </w:r>
    </w:p>
    <w:p w:rsidR="007A2BCA" w:rsidRPr="00F75250" w:rsidRDefault="007A2BCA" w:rsidP="007A2BCA">
      <w:r w:rsidRPr="00F75250">
        <w:rPr>
          <w:rFonts w:hint="eastAsia"/>
        </w:rPr>
        <w:t>2.</w:t>
      </w:r>
      <w:r w:rsidRPr="00F75250">
        <w:rPr>
          <w:rFonts w:ascii="Verdana" w:eastAsia="宋体" w:hAnsi="宋体" w:cs="+mn-cs" w:hint="eastAsia"/>
          <w:bCs/>
          <w:color w:val="000000"/>
          <w:kern w:val="0"/>
          <w:sz w:val="36"/>
          <w:szCs w:val="36"/>
        </w:rPr>
        <w:t xml:space="preserve"> </w:t>
      </w:r>
      <w:r w:rsidRPr="00F75250">
        <w:rPr>
          <w:rFonts w:hint="eastAsia"/>
          <w:bCs/>
        </w:rPr>
        <w:t>假设某公司销售业务中使用的订单格式如下：</w:t>
      </w:r>
    </w:p>
    <w:p w:rsidR="00AF24FF" w:rsidRPr="00F75250" w:rsidRDefault="007A2BCA" w:rsidP="00AF24FF">
      <w:pPr>
        <w:jc w:val="left"/>
        <w:rPr>
          <w:bCs/>
        </w:rPr>
      </w:pPr>
      <w:r w:rsidRPr="00F75250">
        <w:rPr>
          <w:rFonts w:hint="eastAsia"/>
          <w:bCs/>
        </w:rPr>
        <w:t>订单号：</w:t>
      </w:r>
      <w:r w:rsidRPr="00F75250">
        <w:rPr>
          <w:bCs/>
        </w:rPr>
        <w:t xml:space="preserve">1145 </w:t>
      </w:r>
      <w:r w:rsidRPr="00F75250">
        <w:rPr>
          <w:rFonts w:hint="eastAsia"/>
          <w:bCs/>
        </w:rPr>
        <w:t>订货日期：</w:t>
      </w:r>
      <w:r w:rsidRPr="00F75250">
        <w:rPr>
          <w:bCs/>
        </w:rPr>
        <w:t xml:space="preserve">09/15/2002 </w:t>
      </w:r>
      <w:r w:rsidRPr="00F75250">
        <w:rPr>
          <w:rFonts w:hint="eastAsia"/>
          <w:bCs/>
        </w:rPr>
        <w:t>客户名称：</w:t>
      </w:r>
      <w:r w:rsidRPr="00F75250">
        <w:rPr>
          <w:bCs/>
        </w:rPr>
        <w:t xml:space="preserve">ABC </w:t>
      </w:r>
      <w:r w:rsidRPr="00F75250">
        <w:rPr>
          <w:rFonts w:hint="eastAsia"/>
          <w:bCs/>
        </w:rPr>
        <w:t>客户电话：</w:t>
      </w:r>
      <w:r w:rsidRPr="00F75250">
        <w:rPr>
          <w:bCs/>
        </w:rPr>
        <w:t>8141763</w:t>
      </w:r>
    </w:p>
    <w:tbl>
      <w:tblPr>
        <w:tblW w:w="6641" w:type="dxa"/>
        <w:tblCellMar>
          <w:left w:w="0" w:type="dxa"/>
          <w:right w:w="0" w:type="dxa"/>
        </w:tblCellMar>
        <w:tblLook w:val="04A0"/>
      </w:tblPr>
      <w:tblGrid>
        <w:gridCol w:w="1295"/>
        <w:gridCol w:w="1362"/>
        <w:gridCol w:w="1328"/>
        <w:gridCol w:w="1328"/>
        <w:gridCol w:w="1328"/>
      </w:tblGrid>
      <w:tr w:rsidR="00AF24FF" w:rsidRPr="00F75250" w:rsidTr="00AF24FF">
        <w:trPr>
          <w:trHeight w:val="404"/>
        </w:trPr>
        <w:tc>
          <w:tcPr>
            <w:tcW w:w="1295" w:type="dxa"/>
            <w:tcBorders>
              <w:top w:val="single" w:sz="18" w:space="0" w:color="2A4C41"/>
              <w:left w:val="single" w:sz="1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产品编号</w:t>
            </w:r>
          </w:p>
        </w:tc>
        <w:tc>
          <w:tcPr>
            <w:tcW w:w="1362" w:type="dxa"/>
            <w:tcBorders>
              <w:top w:val="single" w:sz="1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品名</w:t>
            </w:r>
          </w:p>
        </w:tc>
        <w:tc>
          <w:tcPr>
            <w:tcW w:w="1328" w:type="dxa"/>
            <w:tcBorders>
              <w:top w:val="single" w:sz="1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价格</w:t>
            </w:r>
          </w:p>
        </w:tc>
        <w:tc>
          <w:tcPr>
            <w:tcW w:w="1328" w:type="dxa"/>
            <w:tcBorders>
              <w:top w:val="single" w:sz="1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数量</w:t>
            </w:r>
          </w:p>
        </w:tc>
        <w:tc>
          <w:tcPr>
            <w:tcW w:w="1328" w:type="dxa"/>
            <w:tcBorders>
              <w:top w:val="single" w:sz="18" w:space="0" w:color="2A4C41"/>
              <w:left w:val="single" w:sz="8" w:space="0" w:color="2A4C41"/>
              <w:bottom w:val="single" w:sz="8" w:space="0" w:color="2A4C41"/>
              <w:right w:val="single" w:sz="1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金额</w:t>
            </w:r>
          </w:p>
        </w:tc>
      </w:tr>
      <w:tr w:rsidR="00AF24FF" w:rsidRPr="00F75250" w:rsidTr="00AF24FF">
        <w:trPr>
          <w:trHeight w:val="404"/>
        </w:trPr>
        <w:tc>
          <w:tcPr>
            <w:tcW w:w="1295" w:type="dxa"/>
            <w:tcBorders>
              <w:top w:val="single" w:sz="8" w:space="0" w:color="2A4C41"/>
              <w:left w:val="single" w:sz="1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A</w:t>
            </w:r>
          </w:p>
        </w:tc>
        <w:tc>
          <w:tcPr>
            <w:tcW w:w="1362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电源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100.00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20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1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2000.00</w:t>
            </w:r>
          </w:p>
        </w:tc>
      </w:tr>
      <w:tr w:rsidR="00AF24FF" w:rsidRPr="00F75250" w:rsidTr="00AF24FF">
        <w:trPr>
          <w:trHeight w:val="484"/>
        </w:trPr>
        <w:tc>
          <w:tcPr>
            <w:tcW w:w="1295" w:type="dxa"/>
            <w:tcBorders>
              <w:top w:val="single" w:sz="8" w:space="0" w:color="2A4C41"/>
              <w:left w:val="single" w:sz="1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B</w:t>
            </w:r>
          </w:p>
        </w:tc>
        <w:tc>
          <w:tcPr>
            <w:tcW w:w="1362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电表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200.00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40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8" w:space="0" w:color="2A4C41"/>
              <w:right w:val="single" w:sz="1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8000.00</w:t>
            </w:r>
          </w:p>
        </w:tc>
      </w:tr>
      <w:tr w:rsidR="00AF24FF" w:rsidRPr="00F75250" w:rsidTr="00AF24FF">
        <w:trPr>
          <w:trHeight w:val="319"/>
        </w:trPr>
        <w:tc>
          <w:tcPr>
            <w:tcW w:w="1295" w:type="dxa"/>
            <w:tcBorders>
              <w:top w:val="single" w:sz="8" w:space="0" w:color="2A4C41"/>
              <w:left w:val="single" w:sz="18" w:space="0" w:color="2A4C41"/>
              <w:bottom w:val="single" w:sz="1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C</w:t>
            </w:r>
          </w:p>
        </w:tc>
        <w:tc>
          <w:tcPr>
            <w:tcW w:w="1362" w:type="dxa"/>
            <w:tcBorders>
              <w:top w:val="single" w:sz="8" w:space="0" w:color="2A4C41"/>
              <w:left w:val="single" w:sz="8" w:space="0" w:color="2A4C41"/>
              <w:bottom w:val="single" w:sz="1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rFonts w:hint="eastAsia"/>
                <w:bCs/>
              </w:rPr>
              <w:t>卡尺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1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40.00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18" w:space="0" w:color="2A4C41"/>
              <w:right w:val="single" w:sz="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50</w:t>
            </w:r>
          </w:p>
        </w:tc>
        <w:tc>
          <w:tcPr>
            <w:tcW w:w="1328" w:type="dxa"/>
            <w:tcBorders>
              <w:top w:val="single" w:sz="8" w:space="0" w:color="2A4C41"/>
              <w:left w:val="single" w:sz="8" w:space="0" w:color="2A4C41"/>
              <w:bottom w:val="single" w:sz="18" w:space="0" w:color="2A4C41"/>
              <w:right w:val="single" w:sz="18" w:space="0" w:color="2A4C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75250" w:rsidRDefault="00AF24FF" w:rsidP="00AF24FF">
            <w:pPr>
              <w:jc w:val="center"/>
            </w:pPr>
            <w:r w:rsidRPr="00F75250">
              <w:rPr>
                <w:bCs/>
              </w:rPr>
              <w:t>2000.00</w:t>
            </w:r>
          </w:p>
        </w:tc>
      </w:tr>
    </w:tbl>
    <w:p w:rsidR="00AF24FF" w:rsidRPr="00F75250" w:rsidRDefault="00AF24FF" w:rsidP="00AF24FF">
      <w:pPr>
        <w:jc w:val="left"/>
        <w:rPr>
          <w:rFonts w:hint="eastAsia"/>
          <w:bCs/>
        </w:rPr>
      </w:pPr>
      <w:r w:rsidRPr="00F75250">
        <w:rPr>
          <w:bCs/>
        </w:rPr>
        <w:t xml:space="preserve">                                                                                          </w:t>
      </w:r>
      <w:r w:rsidRPr="00F75250">
        <w:rPr>
          <w:rFonts w:hint="eastAsia"/>
          <w:bCs/>
        </w:rPr>
        <w:t xml:space="preserve">        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 xml:space="preserve">                                             </w:t>
      </w:r>
      <w:r w:rsidRPr="00F75250">
        <w:rPr>
          <w:bCs/>
        </w:rPr>
        <w:t>总金额：</w:t>
      </w:r>
      <w:r w:rsidRPr="00F75250">
        <w:rPr>
          <w:bCs/>
        </w:rPr>
        <w:t>12000.00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公司的业务规定：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1</w:t>
      </w:r>
      <w:r w:rsidRPr="00F75250">
        <w:rPr>
          <w:rFonts w:hint="eastAsia"/>
          <w:bCs/>
        </w:rPr>
        <w:t>）订单号是唯一的，每张订单对应一个订单号；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2</w:t>
      </w:r>
      <w:r w:rsidRPr="00F75250">
        <w:rPr>
          <w:rFonts w:hint="eastAsia"/>
          <w:bCs/>
        </w:rPr>
        <w:t>）一张订单可以订购多种产品，每一种产品可以在多个订单中出现；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3</w:t>
      </w:r>
      <w:r w:rsidRPr="00F75250">
        <w:rPr>
          <w:rFonts w:hint="eastAsia"/>
          <w:bCs/>
        </w:rPr>
        <w:t>）一张订单有一个客户，且一个客户可以有多张订单；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4</w:t>
      </w:r>
      <w:r w:rsidRPr="00F75250">
        <w:rPr>
          <w:rFonts w:hint="eastAsia"/>
          <w:bCs/>
        </w:rPr>
        <w:t>）每一个产品编号对应一种产品的品名和价格；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5</w:t>
      </w:r>
      <w:r w:rsidRPr="00F75250">
        <w:rPr>
          <w:rFonts w:hint="eastAsia"/>
          <w:bCs/>
        </w:rPr>
        <w:t>）每一个客户有一个确定的名称和电话号码。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根据上述表格和业务规则设计关系模式如下：</w:t>
      </w:r>
    </w:p>
    <w:p w:rsidR="00AF24FF" w:rsidRPr="00F75250" w:rsidRDefault="00AF24FF" w:rsidP="00AF24FF">
      <w:pPr>
        <w:jc w:val="left"/>
      </w:pPr>
      <w:r w:rsidRPr="00F75250">
        <w:rPr>
          <w:bCs/>
        </w:rPr>
        <w:t>R(</w:t>
      </w:r>
      <w:r w:rsidRPr="00F75250">
        <w:rPr>
          <w:rFonts w:hint="eastAsia"/>
          <w:bCs/>
        </w:rPr>
        <w:t>订单号，订货日期，客户名称，客户电话，产品编号，品名，价格，数量</w:t>
      </w:r>
      <w:r w:rsidRPr="00F75250">
        <w:rPr>
          <w:bCs/>
        </w:rPr>
        <w:t>)</w:t>
      </w:r>
      <w:r w:rsidRPr="00F75250">
        <w:rPr>
          <w:rFonts w:hint="eastAsia"/>
          <w:bCs/>
        </w:rPr>
        <w:t>，请回答：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1</w:t>
      </w:r>
      <w:r w:rsidRPr="00F75250">
        <w:rPr>
          <w:rFonts w:hint="eastAsia"/>
          <w:bCs/>
        </w:rPr>
        <w:t>）写出</w:t>
      </w:r>
      <w:r w:rsidRPr="00F75250">
        <w:rPr>
          <w:bCs/>
        </w:rPr>
        <w:t>R</w:t>
      </w:r>
      <w:r w:rsidRPr="00F75250">
        <w:rPr>
          <w:rFonts w:hint="eastAsia"/>
          <w:bCs/>
        </w:rPr>
        <w:t>的基本函数依赖及候选键。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2</w:t>
      </w:r>
      <w:r w:rsidRPr="00F75250">
        <w:rPr>
          <w:rFonts w:hint="eastAsia"/>
          <w:bCs/>
        </w:rPr>
        <w:t>）判断</w:t>
      </w:r>
      <w:r w:rsidRPr="00F75250">
        <w:rPr>
          <w:bCs/>
        </w:rPr>
        <w:t>R</w:t>
      </w:r>
      <w:r w:rsidRPr="00F75250">
        <w:rPr>
          <w:rFonts w:hint="eastAsia"/>
          <w:bCs/>
        </w:rPr>
        <w:t>最高可达到第几范式</w:t>
      </w:r>
      <w:r w:rsidRPr="00F75250">
        <w:rPr>
          <w:bCs/>
        </w:rPr>
        <w:t>?</w:t>
      </w:r>
      <w:r w:rsidRPr="00F75250">
        <w:rPr>
          <w:rFonts w:hint="eastAsia"/>
          <w:bCs/>
        </w:rPr>
        <w:t>为什么</w:t>
      </w:r>
      <w:r w:rsidRPr="00F75250">
        <w:rPr>
          <w:bCs/>
        </w:rPr>
        <w:t xml:space="preserve">? </w:t>
      </w:r>
    </w:p>
    <w:p w:rsidR="00AF24FF" w:rsidRPr="00F75250" w:rsidRDefault="00AF24FF" w:rsidP="00AF24FF">
      <w:pPr>
        <w:jc w:val="left"/>
      </w:pPr>
      <w:r w:rsidRPr="00F75250">
        <w:rPr>
          <w:rFonts w:hint="eastAsia"/>
          <w:bCs/>
        </w:rPr>
        <w:t>（</w:t>
      </w:r>
      <w:r w:rsidRPr="00F75250">
        <w:rPr>
          <w:bCs/>
        </w:rPr>
        <w:t>3</w:t>
      </w:r>
      <w:r w:rsidRPr="00F75250">
        <w:rPr>
          <w:rFonts w:hint="eastAsia"/>
          <w:bCs/>
        </w:rPr>
        <w:t>）把该关系模式转化到</w:t>
      </w:r>
      <w:r w:rsidRPr="00F75250">
        <w:rPr>
          <w:bCs/>
        </w:rPr>
        <w:t>BCNF</w:t>
      </w:r>
      <w:r w:rsidRPr="00F75250">
        <w:rPr>
          <w:rFonts w:hint="eastAsia"/>
          <w:bCs/>
        </w:rPr>
        <w:t>。</w:t>
      </w:r>
      <w:r w:rsidRPr="00F75250">
        <w:t xml:space="preserve"> </w:t>
      </w:r>
    </w:p>
    <w:p w:rsidR="00A51C84" w:rsidRPr="00F75250" w:rsidRDefault="00A51C84" w:rsidP="00AF24FF">
      <w:pPr>
        <w:jc w:val="left"/>
        <w:rPr>
          <w:rFonts w:hint="eastAsia"/>
        </w:rPr>
      </w:pPr>
    </w:p>
    <w:sectPr w:rsidR="00A51C84" w:rsidRPr="00F75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22" w:rsidRDefault="00A32222" w:rsidP="00D30960">
      <w:r>
        <w:separator/>
      </w:r>
    </w:p>
  </w:endnote>
  <w:endnote w:type="continuationSeparator" w:id="1">
    <w:p w:rsidR="00A32222" w:rsidRDefault="00A32222" w:rsidP="00D30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22" w:rsidRDefault="00A32222" w:rsidP="00D30960">
      <w:r>
        <w:separator/>
      </w:r>
    </w:p>
  </w:footnote>
  <w:footnote w:type="continuationSeparator" w:id="1">
    <w:p w:rsidR="00A32222" w:rsidRDefault="00A32222" w:rsidP="00D30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6F26"/>
    <w:multiLevelType w:val="hybridMultilevel"/>
    <w:tmpl w:val="88F6C380"/>
    <w:lvl w:ilvl="0" w:tplc="79CA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E146C">
      <w:start w:val="9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8FE1C">
      <w:start w:val="9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3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E7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2E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8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44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C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84734B"/>
    <w:multiLevelType w:val="hybridMultilevel"/>
    <w:tmpl w:val="C478BA5A"/>
    <w:lvl w:ilvl="0" w:tplc="9F305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A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03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AB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6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40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6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A5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0C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EE57FA"/>
    <w:multiLevelType w:val="hybridMultilevel"/>
    <w:tmpl w:val="6BD4FBE6"/>
    <w:lvl w:ilvl="0" w:tplc="5C7E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2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E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A9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89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2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08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CB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0F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20320"/>
    <w:multiLevelType w:val="hybridMultilevel"/>
    <w:tmpl w:val="273A30A8"/>
    <w:lvl w:ilvl="0" w:tplc="2ADED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AC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3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AB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0B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A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3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E2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E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B7615A"/>
    <w:multiLevelType w:val="hybridMultilevel"/>
    <w:tmpl w:val="27B827A8"/>
    <w:lvl w:ilvl="0" w:tplc="B7CED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4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4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0D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45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8A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A1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3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8A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CE04EC"/>
    <w:multiLevelType w:val="hybridMultilevel"/>
    <w:tmpl w:val="F3362894"/>
    <w:lvl w:ilvl="0" w:tplc="1798A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03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CFD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AB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00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D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EF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61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89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960"/>
    <w:rsid w:val="0059266F"/>
    <w:rsid w:val="0060000F"/>
    <w:rsid w:val="007A2BCA"/>
    <w:rsid w:val="00A32222"/>
    <w:rsid w:val="00A51C84"/>
    <w:rsid w:val="00AF24FF"/>
    <w:rsid w:val="00D30960"/>
    <w:rsid w:val="00F7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9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960"/>
    <w:rPr>
      <w:sz w:val="18"/>
      <w:szCs w:val="18"/>
    </w:rPr>
  </w:style>
  <w:style w:type="paragraph" w:styleId="a6">
    <w:name w:val="List Paragraph"/>
    <w:basedOn w:val="a"/>
    <w:uiPriority w:val="34"/>
    <w:qFormat/>
    <w:rsid w:val="00D3096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00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3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2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5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3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5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39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2014-06-10T13:00:00Z</dcterms:created>
  <dcterms:modified xsi:type="dcterms:W3CDTF">2014-06-10T13:12:00Z</dcterms:modified>
</cp:coreProperties>
</file>