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2022-07-25</w:t>
      </w:r>
    </w:p>
    <w:p w:rsidR="00000000" w:rsidDel="00000000" w:rsidP="00000000" w:rsidRDefault="00000000" w:rsidRPr="00000000" w14:paraId="00000002">
      <w:pPr>
        <w:rPr/>
      </w:pPr>
      <w:r w:rsidDel="00000000" w:rsidR="00000000" w:rsidRPr="00000000">
        <w:rPr>
          <w:rtl w:val="0"/>
        </w:rPr>
        <w:t xml:space="preserve">Report Name: 7.25.22-7.29.22 Brian Twr 2, Brentwood, Carpenters Hall - Petersen_transcript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Petersen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This is time for the week of July 25th. Daniel Peterson Monday through Thursday, worked at the carpenters hall he worked for 10 hour days. This is also time for Brian Yonker Monday yards eight hours. Tuesday, Brentwood, two hours yards, six hours. Wednesday, Brentwood four hours yards, four hours. Thursday, yards eight hours. Friday, Brentwood three hours yards, three hours. At Brentwood, they got demo going on, it's in progress. We had to get out there and cut and cap copper lines and gas lines. And for carpenters hall he's working on DWV in-wall and the overhead vent line. Yards are working on storm piping, testing on 21, in-wall on 24, finishes on 14, and working on L6 PRV.</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