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User Manual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SalesAI CRM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Getting Started</w:t>
      </w:r>
    </w:p>
    <w:p>
      <w:pPr>
        <w:pStyle w:val="Heading2"/>
        <w:spacing w:after="100" w:before="200"/>
      </w:pPr>
      <w:r>
        <w:t xml:space="preserve">1.1 Creating an Account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Go to the login page and click “Create an account”.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Fill in your username, email, phone, and choose a role (Admin, Manager, or Sales Executive).</w:t>
      </w:r>
    </w:p>
    <w:p>
      <w:pPr>
        <w:spacing w:after="80"/>
      </w:pPr>
      <w:r>
        <w:rPr>
          <w:b/>
          <w:bCs/>
          <w:color w:val="2563EB"/>
        </w:rPr>
        <w:t xml:space="preserve">3. </w:t>
      </w:r>
      <w:r>
        <w:t xml:space="preserve">Set a password and confirm it, then click Register.</w:t>
      </w:r>
    </w:p>
    <w:p>
      <w:pPr>
        <w:spacing w:after="80"/>
      </w:pPr>
      <w:r>
        <w:rPr>
          <w:b/>
          <w:bCs/>
          <w:color w:val="2563EB"/>
        </w:rPr>
        <w:t xml:space="preserve">4. </w:t>
      </w:r>
      <w:r>
        <w:t xml:space="preserve">You'll be redirected to the login page — log in with your new credentials.</w:t>
      </w:r>
    </w:p>
    <w:p>
      <w:pPr>
        <w:spacing w:after="150"/>
        <w:ind w:left="4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Your role determines what you can see and do. Ask your Admin which role to select if you're unsure.</w:t>
      </w:r>
    </w:p>
    <w:p>
      <w:pPr>
        <w:pStyle w:val="Heading2"/>
        <w:spacing w:after="100" w:before="200"/>
      </w:pPr>
      <w:r>
        <w:t xml:space="preserve">1.2 Logging In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Enter your username and password on the login page.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Click Login. You'll land on the Dashboard.</w:t>
      </w:r>
    </w:p>
    <w:p>
      <w:pPr>
        <w:pStyle w:val="Heading1"/>
        <w:spacing w:after="150" w:before="300"/>
      </w:pPr>
      <w:r>
        <w:t xml:space="preserve">2. The Dashboard</w:t>
      </w:r>
    </w:p>
    <w:p>
      <w:pPr>
        <w:spacing w:after="120"/>
      </w:pPr>
      <w:r>
        <w:t xml:space="preserve">The Dashboard is your home screen after login. It shows:</w:t>
      </w:r>
    </w:p>
    <w:p>
      <w:pPr>
        <w:pStyle w:val="ListParagraph"/>
        <w:numPr>
          <w:ilvl w:val="0"/>
          <w:numId w:val="1"/>
        </w:numPr>
      </w:pPr>
      <w:r>
        <w:t xml:space="preserve">Six KPI cards: Total Customers, Total Leads, Total Sales, Monthly Revenue, Conversion Rate, and Pending Follow-ups.</w:t>
      </w:r>
    </w:p>
    <w:p>
      <w:pPr>
        <w:pStyle w:val="ListParagraph"/>
        <w:numPr>
          <w:ilvl w:val="0"/>
          <w:numId w:val="1"/>
        </w:numPr>
      </w:pPr>
      <w:r>
        <w:t xml:space="preserve">Two charts: a Lead Status breakdown and Top Products by Revenue.</w:t>
      </w:r>
    </w:p>
    <w:p>
      <w:pPr>
        <w:pStyle w:val="ListParagraph"/>
        <w:numPr>
          <w:ilvl w:val="0"/>
          <w:numId w:val="1"/>
        </w:numPr>
      </w:pPr>
      <w:r>
        <w:t xml:space="preserve">A navigation bar linking to Customers, Leads, Products, Follow-ups, Quotations, and Sales.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 🔔 Notifications bell showing your unread count.</w:t>
      </w:r>
    </w:p>
    <w:p>
      <w:pPr>
        <w:pStyle w:val="Heading1"/>
        <w:spacing w:after="150" w:before="300"/>
      </w:pPr>
      <w:r>
        <w:t xml:space="preserve">3. Managing Customers</w:t>
      </w:r>
    </w:p>
    <w:p>
      <w:pPr>
        <w:pStyle w:val="Heading2"/>
        <w:spacing w:after="100" w:before="200"/>
      </w:pPr>
      <w:r>
        <w:t xml:space="preserve">3.1 Adding a Customer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Click Customers in the navigation bar, then “+ Add Customer”.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Fill in the customer's details (name, phone are required; email, company, address, city, industry are optional).</w:t>
      </w:r>
    </w:p>
    <w:p>
      <w:pPr>
        <w:spacing w:after="80"/>
      </w:pPr>
      <w:r>
        <w:rPr>
          <w:b/>
          <w:bCs/>
          <w:color w:val="2563EB"/>
        </w:rPr>
        <w:t xml:space="preserve">3. </w:t>
      </w:r>
      <w:r>
        <w:t xml:space="preserve">Choose a Status (Active/Inactive) and optionally assign the customer to a team member.</w:t>
      </w:r>
    </w:p>
    <w:p>
      <w:pPr>
        <w:spacing w:after="80"/>
      </w:pPr>
      <w:r>
        <w:rPr>
          <w:b/>
          <w:bCs/>
          <w:color w:val="2563EB"/>
        </w:rPr>
        <w:t xml:space="preserve">4. </w:t>
      </w:r>
      <w:r>
        <w:t xml:space="preserve">Click Save.</w:t>
      </w:r>
    </w:p>
    <w:p>
      <w:pPr>
        <w:pStyle w:val="Heading2"/>
        <w:spacing w:after="100" w:before="200"/>
      </w:pPr>
      <w:r>
        <w:t xml:space="preserve">3.2 Searching and Filtering</w:t>
      </w:r>
    </w:p>
    <w:p>
      <w:pPr>
        <w:spacing w:after="120"/>
      </w:pPr>
      <w:r>
        <w:t xml:space="preserve">On the Customers list page, type into the search box to search by name, phone, email, or company. Use the Status dropdown to filter Active/Inactive customers, then click Filter.</w:t>
      </w:r>
    </w:p>
    <w:p>
      <w:pPr>
        <w:pStyle w:val="Heading2"/>
        <w:spacing w:after="100" w:before="200"/>
      </w:pPr>
      <w:r>
        <w:t xml:space="preserve">3.3 Editing or Deleting</w:t>
      </w:r>
    </w:p>
    <w:p>
      <w:pPr>
        <w:spacing w:after="120"/>
      </w:pPr>
      <w:r>
        <w:t xml:space="preserve">Click a customer's name to view their details, then Edit to change any field, or use the Edit/Delete links directly from the list page.</w:t>
      </w:r>
    </w:p>
    <w:p>
      <w:pPr>
        <w:pStyle w:val="Heading1"/>
        <w:spacing w:after="150" w:before="300"/>
      </w:pPr>
      <w:r>
        <w:t xml:space="preserve">4. Managing Leads</w:t>
      </w:r>
    </w:p>
    <w:p>
      <w:pPr>
        <w:pStyle w:val="Heading2"/>
        <w:spacing w:after="100" w:before="200"/>
      </w:pPr>
      <w:r>
        <w:t xml:space="preserve">4.1 Adding a Lead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Click Leads, then “+ Add Lead”.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Fill in the lead's name, phone, company, source, interested product, budget, status, and priority.</w:t>
      </w:r>
    </w:p>
    <w:p>
      <w:pPr>
        <w:spacing w:after="80"/>
      </w:pPr>
      <w:r>
        <w:rPr>
          <w:b/>
          <w:bCs/>
          <w:color w:val="2563EB"/>
        </w:rPr>
        <w:t xml:space="preserve">3. </w:t>
      </w:r>
      <w:r>
        <w:t xml:space="preserve">Assign the lead to a Sales Executive if applicable, and set an expected closing date.</w:t>
      </w:r>
    </w:p>
    <w:p>
      <w:pPr>
        <w:spacing w:after="80"/>
      </w:pPr>
      <w:r>
        <w:rPr>
          <w:b/>
          <w:bCs/>
          <w:color w:val="2563EB"/>
        </w:rPr>
        <w:t xml:space="preserve">4. </w:t>
      </w:r>
      <w:r>
        <w:t xml:space="preserve">Click Save.</w:t>
      </w:r>
    </w:p>
    <w:p>
      <w:pPr>
        <w:spacing w:after="150"/>
        <w:ind w:left="4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If you're a Sales Executive, you'll only see leads assigned to you. Admins and Managers see all leads.</w:t>
      </w:r>
    </w:p>
    <w:p>
      <w:pPr>
        <w:pStyle w:val="Heading2"/>
        <w:spacing w:after="100" w:before="200"/>
      </w:pPr>
      <w:r>
        <w:t xml:space="preserve">4.2 Converting a Lead to a Customer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Open the lead's detail page and click “Convert to Customer”.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Confirm the conversion — this creates a new Customer record and marks the lead as “Won”.</w:t>
      </w:r>
    </w:p>
    <w:p>
      <w:pPr>
        <w:pStyle w:val="Heading1"/>
        <w:spacing w:after="150" w:before="300"/>
      </w:pPr>
      <w:r>
        <w:t xml:space="preserve">5. Follow-ups</w:t>
      </w:r>
    </w:p>
    <w:p>
      <w:pPr>
        <w:spacing w:after="120"/>
      </w:pPr>
      <w:r>
        <w:t xml:space="preserve">The Follow-up Dashboard (accessible from the Follow-ups link) groups your follow-ups into four sections: Today's, Overdue, Upcoming, and Recently Completed.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Click “+ Schedule Follow-up” to create one — link it to either a Customer or a Lead (not both), set a date, time, and type (Call/Email/Meeting/WhatsApp).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From the dashboard, click “Mark Complete” once you've done the follow-up.</w:t>
      </w:r>
    </w:p>
    <w:p>
      <w:pPr>
        <w:pStyle w:val="Heading1"/>
        <w:spacing w:after="150" w:before="300"/>
      </w:pPr>
      <w:r>
        <w:t xml:space="preserve">6. Products</w:t>
      </w:r>
    </w:p>
    <w:p>
      <w:pPr>
        <w:spacing w:after="120"/>
      </w:pPr>
      <w:r>
        <w:t xml:space="preserve">Admin and Manager roles can add, edit, and delete products from the Products page. Sales Executives can view the product list (needed when creating quotations) but cannot add/edit/delete.</w:t>
      </w:r>
    </w:p>
    <w:p>
      <w:pPr>
        <w:pStyle w:val="Heading1"/>
        <w:spacing w:after="150" w:before="300"/>
      </w:pPr>
      <w:r>
        <w:t xml:space="preserve">7. Quotations &amp; Sales</w:t>
      </w:r>
    </w:p>
    <w:p>
      <w:pPr>
        <w:pStyle w:val="Heading2"/>
        <w:spacing w:after="100" w:before="200"/>
      </w:pPr>
      <w:r>
        <w:t xml:space="preserve">7.1 Creating a Quotation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Click Quotations, then “+ New Quotation”.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Select the Customer, set a Discount % and GST %, and add one or more product line items with quantity and price.</w:t>
      </w:r>
    </w:p>
    <w:p>
      <w:pPr>
        <w:spacing w:after="80"/>
      </w:pPr>
      <w:r>
        <w:rPr>
          <w:b/>
          <w:bCs/>
          <w:color w:val="2563EB"/>
        </w:rPr>
        <w:t xml:space="preserve">3. </w:t>
      </w:r>
      <w:r>
        <w:t xml:space="preserve">Click Save Quotation. The subtotal, discount, GST, and total are calculated automatically.</w:t>
      </w:r>
    </w:p>
    <w:p>
      <w:pPr>
        <w:pStyle w:val="Heading2"/>
        <w:spacing w:after="100" w:before="200"/>
      </w:pPr>
      <w:r>
        <w:t xml:space="preserve">7.2 Downloading a PDF</w:t>
      </w:r>
    </w:p>
    <w:p>
      <w:pPr>
        <w:spacing w:after="120"/>
      </w:pPr>
      <w:r>
        <w:t xml:space="preserve">From the quotation's list or detail page, click PDF to download a formatted PDF you can send to the client.</w:t>
      </w:r>
    </w:p>
    <w:p>
      <w:pPr>
        <w:pStyle w:val="Heading2"/>
        <w:spacing w:after="100" w:before="200"/>
      </w:pPr>
      <w:r>
        <w:t xml:space="preserve">7.3 Converting to a Sale</w:t>
      </w:r>
    </w:p>
    <w:p>
      <w:pPr>
        <w:spacing w:after="80"/>
      </w:pPr>
      <w:r>
        <w:rPr>
          <w:b/>
          <w:bCs/>
          <w:color w:val="2563EB"/>
        </w:rPr>
        <w:t xml:space="preserve">1. </w:t>
      </w:r>
      <w:r>
        <w:t xml:space="preserve">Open an accepted quotation and click “Convert to Sale”.</w:t>
      </w:r>
    </w:p>
    <w:p>
      <w:pPr>
        <w:spacing w:after="80"/>
      </w:pPr>
      <w:r>
        <w:rPr>
          <w:b/>
          <w:bCs/>
          <w:color w:val="2563EB"/>
        </w:rPr>
        <w:t xml:space="preserve">2. </w:t>
      </w:r>
      <w:r>
        <w:t xml:space="preserve">Confirm — a new Sale is created with an auto-generated invoice number, copying all the quotation's line items.</w:t>
      </w:r>
    </w:p>
    <w:p>
      <w:pPr>
        <w:pStyle w:val="Heading1"/>
        <w:spacing w:after="150" w:before="300"/>
      </w:pPr>
      <w:r>
        <w:t xml:space="preserve">8. AI Features</w:t>
      </w:r>
    </w:p>
    <w:p>
      <w:pPr>
        <w:pStyle w:val="Heading2"/>
        <w:spacing w:after="100" w:before="200"/>
      </w:pPr>
      <w:r>
        <w:t xml:space="preserve">8.1 AI Lead Scoring</w:t>
      </w:r>
    </w:p>
    <w:p>
      <w:pPr>
        <w:spacing w:after="120"/>
      </w:pPr>
      <w:r>
        <w:t xml:space="preserve">On any lead's detail page, click “AI Score This Lead”. The AI analyzes the lead's details and assigns a score (0–100), priority, and a one-line recommendation, saved directly on the lead.</w:t>
      </w:r>
    </w:p>
    <w:p>
      <w:pPr>
        <w:pStyle w:val="Heading2"/>
        <w:spacing w:after="100" w:before="200"/>
      </w:pPr>
      <w:r>
        <w:t xml:space="preserve">8.2 AI Follow-up Message</w:t>
      </w:r>
    </w:p>
    <w:p>
      <w:pPr>
        <w:spacing w:after="120"/>
      </w:pPr>
      <w:r>
        <w:t xml:space="preserve">On a lead's detail page, click “AI Follow-up Message” to generate a ready-to-send message you can copy into an email or WhatsApp.</w:t>
      </w:r>
    </w:p>
    <w:p>
      <w:pPr>
        <w:pStyle w:val="Heading2"/>
        <w:spacing w:after="100" w:before="200"/>
      </w:pPr>
      <w:r>
        <w:t xml:space="preserve">8.3 AI Customer Summary</w:t>
      </w:r>
    </w:p>
    <w:p>
      <w:pPr>
        <w:spacing w:after="120"/>
      </w:pPr>
      <w:r>
        <w:t xml:space="preserve">On a customer's detail page, click “AI Customer Summary” to get a summary of their purchase history, a purchase-probability estimate, and a recommended next action.</w:t>
      </w:r>
    </w:p>
    <w:p>
      <w:pPr>
        <w:pStyle w:val="Heading2"/>
        <w:spacing w:after="100" w:before="200"/>
      </w:pPr>
      <w:r>
        <w:t xml:space="preserve">8.4 AI Sales Report</w:t>
      </w:r>
    </w:p>
    <w:p>
      <w:pPr>
        <w:spacing w:after="120"/>
      </w:pPr>
      <w:r>
        <w:t xml:space="preserve">Admin and Manager roles can generate a written performance report (this month's revenue, lead conversion, an observation, and a recommendation) from the “AI Sales Report” link on the dashboard.</w:t>
      </w:r>
    </w:p>
    <w:p>
      <w:pPr>
        <w:spacing w:after="150"/>
        <w:ind w:left="4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AI features require an active internet connection and a configured API key. If you see an error message instead of a result, contact your Admin.</w:t>
      </w:r>
    </w:p>
    <w:p>
      <w:pPr>
        <w:pStyle w:val="Heading1"/>
        <w:spacing w:after="150" w:before="300"/>
      </w:pPr>
      <w:r>
        <w:t xml:space="preserve">9. Notifications</w:t>
      </w:r>
    </w:p>
    <w:p>
      <w:pPr>
        <w:spacing w:after="120"/>
      </w:pPr>
      <w:r>
        <w:t xml:space="preserve">You'll automatically receive a notification when a lead is assigned to you, a follow-up is scheduled with you as the assignee, or (for the assignee) a sale is recorded. Click the bell icon on the dashboard to view all notifications, and “Mark All Read” to clear the unread count.</w:t>
      </w:r>
    </w:p>
    <w:p>
      <w:pPr>
        <w:pStyle w:val="Heading1"/>
        <w:spacing w:after="150" w:before="300"/>
      </w:pPr>
      <w:r>
        <w:t xml:space="preserve">10. Roles &amp; Permissions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Sales Executive</w:t>
            </w:r>
          </w:p>
        </w:tc>
        <w:tc>
          <w:tcPr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Admin / Manager</w:t>
            </w:r>
          </w:p>
        </w:tc>
      </w:tr>
      <w:tr>
        <w:tc>
          <w:p>
            <w:r>
              <w:t xml:space="preserve">Customers</w:t>
            </w:r>
          </w:p>
        </w:tc>
        <w:tc>
          <w:p>
            <w:r>
              <w:t xml:space="preserve">Full access</w:t>
            </w:r>
          </w:p>
        </w:tc>
        <w:tc>
          <w:p>
            <w:r>
              <w:t xml:space="preserve">Full access</w:t>
            </w:r>
          </w:p>
        </w:tc>
      </w:tr>
      <w:tr>
        <w:tc>
          <w:p>
            <w:r>
              <w:t xml:space="preserve">Leads</w:t>
            </w:r>
          </w:p>
        </w:tc>
        <w:tc>
          <w:p>
            <w:r>
              <w:t xml:space="preserve">Only own assigned leads</w:t>
            </w:r>
          </w:p>
        </w:tc>
        <w:tc>
          <w:p>
            <w:r>
              <w:t xml:space="preserve">All leads</w:t>
            </w:r>
          </w:p>
        </w:tc>
      </w:tr>
      <w:tr>
        <w:tc>
          <w:p>
            <w:r>
              <w:t xml:space="preserve">Products</w:t>
            </w:r>
          </w:p>
        </w:tc>
        <w:tc>
          <w:p>
            <w:r>
              <w:t xml:space="preserve">View only</w:t>
            </w:r>
          </w:p>
        </w:tc>
        <w:tc>
          <w:p>
            <w:r>
              <w:t xml:space="preserve">Full access</w:t>
            </w:r>
          </w:p>
        </w:tc>
      </w:tr>
      <w:tr>
        <w:tc>
          <w:p>
            <w:r>
              <w:t xml:space="preserve">Follow-ups / Quotations / Sales</w:t>
            </w:r>
          </w:p>
        </w:tc>
        <w:tc>
          <w:p>
            <w:r>
              <w:t xml:space="preserve">Full access</w:t>
            </w:r>
          </w:p>
        </w:tc>
        <w:tc>
          <w:p>
            <w:r>
              <w:t xml:space="preserve">Full access</w:t>
            </w:r>
          </w:p>
        </w:tc>
      </w:tr>
      <w:tr>
        <w:tc>
          <w:p>
            <w:r>
              <w:t xml:space="preserve">AI Sales Report</w:t>
            </w:r>
          </w:p>
        </w:tc>
        <w:tc>
          <w:p>
            <w:r>
              <w:t xml:space="preserve">No access (403)</w:t>
            </w:r>
          </w:p>
        </w:tc>
        <w:tc>
          <w:p>
            <w:r>
              <w:t xml:space="preserve">Full access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2026-08-13T06:06:36.473Z</dcterms:created>
  <dcterms:modified xsi:type="dcterms:W3CDTF">2026-08-13T06:06:36.473Z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