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0D197" w14:textId="5115B738" w:rsidR="005D564B" w:rsidRPr="005D564B" w:rsidRDefault="00780DCB" w:rsidP="00EA54B5">
      <w:pPr>
        <w:widowControl w:val="0"/>
        <w:suppressAutoHyphens/>
        <w:autoSpaceDE w:val="0"/>
        <w:autoSpaceDN w:val="0"/>
        <w:adjustRightInd w:val="0"/>
        <w:spacing w:after="0" w:line="240" w:lineRule="auto"/>
        <w:ind w:left="5387"/>
        <w:rPr>
          <w:rFonts w:ascii="Arial" w:eastAsia="MS Mincho" w:hAnsi="Arial" w:cs="Arial"/>
          <w:b/>
          <w:bCs/>
          <w:sz w:val="24"/>
          <w:szCs w:val="24"/>
          <w:lang w:val="az-Latn-AZ"/>
        </w:rPr>
      </w:pPr>
      <w:r w:rsidRPr="00780DCB">
        <w:rPr>
          <w:rFonts w:ascii="Arial" w:eastAsia="MS Mincho" w:hAnsi="Arial" w:cs="Arial"/>
          <w:b/>
          <w:bCs/>
          <w:sz w:val="24"/>
          <w:szCs w:val="24"/>
          <w:lang w:val="az-Latn-AZ"/>
        </w:rPr>
        <w:t>Dövlətov Rəşad Sabir</w:t>
      </w:r>
      <w:r w:rsidRPr="00780DCB">
        <w:rPr>
          <w:rFonts w:ascii="Arial" w:eastAsia="MS Mincho" w:hAnsi="Arial" w:cs="Arial"/>
          <w:b/>
          <w:bCs/>
          <w:sz w:val="24"/>
          <w:szCs w:val="24"/>
          <w:lang w:val="az-Latn-AZ"/>
        </w:rPr>
        <w:t xml:space="preserve"> </w:t>
      </w:r>
      <w:r w:rsidR="005D564B" w:rsidRPr="005D564B">
        <w:rPr>
          <w:rFonts w:ascii="Arial" w:eastAsia="MS Mincho" w:hAnsi="Arial" w:cs="Arial"/>
          <w:b/>
          <w:bCs/>
          <w:sz w:val="24"/>
          <w:szCs w:val="24"/>
          <w:lang w:val="az-Latn-AZ"/>
        </w:rPr>
        <w:t>oğluna</w:t>
      </w:r>
    </w:p>
    <w:p w14:paraId="067C85CA" w14:textId="02D02D00" w:rsidR="000E494F" w:rsidRDefault="000775A5" w:rsidP="00EA54B5">
      <w:pPr>
        <w:widowControl w:val="0"/>
        <w:suppressAutoHyphens/>
        <w:autoSpaceDE w:val="0"/>
        <w:autoSpaceDN w:val="0"/>
        <w:adjustRightInd w:val="0"/>
        <w:spacing w:after="0" w:line="240" w:lineRule="auto"/>
        <w:ind w:left="5387"/>
        <w:rPr>
          <w:rFonts w:ascii="Arial" w:eastAsia="MS Mincho" w:hAnsi="Arial" w:cs="Arial"/>
          <w:sz w:val="24"/>
          <w:szCs w:val="24"/>
          <w:lang w:val="az-Latn-AZ"/>
        </w:rPr>
      </w:pPr>
      <w:r w:rsidRPr="000775A5">
        <w:rPr>
          <w:rFonts w:ascii="Arial" w:eastAsia="MS Mincho" w:hAnsi="Arial" w:cs="Arial"/>
          <w:sz w:val="24"/>
          <w:szCs w:val="24"/>
          <w:lang w:val="az-Latn-AZ"/>
        </w:rPr>
        <w:t>resaddovletov370@gmail.com</w:t>
      </w:r>
    </w:p>
    <w:p w14:paraId="32B3B8DE" w14:textId="77777777" w:rsidR="000775A5" w:rsidRPr="00B77FF8" w:rsidRDefault="000775A5" w:rsidP="00EA54B5">
      <w:pPr>
        <w:widowControl w:val="0"/>
        <w:suppressAutoHyphens/>
        <w:autoSpaceDE w:val="0"/>
        <w:autoSpaceDN w:val="0"/>
        <w:adjustRightInd w:val="0"/>
        <w:spacing w:after="0" w:line="240" w:lineRule="auto"/>
        <w:ind w:left="5387"/>
        <w:rPr>
          <w:rFonts w:ascii="Arial" w:eastAsia="MS Mincho" w:hAnsi="Arial" w:cs="Arial"/>
          <w:b/>
          <w:bCs/>
          <w:sz w:val="24"/>
          <w:szCs w:val="24"/>
          <w:lang w:val="az-Latn-AZ"/>
        </w:rPr>
      </w:pPr>
    </w:p>
    <w:p w14:paraId="4E6A43AB" w14:textId="7644DDC2" w:rsidR="004575EA" w:rsidRDefault="004575EA" w:rsidP="00797DC3">
      <w:pPr>
        <w:widowControl w:val="0"/>
        <w:suppressAutoHyphens/>
        <w:autoSpaceDE w:val="0"/>
        <w:autoSpaceDN w:val="0"/>
        <w:adjustRightInd w:val="0"/>
        <w:spacing w:after="0" w:line="240" w:lineRule="auto"/>
        <w:ind w:firstLine="708"/>
        <w:jc w:val="both"/>
        <w:rPr>
          <w:rFonts w:ascii="Arial" w:hAnsi="Arial" w:cs="Arial"/>
          <w:b/>
          <w:bCs/>
          <w:color w:val="000000"/>
          <w:sz w:val="24"/>
          <w:szCs w:val="24"/>
          <w:lang w:val="az-Latn-AZ"/>
        </w:rPr>
      </w:pPr>
      <w:r w:rsidRPr="004575EA">
        <w:rPr>
          <w:rFonts w:ascii="Arial" w:hAnsi="Arial" w:cs="Arial"/>
          <w:b/>
          <w:bCs/>
          <w:color w:val="000000"/>
          <w:sz w:val="24"/>
          <w:szCs w:val="24"/>
          <w:lang w:val="az-Latn-AZ"/>
        </w:rPr>
        <w:t xml:space="preserve">Hörmətli </w:t>
      </w:r>
      <w:r w:rsidR="00780DCB" w:rsidRPr="00780DCB">
        <w:rPr>
          <w:rFonts w:ascii="Arial" w:hAnsi="Arial" w:cs="Arial"/>
          <w:b/>
          <w:bCs/>
          <w:color w:val="000000"/>
          <w:sz w:val="24"/>
          <w:szCs w:val="24"/>
          <w:lang w:val="az-Latn-AZ"/>
        </w:rPr>
        <w:t>Rəşad</w:t>
      </w:r>
      <w:r w:rsidR="00780DCB">
        <w:rPr>
          <w:rFonts w:ascii="Arial" w:hAnsi="Arial" w:cs="Arial"/>
          <w:b/>
          <w:bCs/>
          <w:color w:val="000000"/>
          <w:sz w:val="24"/>
          <w:szCs w:val="24"/>
          <w:lang w:val="az-Latn-AZ"/>
        </w:rPr>
        <w:t xml:space="preserve"> </w:t>
      </w:r>
      <w:r w:rsidR="00780DCB" w:rsidRPr="00780DCB">
        <w:rPr>
          <w:rFonts w:ascii="Arial" w:hAnsi="Arial" w:cs="Arial"/>
          <w:b/>
          <w:bCs/>
          <w:color w:val="000000"/>
          <w:sz w:val="24"/>
          <w:szCs w:val="24"/>
          <w:lang w:val="az-Latn-AZ"/>
        </w:rPr>
        <w:t>Dövlətov</w:t>
      </w:r>
      <w:r w:rsidRPr="004575EA">
        <w:rPr>
          <w:rFonts w:ascii="Arial" w:hAnsi="Arial" w:cs="Arial"/>
          <w:b/>
          <w:bCs/>
          <w:color w:val="000000"/>
          <w:sz w:val="24"/>
          <w:szCs w:val="24"/>
          <w:lang w:val="az-Latn-AZ"/>
        </w:rPr>
        <w:t>,</w:t>
      </w:r>
    </w:p>
    <w:p w14:paraId="5DB2DE12" w14:textId="77777777" w:rsidR="00C0579B" w:rsidRPr="00C0579B" w:rsidRDefault="00C0579B" w:rsidP="00797DC3">
      <w:pPr>
        <w:widowControl w:val="0"/>
        <w:tabs>
          <w:tab w:val="left" w:pos="1827"/>
        </w:tabs>
        <w:suppressAutoHyphens/>
        <w:autoSpaceDE w:val="0"/>
        <w:autoSpaceDN w:val="0"/>
        <w:adjustRightInd w:val="0"/>
        <w:spacing w:after="0" w:line="240" w:lineRule="auto"/>
        <w:ind w:firstLine="708"/>
        <w:jc w:val="both"/>
        <w:rPr>
          <w:rFonts w:ascii="Arial" w:hAnsi="Arial" w:cs="Arial"/>
          <w:b/>
          <w:bCs/>
          <w:color w:val="000000"/>
          <w:sz w:val="8"/>
          <w:szCs w:val="8"/>
          <w:lang w:val="az-Latn-AZ"/>
        </w:rPr>
      </w:pPr>
      <w:r>
        <w:rPr>
          <w:rFonts w:ascii="Arial" w:hAnsi="Arial" w:cs="Arial"/>
          <w:b/>
          <w:bCs/>
          <w:color w:val="000000"/>
          <w:sz w:val="24"/>
          <w:szCs w:val="24"/>
          <w:lang w:val="az-Latn-AZ"/>
        </w:rPr>
        <w:tab/>
      </w:r>
    </w:p>
    <w:p w14:paraId="71E00297" w14:textId="5D0547B8" w:rsidR="003F79AE" w:rsidRDefault="00991BD6" w:rsidP="007528F9">
      <w:pPr>
        <w:autoSpaceDE w:val="0"/>
        <w:autoSpaceDN w:val="0"/>
        <w:adjustRightInd w:val="0"/>
        <w:spacing w:after="0" w:line="240" w:lineRule="auto"/>
        <w:ind w:firstLine="708"/>
        <w:jc w:val="both"/>
        <w:rPr>
          <w:rFonts w:ascii="Arial" w:hAnsi="Arial" w:cs="Arial"/>
          <w:sz w:val="24"/>
          <w:szCs w:val="24"/>
          <w:lang w:val="az-Latn-AZ"/>
        </w:rPr>
      </w:pPr>
      <w:r>
        <w:rPr>
          <w:rFonts w:ascii="Arial" w:hAnsi="Arial" w:cs="Arial"/>
          <w:sz w:val="24"/>
          <w:szCs w:val="24"/>
          <w:lang w:val="az-Latn-AZ"/>
        </w:rPr>
        <w:t>B</w:t>
      </w:r>
      <w:r w:rsidRPr="00991BD6">
        <w:rPr>
          <w:rFonts w:ascii="Arial" w:hAnsi="Arial" w:cs="Arial"/>
          <w:sz w:val="24"/>
          <w:szCs w:val="24"/>
          <w:lang w:val="az-Latn-AZ"/>
        </w:rPr>
        <w:t>arə</w:t>
      </w:r>
      <w:r>
        <w:rPr>
          <w:rFonts w:ascii="Arial" w:hAnsi="Arial" w:cs="Arial"/>
          <w:sz w:val="24"/>
          <w:szCs w:val="24"/>
          <w:lang w:val="az-Latn-AZ"/>
        </w:rPr>
        <w:t>niz</w:t>
      </w:r>
      <w:r w:rsidRPr="00991BD6">
        <w:rPr>
          <w:rFonts w:ascii="Arial" w:hAnsi="Arial" w:cs="Arial"/>
          <w:sz w:val="24"/>
          <w:szCs w:val="24"/>
          <w:lang w:val="az-Latn-AZ"/>
        </w:rPr>
        <w:t>də</w:t>
      </w:r>
      <w:r w:rsidR="00C55D76">
        <w:rPr>
          <w:rFonts w:ascii="Arial" w:hAnsi="Arial" w:cs="Arial"/>
          <w:sz w:val="24"/>
          <w:szCs w:val="24"/>
          <w:lang w:val="az-Latn-AZ"/>
        </w:rPr>
        <w:t xml:space="preserve"> </w:t>
      </w:r>
      <w:r w:rsidR="00BD7930" w:rsidRPr="00BD7930">
        <w:rPr>
          <w:rFonts w:ascii="Arial" w:hAnsi="Arial" w:cs="Arial"/>
          <w:sz w:val="24"/>
          <w:szCs w:val="24"/>
          <w:lang w:val="az-Latn-AZ"/>
        </w:rPr>
        <w:t>qəbul edilmiş cərimə növündə inzibati tənbeh vermə haqqında qərar</w:t>
      </w:r>
      <w:r w:rsidR="0071123F">
        <w:rPr>
          <w:rFonts w:ascii="Arial" w:hAnsi="Arial" w:cs="Arial"/>
          <w:sz w:val="24"/>
          <w:szCs w:val="24"/>
          <w:lang w:val="az-Latn-AZ"/>
        </w:rPr>
        <w:t>ların ləğv edilməsidə</w:t>
      </w:r>
      <w:r w:rsidR="00A57CAD">
        <w:rPr>
          <w:rFonts w:ascii="Arial" w:hAnsi="Arial" w:cs="Arial"/>
          <w:sz w:val="24"/>
          <w:szCs w:val="24"/>
          <w:lang w:val="az-Latn-AZ"/>
        </w:rPr>
        <w:t xml:space="preserve"> </w:t>
      </w:r>
      <w:r w:rsidR="0071123F">
        <w:rPr>
          <w:rFonts w:ascii="Arial" w:hAnsi="Arial" w:cs="Arial"/>
          <w:sz w:val="24"/>
          <w:szCs w:val="24"/>
          <w:lang w:val="az-Latn-AZ"/>
        </w:rPr>
        <w:t xml:space="preserve">köməklik göstərilməsi </w:t>
      </w:r>
      <w:r w:rsidR="005A2968">
        <w:rPr>
          <w:rFonts w:ascii="Arial" w:hAnsi="Arial" w:cs="Arial"/>
          <w:sz w:val="24"/>
          <w:szCs w:val="24"/>
          <w:lang w:val="az-Latn-AZ"/>
        </w:rPr>
        <w:t>haqqında</w:t>
      </w:r>
      <w:r w:rsidR="00DF5ECD">
        <w:rPr>
          <w:rFonts w:ascii="Arial" w:hAnsi="Arial" w:cs="Arial"/>
          <w:sz w:val="24"/>
          <w:szCs w:val="24"/>
          <w:lang w:val="az-Latn-AZ"/>
        </w:rPr>
        <w:t xml:space="preserve"> </w:t>
      </w:r>
      <w:r w:rsidR="005652C6" w:rsidRPr="005652C6">
        <w:rPr>
          <w:rFonts w:ascii="Arial" w:hAnsi="Arial" w:cs="Arial"/>
          <w:sz w:val="24"/>
          <w:szCs w:val="24"/>
          <w:lang w:val="az-Latn-AZ"/>
        </w:rPr>
        <w:t xml:space="preserve">Azərbaycan Respublikasının İnsan Hüquqları üzrə Müvəkkilinə (Ombudsmana) ünvanladığınız müraciətə cavab olaraq bildiririk ki, </w:t>
      </w:r>
      <w:r w:rsidR="00317E74" w:rsidRPr="00317E74">
        <w:rPr>
          <w:rFonts w:ascii="Arial" w:hAnsi="Arial" w:cs="Arial"/>
          <w:sz w:val="24"/>
          <w:szCs w:val="24"/>
          <w:lang w:val="az-Latn-AZ"/>
        </w:rPr>
        <w:t>Azərbaycan Respublikası İnzibati Xətalar Məcəlləsinin 128-ci maddəsinə əsasən, səlahiyyətli orqanın (vəzifəli şəxsin) qərarından - yuxarı səlahiyyətli orqana (vəzifəli şəxsə) və ya məhkəməyə şikayət veril</w:t>
      </w:r>
      <w:r w:rsidR="00317E74">
        <w:rPr>
          <w:rFonts w:ascii="Arial" w:hAnsi="Arial" w:cs="Arial"/>
          <w:sz w:val="24"/>
          <w:szCs w:val="24"/>
          <w:lang w:val="az-Latn-AZ"/>
        </w:rPr>
        <w:t>ir</w:t>
      </w:r>
      <w:r w:rsidR="00072C43">
        <w:rPr>
          <w:rFonts w:ascii="Arial" w:hAnsi="Arial" w:cs="Arial"/>
          <w:sz w:val="24"/>
          <w:szCs w:val="24"/>
          <w:lang w:val="az-Latn-AZ"/>
        </w:rPr>
        <w:t>,</w:t>
      </w:r>
      <w:r w:rsidR="00317E74">
        <w:rPr>
          <w:rFonts w:ascii="Arial" w:hAnsi="Arial" w:cs="Arial"/>
          <w:sz w:val="24"/>
          <w:szCs w:val="24"/>
          <w:lang w:val="az-Latn-AZ"/>
        </w:rPr>
        <w:t xml:space="preserve"> </w:t>
      </w:r>
      <w:r w:rsidR="00072C43">
        <w:rPr>
          <w:rFonts w:ascii="Arial" w:hAnsi="Arial" w:cs="Arial"/>
          <w:sz w:val="24"/>
          <w:szCs w:val="24"/>
          <w:lang w:val="az-Latn-AZ"/>
        </w:rPr>
        <w:t xml:space="preserve">həmin məcəllənin 129-cu maddəsinə əsasən </w:t>
      </w:r>
      <w:r w:rsidR="00317E74" w:rsidRPr="00317E74">
        <w:rPr>
          <w:rFonts w:ascii="Arial" w:hAnsi="Arial" w:cs="Arial"/>
          <w:sz w:val="24"/>
          <w:szCs w:val="24"/>
          <w:lang w:val="az-Latn-AZ"/>
        </w:rPr>
        <w:t>səlahiyyətli orqanın (vəzifəli şəxsin) qərarından məhkəməyə verilən şikayət - şikayət verən şəxsin yaşayış yeri</w:t>
      </w:r>
      <w:r w:rsidR="00317E74">
        <w:rPr>
          <w:rFonts w:ascii="Arial" w:hAnsi="Arial" w:cs="Arial"/>
          <w:sz w:val="24"/>
          <w:szCs w:val="24"/>
          <w:lang w:val="az-Latn-AZ"/>
        </w:rPr>
        <w:t xml:space="preserve"> </w:t>
      </w:r>
      <w:r w:rsidR="00317E74" w:rsidRPr="00317E74">
        <w:rPr>
          <w:rFonts w:ascii="Arial" w:hAnsi="Arial" w:cs="Arial"/>
          <w:sz w:val="24"/>
          <w:szCs w:val="24"/>
          <w:lang w:val="az-Latn-AZ"/>
        </w:rPr>
        <w:t>üzrə rayon (şəhər) məhkəməsinə</w:t>
      </w:r>
      <w:r w:rsidR="00317E74">
        <w:rPr>
          <w:rFonts w:ascii="Arial" w:hAnsi="Arial" w:cs="Arial"/>
          <w:sz w:val="24"/>
          <w:szCs w:val="24"/>
          <w:lang w:val="az-Latn-AZ"/>
        </w:rPr>
        <w:t xml:space="preserve"> </w:t>
      </w:r>
      <w:r w:rsidR="00B77FF8">
        <w:rPr>
          <w:rFonts w:ascii="Arial" w:hAnsi="Arial" w:cs="Arial"/>
          <w:sz w:val="24"/>
          <w:szCs w:val="24"/>
          <w:lang w:val="az-Latn-AZ"/>
        </w:rPr>
        <w:t xml:space="preserve">verilə bilər. </w:t>
      </w:r>
    </w:p>
    <w:p w14:paraId="755EB150" w14:textId="088A5958" w:rsidR="00376DA3" w:rsidRDefault="00B77FF8" w:rsidP="007528F9">
      <w:pPr>
        <w:autoSpaceDE w:val="0"/>
        <w:autoSpaceDN w:val="0"/>
        <w:adjustRightInd w:val="0"/>
        <w:spacing w:after="0" w:line="240" w:lineRule="auto"/>
        <w:ind w:firstLine="708"/>
        <w:jc w:val="both"/>
        <w:rPr>
          <w:rFonts w:ascii="Arial" w:hAnsi="Arial" w:cs="Arial"/>
          <w:sz w:val="24"/>
          <w:szCs w:val="24"/>
          <w:lang w:val="az-Latn-AZ"/>
        </w:rPr>
      </w:pPr>
      <w:r>
        <w:rPr>
          <w:rFonts w:ascii="Arial" w:hAnsi="Arial" w:cs="Arial"/>
          <w:sz w:val="24"/>
          <w:szCs w:val="24"/>
          <w:lang w:val="az-Latn-AZ"/>
        </w:rPr>
        <w:t xml:space="preserve">Əlavə olaraq bildiririk ki, qeyd edilən </w:t>
      </w:r>
      <w:r w:rsidR="00991BD6">
        <w:rPr>
          <w:rFonts w:ascii="Arial" w:hAnsi="Arial" w:cs="Arial"/>
          <w:sz w:val="24"/>
          <w:szCs w:val="24"/>
          <w:lang w:val="az-Latn-AZ"/>
        </w:rPr>
        <w:t>m</w:t>
      </w:r>
      <w:r>
        <w:rPr>
          <w:rFonts w:ascii="Arial" w:hAnsi="Arial" w:cs="Arial"/>
          <w:sz w:val="24"/>
          <w:szCs w:val="24"/>
          <w:lang w:val="az-Latn-AZ"/>
        </w:rPr>
        <w:t>əcəllənin</w:t>
      </w:r>
      <w:r w:rsidR="00376DA3" w:rsidRPr="00376DA3">
        <w:rPr>
          <w:rFonts w:ascii="Arial" w:hAnsi="Arial" w:cs="Arial"/>
          <w:sz w:val="24"/>
          <w:szCs w:val="24"/>
          <w:lang w:val="az-Latn-AZ"/>
        </w:rPr>
        <w:t xml:space="preserve"> 130-cu maddəsinə əsasən inzibati xəta haqqında iş üzrə qərarın surəti</w:t>
      </w:r>
      <w:r w:rsidR="00991BD6">
        <w:rPr>
          <w:rFonts w:ascii="Arial" w:hAnsi="Arial" w:cs="Arial"/>
          <w:sz w:val="24"/>
          <w:szCs w:val="24"/>
          <w:lang w:val="az-Latn-AZ"/>
        </w:rPr>
        <w:t xml:space="preserve"> </w:t>
      </w:r>
      <w:r w:rsidR="00991BD6" w:rsidRPr="00991BD6">
        <w:rPr>
          <w:rFonts w:ascii="Arial" w:hAnsi="Arial" w:cs="Arial"/>
          <w:sz w:val="24"/>
          <w:szCs w:val="24"/>
          <w:lang w:val="az-Latn-AZ"/>
        </w:rPr>
        <w:t xml:space="preserve">bu </w:t>
      </w:r>
      <w:r w:rsidR="00991BD6">
        <w:rPr>
          <w:rFonts w:ascii="Arial" w:hAnsi="Arial" w:cs="Arial"/>
          <w:sz w:val="24"/>
          <w:szCs w:val="24"/>
          <w:lang w:val="az-Latn-AZ"/>
        </w:rPr>
        <w:t>m</w:t>
      </w:r>
      <w:r w:rsidR="00991BD6" w:rsidRPr="00991BD6">
        <w:rPr>
          <w:rFonts w:ascii="Arial" w:hAnsi="Arial" w:cs="Arial"/>
          <w:sz w:val="24"/>
          <w:szCs w:val="24"/>
          <w:lang w:val="az-Latn-AZ"/>
        </w:rPr>
        <w:t>əcəllənin 57.1 – 57.5-ci maddələrində nəzərdə tutulmuş</w:t>
      </w:r>
      <w:r w:rsidR="00376DA3" w:rsidRPr="00376DA3">
        <w:rPr>
          <w:rFonts w:ascii="Arial" w:hAnsi="Arial" w:cs="Arial"/>
          <w:sz w:val="24"/>
          <w:szCs w:val="24"/>
          <w:lang w:val="az-Latn-AZ"/>
        </w:rPr>
        <w:t xml:space="preserve"> rəsmi qaydada verildiyi vaxtdan on gün müddətində həmin qərardan şikayət və ya protest verilə bilər. Həmin maddədə nəzərdə tutulmuş müddət üzrlü səbəbdən buraxıldıqda, şikayət və ya protest verən şəxsin vəsatəti ilə bu müddət hakim, səlahiyyətli orqan (vəzifəli şəxs) tərəfindən bərpa edilir.</w:t>
      </w:r>
    </w:p>
    <w:p w14:paraId="79E40EE7" w14:textId="630FEF13" w:rsidR="007528F9" w:rsidRDefault="00376DA3" w:rsidP="007528F9">
      <w:pPr>
        <w:autoSpaceDE w:val="0"/>
        <w:autoSpaceDN w:val="0"/>
        <w:adjustRightInd w:val="0"/>
        <w:spacing w:after="0" w:line="240" w:lineRule="auto"/>
        <w:ind w:firstLine="708"/>
        <w:jc w:val="both"/>
        <w:rPr>
          <w:rFonts w:ascii="Arial" w:hAnsi="Arial" w:cs="Arial"/>
          <w:sz w:val="24"/>
          <w:szCs w:val="24"/>
          <w:lang w:val="az-Latn-AZ"/>
        </w:rPr>
      </w:pPr>
      <w:r w:rsidRPr="00376DA3">
        <w:rPr>
          <w:rFonts w:ascii="Arial" w:hAnsi="Arial" w:cs="Arial"/>
          <w:sz w:val="24"/>
          <w:szCs w:val="24"/>
          <w:lang w:val="az-Latn-AZ"/>
        </w:rPr>
        <w:t>Nəzərinizə çatdırırıq ki,</w:t>
      </w:r>
      <w:r>
        <w:rPr>
          <w:rFonts w:ascii="Arial" w:hAnsi="Arial" w:cs="Arial"/>
          <w:sz w:val="24"/>
          <w:szCs w:val="24"/>
          <w:lang w:val="az-Latn-AZ"/>
        </w:rPr>
        <w:t xml:space="preserve"> </w:t>
      </w:r>
      <w:r w:rsidR="007528F9" w:rsidRPr="007528F9">
        <w:rPr>
          <w:rFonts w:ascii="Arial" w:hAnsi="Arial" w:cs="Arial"/>
          <w:sz w:val="24"/>
          <w:szCs w:val="24"/>
          <w:lang w:val="az-Latn-AZ"/>
        </w:rPr>
        <w:t>“Azərbaycan Respublikasının İnsan Hüquqları üzrə Müvəkkili (Ombudsman) haqqında” Azərbaycan Respublikasının Konstitusiya Qanununun 1.5-ci maddəsinə əsasən, müvəkkilin fəaliyyəti insan hüquqlarının müdafiəsini, pozulmuş insan hüquq və azadlıqlarının bərpasını təmin edən digər dövlət orqanlarının səlahiyyətlərini məhdudlaşdırmır və əvəz etmir.</w:t>
      </w:r>
    </w:p>
    <w:p w14:paraId="4CA9BC96" w14:textId="4196664C" w:rsidR="000C0FD8" w:rsidRDefault="00EF2F2C" w:rsidP="00225FBB">
      <w:pPr>
        <w:autoSpaceDE w:val="0"/>
        <w:autoSpaceDN w:val="0"/>
        <w:adjustRightInd w:val="0"/>
        <w:spacing w:after="0" w:line="240" w:lineRule="auto"/>
        <w:ind w:firstLine="708"/>
        <w:jc w:val="both"/>
        <w:rPr>
          <w:rFonts w:ascii="Arial" w:hAnsi="Arial" w:cs="Arial"/>
          <w:sz w:val="24"/>
          <w:szCs w:val="24"/>
          <w:lang w:val="az-Latn-AZ"/>
        </w:rPr>
      </w:pPr>
      <w:r>
        <w:rPr>
          <w:rFonts w:ascii="Arial" w:hAnsi="Arial" w:cs="Arial"/>
          <w:sz w:val="24"/>
          <w:szCs w:val="24"/>
          <w:lang w:val="az-Latn-AZ"/>
        </w:rPr>
        <w:t>Odur ki, məsələnizlə əlaqədar aidiyyəti məhkəməyə müraciət ed</w:t>
      </w:r>
      <w:r w:rsidR="00991BD6">
        <w:rPr>
          <w:rFonts w:ascii="Arial" w:hAnsi="Arial" w:cs="Arial"/>
          <w:sz w:val="24"/>
          <w:szCs w:val="24"/>
          <w:lang w:val="az-Latn-AZ"/>
        </w:rPr>
        <w:t>ilə</w:t>
      </w:r>
      <w:r>
        <w:rPr>
          <w:rFonts w:ascii="Arial" w:hAnsi="Arial" w:cs="Arial"/>
          <w:sz w:val="24"/>
          <w:szCs w:val="24"/>
          <w:lang w:val="az-Latn-AZ"/>
        </w:rPr>
        <w:t xml:space="preserve"> bilər.</w:t>
      </w:r>
    </w:p>
    <w:p w14:paraId="7DA809D2" w14:textId="77777777" w:rsidR="000C0FD8" w:rsidRPr="000C4AC7" w:rsidRDefault="000C0FD8" w:rsidP="000C4AC7">
      <w:pPr>
        <w:autoSpaceDE w:val="0"/>
        <w:autoSpaceDN w:val="0"/>
        <w:adjustRightInd w:val="0"/>
        <w:spacing w:after="0" w:line="240" w:lineRule="auto"/>
        <w:ind w:firstLine="708"/>
        <w:jc w:val="both"/>
        <w:rPr>
          <w:rFonts w:ascii="Arial" w:hAnsi="Arial" w:cs="Arial"/>
          <w:sz w:val="24"/>
          <w:szCs w:val="24"/>
          <w:lang w:val="az-Latn-AZ"/>
        </w:rPr>
      </w:pPr>
    </w:p>
    <w:p w14:paraId="6877E460" w14:textId="38A8E0D3" w:rsidR="00D34893" w:rsidRPr="004575EA" w:rsidRDefault="00D34893" w:rsidP="00F86108">
      <w:pPr>
        <w:spacing w:after="0" w:line="240" w:lineRule="auto"/>
        <w:ind w:firstLine="708"/>
        <w:rPr>
          <w:rFonts w:ascii="Arial" w:hAnsi="Arial" w:cs="Arial"/>
          <w:b/>
          <w:bCs/>
          <w:sz w:val="24"/>
          <w:szCs w:val="24"/>
          <w:lang w:val="az-Latn-AZ"/>
        </w:rPr>
      </w:pPr>
      <w:r w:rsidRPr="004575EA">
        <w:rPr>
          <w:rFonts w:ascii="Arial" w:hAnsi="Arial" w:cs="Arial"/>
          <w:b/>
          <w:bCs/>
          <w:sz w:val="24"/>
          <w:szCs w:val="24"/>
          <w:lang w:val="az-Latn-AZ"/>
        </w:rPr>
        <w:t xml:space="preserve">Hörmətlə, </w:t>
      </w:r>
      <w:r w:rsidRPr="004575EA">
        <w:rPr>
          <w:rFonts w:ascii="Arial" w:hAnsi="Arial" w:cs="Arial"/>
          <w:b/>
          <w:bCs/>
          <w:sz w:val="24"/>
          <w:szCs w:val="24"/>
          <w:lang w:val="az-Latn-AZ"/>
        </w:rPr>
        <w:tab/>
      </w:r>
    </w:p>
    <w:p w14:paraId="5A812398" w14:textId="77777777" w:rsidR="00D34893" w:rsidRPr="004575EA" w:rsidRDefault="00D34893" w:rsidP="00F86108">
      <w:pPr>
        <w:spacing w:after="0" w:line="240" w:lineRule="auto"/>
        <w:rPr>
          <w:rFonts w:ascii="Arial" w:hAnsi="Arial" w:cs="Arial"/>
          <w:b/>
          <w:bCs/>
          <w:sz w:val="8"/>
          <w:szCs w:val="8"/>
          <w:lang w:val="az-Latn-AZ"/>
        </w:rPr>
      </w:pPr>
      <w:r w:rsidRPr="004575EA">
        <w:rPr>
          <w:rFonts w:ascii="Arial" w:hAnsi="Arial" w:cs="Arial"/>
          <w:b/>
          <w:bCs/>
          <w:sz w:val="24"/>
          <w:szCs w:val="24"/>
          <w:lang w:val="az-Latn-AZ"/>
        </w:rPr>
        <w:tab/>
      </w:r>
      <w:r w:rsidRPr="004575EA">
        <w:rPr>
          <w:rFonts w:ascii="Arial" w:hAnsi="Arial" w:cs="Arial"/>
          <w:b/>
          <w:bCs/>
          <w:sz w:val="8"/>
          <w:szCs w:val="8"/>
          <w:lang w:val="az-Latn-AZ"/>
        </w:rPr>
        <w:tab/>
      </w:r>
      <w:r w:rsidRPr="004575EA">
        <w:rPr>
          <w:rFonts w:ascii="Arial" w:hAnsi="Arial" w:cs="Arial"/>
          <w:b/>
          <w:bCs/>
          <w:sz w:val="8"/>
          <w:szCs w:val="8"/>
          <w:lang w:val="az-Latn-AZ"/>
        </w:rPr>
        <w:tab/>
      </w:r>
      <w:r w:rsidRPr="004575EA">
        <w:rPr>
          <w:rFonts w:ascii="Arial" w:hAnsi="Arial" w:cs="Arial"/>
          <w:b/>
          <w:bCs/>
          <w:sz w:val="8"/>
          <w:szCs w:val="8"/>
          <w:lang w:val="az-Latn-AZ"/>
        </w:rPr>
        <w:tab/>
      </w:r>
      <w:r w:rsidRPr="004575EA">
        <w:rPr>
          <w:rFonts w:ascii="Arial" w:hAnsi="Arial" w:cs="Arial"/>
          <w:b/>
          <w:bCs/>
          <w:sz w:val="8"/>
          <w:szCs w:val="8"/>
          <w:lang w:val="az-Latn-AZ"/>
        </w:rPr>
        <w:tab/>
      </w:r>
      <w:r w:rsidRPr="004575EA">
        <w:rPr>
          <w:rFonts w:ascii="Arial" w:hAnsi="Arial" w:cs="Arial"/>
          <w:b/>
          <w:bCs/>
          <w:sz w:val="8"/>
          <w:szCs w:val="8"/>
          <w:lang w:val="az-Latn-AZ"/>
        </w:rPr>
        <w:tab/>
        <w:t xml:space="preserve">     </w:t>
      </w:r>
      <w:r w:rsidRPr="004575EA">
        <w:rPr>
          <w:rFonts w:ascii="Arial" w:hAnsi="Arial" w:cs="Arial"/>
          <w:b/>
          <w:bCs/>
          <w:sz w:val="8"/>
          <w:szCs w:val="8"/>
          <w:lang w:val="az-Latn-AZ"/>
        </w:rPr>
        <w:tab/>
      </w:r>
      <w:r w:rsidRPr="004575EA">
        <w:rPr>
          <w:rFonts w:ascii="Arial" w:hAnsi="Arial" w:cs="Arial"/>
          <w:b/>
          <w:bCs/>
          <w:sz w:val="8"/>
          <w:szCs w:val="8"/>
          <w:lang w:val="az-Latn-AZ"/>
        </w:rPr>
        <w:tab/>
      </w:r>
    </w:p>
    <w:p w14:paraId="273F6D90" w14:textId="11EA600F" w:rsidR="007C65DB" w:rsidRPr="004575EA" w:rsidRDefault="005D564B" w:rsidP="00F86108">
      <w:pPr>
        <w:suppressAutoHyphens/>
        <w:spacing w:after="0" w:line="240" w:lineRule="auto"/>
        <w:ind w:right="-143" w:firstLine="708"/>
        <w:rPr>
          <w:rFonts w:ascii="Arial" w:hAnsi="Arial" w:cs="Arial"/>
          <w:sz w:val="24"/>
          <w:szCs w:val="24"/>
          <w:lang w:val="az-Latn-AZ"/>
        </w:rPr>
      </w:pPr>
      <w:r w:rsidRPr="005D564B">
        <w:rPr>
          <w:rFonts w:ascii="Arial" w:hAnsi="Arial" w:cs="Arial"/>
          <w:b/>
          <w:bCs/>
          <w:sz w:val="24"/>
          <w:szCs w:val="24"/>
          <w:lang w:val="az-Latn-AZ"/>
        </w:rPr>
        <w:t xml:space="preserve">Aparatın rəhbəri </w:t>
      </w:r>
      <w:r>
        <w:rPr>
          <w:rFonts w:ascii="Arial" w:hAnsi="Arial" w:cs="Arial"/>
          <w:b/>
          <w:bCs/>
          <w:sz w:val="24"/>
          <w:szCs w:val="24"/>
          <w:lang w:val="az-Latn-AZ"/>
        </w:rPr>
        <w:t xml:space="preserve">                                                                    </w:t>
      </w:r>
      <w:r w:rsidRPr="005D564B">
        <w:rPr>
          <w:rFonts w:ascii="Arial" w:hAnsi="Arial" w:cs="Arial"/>
          <w:b/>
          <w:bCs/>
          <w:sz w:val="24"/>
          <w:szCs w:val="24"/>
          <w:lang w:val="az-Latn-AZ"/>
        </w:rPr>
        <w:t>Aydın Səfixanlı</w:t>
      </w:r>
    </w:p>
    <w:sectPr w:rsidR="007C65DB" w:rsidRPr="004575EA" w:rsidSect="006D423A">
      <w:headerReference w:type="first" r:id="rId7"/>
      <w:pgSz w:w="11906" w:h="16838"/>
      <w:pgMar w:top="1134" w:right="851" w:bottom="2268" w:left="1418"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4F901" w14:textId="77777777" w:rsidR="00DA5864" w:rsidRDefault="00DA5864" w:rsidP="00BD3C56">
      <w:pPr>
        <w:spacing w:after="0" w:line="240" w:lineRule="auto"/>
      </w:pPr>
      <w:r>
        <w:separator/>
      </w:r>
    </w:p>
  </w:endnote>
  <w:endnote w:type="continuationSeparator" w:id="0">
    <w:p w14:paraId="3A695C9E" w14:textId="77777777" w:rsidR="00DA5864" w:rsidRDefault="00DA5864" w:rsidP="00BD3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6B6B6" w14:textId="77777777" w:rsidR="00DA5864" w:rsidRDefault="00DA5864" w:rsidP="00BD3C56">
      <w:pPr>
        <w:spacing w:after="0" w:line="240" w:lineRule="auto"/>
      </w:pPr>
      <w:r>
        <w:separator/>
      </w:r>
    </w:p>
  </w:footnote>
  <w:footnote w:type="continuationSeparator" w:id="0">
    <w:p w14:paraId="5A7F07B7" w14:textId="77777777" w:rsidR="00DA5864" w:rsidRDefault="00DA5864" w:rsidP="00BD3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7871" w14:textId="77777777" w:rsidR="00BD3C56" w:rsidRDefault="003D39BE" w:rsidP="0037030A">
    <w:pPr>
      <w:pStyle w:val="a5"/>
      <w:tabs>
        <w:tab w:val="left" w:pos="180"/>
      </w:tabs>
      <w:ind w:left="-1276"/>
    </w:pPr>
    <w:r>
      <w:rPr>
        <w:noProof/>
        <w:lang w:val="ru-RU" w:eastAsia="ru-RU"/>
      </w:rPr>
      <w:drawing>
        <wp:inline distT="0" distB="0" distL="0" distR="0" wp14:anchorId="5297C81A" wp14:editId="23E471C7">
          <wp:extent cx="7381634" cy="254235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381634" cy="2542359"/>
                  </a:xfrm>
                  <a:prstGeom prst="rect">
                    <a:avLst/>
                  </a:prstGeom>
                </pic:spPr>
              </pic:pic>
            </a:graphicData>
          </a:graphic>
        </wp:inline>
      </w:drawing>
    </w:r>
  </w:p>
  <w:p w14:paraId="0AAD6EC1" w14:textId="77777777" w:rsidR="00525A40" w:rsidRDefault="00525A40" w:rsidP="00B36B25">
    <w:pPr>
      <w:pStyle w:val="a5"/>
      <w:tabs>
        <w:tab w:val="left" w:pos="180"/>
      </w:tabs>
      <w:ind w:left="-709"/>
    </w:pPr>
  </w:p>
  <w:p w14:paraId="3A7EA493" w14:textId="77777777" w:rsidR="00525A40" w:rsidRDefault="00525A40" w:rsidP="00B36B25">
    <w:pPr>
      <w:pStyle w:val="a5"/>
      <w:tabs>
        <w:tab w:val="left" w:pos="180"/>
      </w:tabs>
      <w:ind w:left="-70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32"/>
    <w:rsid w:val="00014570"/>
    <w:rsid w:val="0003296B"/>
    <w:rsid w:val="00053D0A"/>
    <w:rsid w:val="00057B4B"/>
    <w:rsid w:val="000649EA"/>
    <w:rsid w:val="00072C43"/>
    <w:rsid w:val="00077022"/>
    <w:rsid w:val="000775A5"/>
    <w:rsid w:val="00077E1B"/>
    <w:rsid w:val="00096C04"/>
    <w:rsid w:val="000A2DC5"/>
    <w:rsid w:val="000A475E"/>
    <w:rsid w:val="000B2D94"/>
    <w:rsid w:val="000C0F80"/>
    <w:rsid w:val="000C0FD8"/>
    <w:rsid w:val="000C26F3"/>
    <w:rsid w:val="000C4AC7"/>
    <w:rsid w:val="000C7961"/>
    <w:rsid w:val="000C7D92"/>
    <w:rsid w:val="000E205B"/>
    <w:rsid w:val="000E3C32"/>
    <w:rsid w:val="000E494F"/>
    <w:rsid w:val="000F5904"/>
    <w:rsid w:val="00100B47"/>
    <w:rsid w:val="00132D52"/>
    <w:rsid w:val="001402F1"/>
    <w:rsid w:val="001421DB"/>
    <w:rsid w:val="00143146"/>
    <w:rsid w:val="00145B4F"/>
    <w:rsid w:val="00181F80"/>
    <w:rsid w:val="0018669E"/>
    <w:rsid w:val="001953E3"/>
    <w:rsid w:val="001A430F"/>
    <w:rsid w:val="001E2060"/>
    <w:rsid w:val="001E4C2D"/>
    <w:rsid w:val="001F730A"/>
    <w:rsid w:val="00206D04"/>
    <w:rsid w:val="00207C11"/>
    <w:rsid w:val="002121DB"/>
    <w:rsid w:val="00222F2B"/>
    <w:rsid w:val="00223CF0"/>
    <w:rsid w:val="00225FBB"/>
    <w:rsid w:val="00234643"/>
    <w:rsid w:val="00237035"/>
    <w:rsid w:val="00240214"/>
    <w:rsid w:val="00244E98"/>
    <w:rsid w:val="00245304"/>
    <w:rsid w:val="00246F1B"/>
    <w:rsid w:val="00270237"/>
    <w:rsid w:val="00271625"/>
    <w:rsid w:val="0027228C"/>
    <w:rsid w:val="00281369"/>
    <w:rsid w:val="00281F8E"/>
    <w:rsid w:val="00284D74"/>
    <w:rsid w:val="002861DC"/>
    <w:rsid w:val="00292C49"/>
    <w:rsid w:val="00295887"/>
    <w:rsid w:val="002A11D7"/>
    <w:rsid w:val="002B333C"/>
    <w:rsid w:val="002C32F4"/>
    <w:rsid w:val="002F7689"/>
    <w:rsid w:val="00303AFB"/>
    <w:rsid w:val="00317E74"/>
    <w:rsid w:val="0032134B"/>
    <w:rsid w:val="003500B9"/>
    <w:rsid w:val="00354560"/>
    <w:rsid w:val="0035724C"/>
    <w:rsid w:val="0037030A"/>
    <w:rsid w:val="003764AB"/>
    <w:rsid w:val="00376DA3"/>
    <w:rsid w:val="003828A7"/>
    <w:rsid w:val="00383408"/>
    <w:rsid w:val="0038710E"/>
    <w:rsid w:val="003B17F0"/>
    <w:rsid w:val="003B238F"/>
    <w:rsid w:val="003C6457"/>
    <w:rsid w:val="003D39BE"/>
    <w:rsid w:val="003D7B5D"/>
    <w:rsid w:val="003E200F"/>
    <w:rsid w:val="003E5C42"/>
    <w:rsid w:val="003F43F8"/>
    <w:rsid w:val="003F65A4"/>
    <w:rsid w:val="003F79AE"/>
    <w:rsid w:val="00445304"/>
    <w:rsid w:val="004469AF"/>
    <w:rsid w:val="004575EA"/>
    <w:rsid w:val="004626B6"/>
    <w:rsid w:val="00466C2F"/>
    <w:rsid w:val="00471A99"/>
    <w:rsid w:val="0047380E"/>
    <w:rsid w:val="004807A5"/>
    <w:rsid w:val="00482C66"/>
    <w:rsid w:val="00494903"/>
    <w:rsid w:val="004C7A4B"/>
    <w:rsid w:val="004D569F"/>
    <w:rsid w:val="004E505F"/>
    <w:rsid w:val="004F3B5F"/>
    <w:rsid w:val="00507370"/>
    <w:rsid w:val="00515C20"/>
    <w:rsid w:val="00525A40"/>
    <w:rsid w:val="005268FD"/>
    <w:rsid w:val="0053090E"/>
    <w:rsid w:val="00540073"/>
    <w:rsid w:val="00543184"/>
    <w:rsid w:val="005652C6"/>
    <w:rsid w:val="00565849"/>
    <w:rsid w:val="00577127"/>
    <w:rsid w:val="00590C23"/>
    <w:rsid w:val="0059795B"/>
    <w:rsid w:val="005A2968"/>
    <w:rsid w:val="005B0046"/>
    <w:rsid w:val="005C3F82"/>
    <w:rsid w:val="005C4FBD"/>
    <w:rsid w:val="005D564B"/>
    <w:rsid w:val="005E7984"/>
    <w:rsid w:val="00640DFD"/>
    <w:rsid w:val="00663B12"/>
    <w:rsid w:val="00665C50"/>
    <w:rsid w:val="00692ADA"/>
    <w:rsid w:val="006A2674"/>
    <w:rsid w:val="006C10EA"/>
    <w:rsid w:val="006C64AA"/>
    <w:rsid w:val="006D1CBA"/>
    <w:rsid w:val="006D423A"/>
    <w:rsid w:val="007004F9"/>
    <w:rsid w:val="0071123F"/>
    <w:rsid w:val="0074481F"/>
    <w:rsid w:val="007528F9"/>
    <w:rsid w:val="00772123"/>
    <w:rsid w:val="00780DCB"/>
    <w:rsid w:val="007924A3"/>
    <w:rsid w:val="00797DC3"/>
    <w:rsid w:val="007A6EA8"/>
    <w:rsid w:val="007B5E7D"/>
    <w:rsid w:val="007C65DB"/>
    <w:rsid w:val="007D1BC5"/>
    <w:rsid w:val="007D4692"/>
    <w:rsid w:val="008068D5"/>
    <w:rsid w:val="00806C53"/>
    <w:rsid w:val="008100A2"/>
    <w:rsid w:val="00815661"/>
    <w:rsid w:val="00816A07"/>
    <w:rsid w:val="008312D9"/>
    <w:rsid w:val="008348E5"/>
    <w:rsid w:val="008364A9"/>
    <w:rsid w:val="00840EE2"/>
    <w:rsid w:val="00864A4D"/>
    <w:rsid w:val="00867345"/>
    <w:rsid w:val="00873798"/>
    <w:rsid w:val="00874B04"/>
    <w:rsid w:val="00876EEB"/>
    <w:rsid w:val="008A00CA"/>
    <w:rsid w:val="008A5CFE"/>
    <w:rsid w:val="008C620C"/>
    <w:rsid w:val="008D537F"/>
    <w:rsid w:val="008E702D"/>
    <w:rsid w:val="008F3CF7"/>
    <w:rsid w:val="008F7AD8"/>
    <w:rsid w:val="008F7D4F"/>
    <w:rsid w:val="009129CC"/>
    <w:rsid w:val="00956ED1"/>
    <w:rsid w:val="00956FE8"/>
    <w:rsid w:val="00973EF2"/>
    <w:rsid w:val="00976BA3"/>
    <w:rsid w:val="00980FF1"/>
    <w:rsid w:val="00981EEA"/>
    <w:rsid w:val="00991BD6"/>
    <w:rsid w:val="00995332"/>
    <w:rsid w:val="009A5754"/>
    <w:rsid w:val="009F629E"/>
    <w:rsid w:val="00A11358"/>
    <w:rsid w:val="00A354FE"/>
    <w:rsid w:val="00A53404"/>
    <w:rsid w:val="00A57CAD"/>
    <w:rsid w:val="00A74955"/>
    <w:rsid w:val="00A74AAA"/>
    <w:rsid w:val="00A81213"/>
    <w:rsid w:val="00AA1D94"/>
    <w:rsid w:val="00AB1C48"/>
    <w:rsid w:val="00AB4E67"/>
    <w:rsid w:val="00AB4EAD"/>
    <w:rsid w:val="00AC2798"/>
    <w:rsid w:val="00AC3B4D"/>
    <w:rsid w:val="00AC7D9D"/>
    <w:rsid w:val="00AD42E4"/>
    <w:rsid w:val="00AF02B9"/>
    <w:rsid w:val="00AF35D3"/>
    <w:rsid w:val="00B0389B"/>
    <w:rsid w:val="00B073A5"/>
    <w:rsid w:val="00B1137F"/>
    <w:rsid w:val="00B11F73"/>
    <w:rsid w:val="00B21C82"/>
    <w:rsid w:val="00B35271"/>
    <w:rsid w:val="00B36B25"/>
    <w:rsid w:val="00B43C5A"/>
    <w:rsid w:val="00B473F2"/>
    <w:rsid w:val="00B50BC8"/>
    <w:rsid w:val="00B66252"/>
    <w:rsid w:val="00B73E17"/>
    <w:rsid w:val="00B77FF8"/>
    <w:rsid w:val="00B83C51"/>
    <w:rsid w:val="00B8435C"/>
    <w:rsid w:val="00BB43B3"/>
    <w:rsid w:val="00BC441F"/>
    <w:rsid w:val="00BC550F"/>
    <w:rsid w:val="00BC5DD9"/>
    <w:rsid w:val="00BD3C56"/>
    <w:rsid w:val="00BD7930"/>
    <w:rsid w:val="00BE203F"/>
    <w:rsid w:val="00BE5E13"/>
    <w:rsid w:val="00BF0F31"/>
    <w:rsid w:val="00C0579B"/>
    <w:rsid w:val="00C3110E"/>
    <w:rsid w:val="00C364F3"/>
    <w:rsid w:val="00C37EB4"/>
    <w:rsid w:val="00C55D76"/>
    <w:rsid w:val="00C61D5D"/>
    <w:rsid w:val="00C80F0C"/>
    <w:rsid w:val="00C96AFC"/>
    <w:rsid w:val="00CB64A2"/>
    <w:rsid w:val="00CD5F09"/>
    <w:rsid w:val="00CD7481"/>
    <w:rsid w:val="00CD754D"/>
    <w:rsid w:val="00CE0617"/>
    <w:rsid w:val="00CE111D"/>
    <w:rsid w:val="00D00A1B"/>
    <w:rsid w:val="00D00B20"/>
    <w:rsid w:val="00D1576D"/>
    <w:rsid w:val="00D2626C"/>
    <w:rsid w:val="00D34893"/>
    <w:rsid w:val="00D52D15"/>
    <w:rsid w:val="00D53243"/>
    <w:rsid w:val="00D8281F"/>
    <w:rsid w:val="00D97235"/>
    <w:rsid w:val="00DA467D"/>
    <w:rsid w:val="00DA5864"/>
    <w:rsid w:val="00DB7167"/>
    <w:rsid w:val="00DF5ECD"/>
    <w:rsid w:val="00E034E6"/>
    <w:rsid w:val="00E051A8"/>
    <w:rsid w:val="00E10B44"/>
    <w:rsid w:val="00E10E29"/>
    <w:rsid w:val="00E1483F"/>
    <w:rsid w:val="00E371E2"/>
    <w:rsid w:val="00E421A0"/>
    <w:rsid w:val="00E60D1F"/>
    <w:rsid w:val="00E63882"/>
    <w:rsid w:val="00E8541F"/>
    <w:rsid w:val="00EA54B5"/>
    <w:rsid w:val="00EB4024"/>
    <w:rsid w:val="00ED0B23"/>
    <w:rsid w:val="00ED28F5"/>
    <w:rsid w:val="00ED6E2B"/>
    <w:rsid w:val="00EE4C17"/>
    <w:rsid w:val="00EF1F7C"/>
    <w:rsid w:val="00EF2F2C"/>
    <w:rsid w:val="00EF39E1"/>
    <w:rsid w:val="00F16B44"/>
    <w:rsid w:val="00F225AA"/>
    <w:rsid w:val="00F333D5"/>
    <w:rsid w:val="00F344A9"/>
    <w:rsid w:val="00F628DC"/>
    <w:rsid w:val="00F630F5"/>
    <w:rsid w:val="00F81680"/>
    <w:rsid w:val="00F86108"/>
    <w:rsid w:val="00F92E6E"/>
    <w:rsid w:val="00F94EAD"/>
    <w:rsid w:val="00FB217E"/>
    <w:rsid w:val="00FC0FD6"/>
    <w:rsid w:val="00FC213F"/>
    <w:rsid w:val="00FD2A78"/>
    <w:rsid w:val="00FE3520"/>
    <w:rsid w:val="00FE3BF3"/>
    <w:rsid w:val="00FE78DA"/>
    <w:rsid w:val="00FF0F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372E1"/>
  <w15:docId w15:val="{3CC3C610-5745-4AB0-9BF9-CBA5B6B01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3F2"/>
    <w:pPr>
      <w:spacing w:after="160" w:line="259"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0E3C32"/>
    <w:rPr>
      <w:color w:val="0563C1"/>
      <w:u w:val="single"/>
    </w:rPr>
  </w:style>
  <w:style w:type="paragraph" w:styleId="a4">
    <w:name w:val="Normal (Web)"/>
    <w:basedOn w:val="a"/>
    <w:uiPriority w:val="99"/>
    <w:semiHidden/>
    <w:unhideWhenUsed/>
    <w:rsid w:val="00816A07"/>
    <w:pPr>
      <w:spacing w:before="100" w:beforeAutospacing="1" w:after="100" w:afterAutospacing="1" w:line="240" w:lineRule="auto"/>
    </w:pPr>
    <w:rPr>
      <w:rFonts w:ascii="Times New Roman" w:eastAsia="Times New Roman" w:hAnsi="Times New Roman"/>
      <w:sz w:val="24"/>
      <w:szCs w:val="24"/>
      <w:lang w:eastAsia="en-GB"/>
    </w:rPr>
  </w:style>
  <w:style w:type="paragraph" w:styleId="a5">
    <w:name w:val="header"/>
    <w:basedOn w:val="a"/>
    <w:link w:val="a6"/>
    <w:uiPriority w:val="99"/>
    <w:unhideWhenUsed/>
    <w:rsid w:val="00BD3C56"/>
    <w:pPr>
      <w:tabs>
        <w:tab w:val="center" w:pos="4677"/>
        <w:tab w:val="right" w:pos="9355"/>
      </w:tabs>
    </w:pPr>
  </w:style>
  <w:style w:type="character" w:customStyle="1" w:styleId="a6">
    <w:name w:val="Верхний колонтитул Знак"/>
    <w:basedOn w:val="a0"/>
    <w:link w:val="a5"/>
    <w:uiPriority w:val="99"/>
    <w:rsid w:val="00BD3C56"/>
    <w:rPr>
      <w:sz w:val="22"/>
      <w:szCs w:val="22"/>
      <w:lang w:eastAsia="en-US"/>
    </w:rPr>
  </w:style>
  <w:style w:type="paragraph" w:styleId="a7">
    <w:name w:val="footer"/>
    <w:basedOn w:val="a"/>
    <w:link w:val="a8"/>
    <w:uiPriority w:val="99"/>
    <w:unhideWhenUsed/>
    <w:rsid w:val="00BD3C56"/>
    <w:pPr>
      <w:tabs>
        <w:tab w:val="center" w:pos="4677"/>
        <w:tab w:val="right" w:pos="9355"/>
      </w:tabs>
    </w:pPr>
  </w:style>
  <w:style w:type="character" w:customStyle="1" w:styleId="a8">
    <w:name w:val="Нижний колонтитул Знак"/>
    <w:basedOn w:val="a0"/>
    <w:link w:val="a7"/>
    <w:uiPriority w:val="99"/>
    <w:rsid w:val="00BD3C56"/>
    <w:rPr>
      <w:sz w:val="22"/>
      <w:szCs w:val="22"/>
      <w:lang w:eastAsia="en-US"/>
    </w:rPr>
  </w:style>
  <w:style w:type="paragraph" w:styleId="a9">
    <w:name w:val="Body Text"/>
    <w:basedOn w:val="a"/>
    <w:link w:val="aa"/>
    <w:uiPriority w:val="99"/>
    <w:unhideWhenUsed/>
    <w:qFormat/>
    <w:rsid w:val="007C65DB"/>
    <w:pPr>
      <w:widowControl w:val="0"/>
      <w:spacing w:after="130" w:line="240" w:lineRule="auto"/>
      <w:ind w:firstLine="400"/>
    </w:pPr>
    <w:rPr>
      <w:rFonts w:ascii="Arial" w:eastAsiaTheme="minorEastAsia" w:hAnsi="Arial" w:cs="Arial"/>
      <w:lang w:val="en-US"/>
    </w:rPr>
  </w:style>
  <w:style w:type="character" w:customStyle="1" w:styleId="aa">
    <w:name w:val="Основной текст Знак"/>
    <w:basedOn w:val="a0"/>
    <w:link w:val="a9"/>
    <w:uiPriority w:val="99"/>
    <w:rsid w:val="007C65DB"/>
    <w:rPr>
      <w:rFonts w:ascii="Arial" w:eastAsiaTheme="minorEastAsia" w:hAnsi="Arial" w:cs="Arial"/>
      <w:sz w:val="22"/>
      <w:szCs w:val="22"/>
      <w:lang w:val="en-US" w:eastAsia="en-US"/>
    </w:rPr>
  </w:style>
  <w:style w:type="character" w:customStyle="1" w:styleId="ab">
    <w:name w:val="Основной текст_"/>
    <w:basedOn w:val="a0"/>
    <w:link w:val="1"/>
    <w:locked/>
    <w:rsid w:val="007C65DB"/>
    <w:rPr>
      <w:rFonts w:ascii="Arial" w:eastAsia="Arial" w:hAnsi="Arial" w:cs="Arial"/>
      <w:i/>
      <w:iCs/>
    </w:rPr>
  </w:style>
  <w:style w:type="paragraph" w:customStyle="1" w:styleId="1">
    <w:name w:val="Основной текст1"/>
    <w:basedOn w:val="a"/>
    <w:link w:val="ab"/>
    <w:rsid w:val="007C65DB"/>
    <w:pPr>
      <w:widowControl w:val="0"/>
      <w:spacing w:after="180" w:line="384" w:lineRule="auto"/>
      <w:ind w:firstLine="400"/>
    </w:pPr>
    <w:rPr>
      <w:rFonts w:ascii="Arial" w:eastAsia="Arial" w:hAnsi="Arial" w:cs="Arial"/>
      <w:i/>
      <w:iCs/>
      <w:sz w:val="20"/>
      <w:szCs w:val="20"/>
      <w:lang w:eastAsia="en-GB"/>
    </w:rPr>
  </w:style>
  <w:style w:type="character" w:customStyle="1" w:styleId="10">
    <w:name w:val="Неразрешенное упоминание1"/>
    <w:basedOn w:val="a0"/>
    <w:uiPriority w:val="99"/>
    <w:semiHidden/>
    <w:unhideWhenUsed/>
    <w:rsid w:val="004E505F"/>
    <w:rPr>
      <w:color w:val="605E5C"/>
      <w:shd w:val="clear" w:color="auto" w:fill="E1DFDD"/>
    </w:rPr>
  </w:style>
  <w:style w:type="paragraph" w:styleId="ac">
    <w:name w:val="Balloon Text"/>
    <w:basedOn w:val="a"/>
    <w:link w:val="ad"/>
    <w:uiPriority w:val="99"/>
    <w:semiHidden/>
    <w:unhideWhenUsed/>
    <w:rsid w:val="00D52D15"/>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D52D15"/>
    <w:rPr>
      <w:rFonts w:ascii="Tahoma" w:hAnsi="Tahoma" w:cs="Tahoma"/>
      <w:sz w:val="16"/>
      <w:szCs w:val="16"/>
      <w:lang w:eastAsia="en-US"/>
    </w:rPr>
  </w:style>
  <w:style w:type="character" w:styleId="ae">
    <w:name w:val="Unresolved Mention"/>
    <w:basedOn w:val="a0"/>
    <w:uiPriority w:val="99"/>
    <w:semiHidden/>
    <w:unhideWhenUsed/>
    <w:rsid w:val="00B11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92508">
      <w:bodyDiv w:val="1"/>
      <w:marLeft w:val="0"/>
      <w:marRight w:val="0"/>
      <w:marTop w:val="0"/>
      <w:marBottom w:val="0"/>
      <w:divBdr>
        <w:top w:val="none" w:sz="0" w:space="0" w:color="auto"/>
        <w:left w:val="none" w:sz="0" w:space="0" w:color="auto"/>
        <w:bottom w:val="none" w:sz="0" w:space="0" w:color="auto"/>
        <w:right w:val="none" w:sz="0" w:space="0" w:color="auto"/>
      </w:divBdr>
    </w:div>
    <w:div w:id="1306278759">
      <w:bodyDiv w:val="1"/>
      <w:marLeft w:val="0"/>
      <w:marRight w:val="0"/>
      <w:marTop w:val="0"/>
      <w:marBottom w:val="0"/>
      <w:divBdr>
        <w:top w:val="none" w:sz="0" w:space="0" w:color="auto"/>
        <w:left w:val="none" w:sz="0" w:space="0" w:color="auto"/>
        <w:bottom w:val="none" w:sz="0" w:space="0" w:color="auto"/>
        <w:right w:val="none" w:sz="0" w:space="0" w:color="auto"/>
      </w:divBdr>
    </w:div>
    <w:div w:id="196091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C3EA4-6E11-4581-BD93-A130D480A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1138</Words>
  <Characters>649</Characters>
  <Application>Microsoft Office Word</Application>
  <DocSecurity>0</DocSecurity>
  <Lines>5</Lines>
  <Paragraphs>3</Paragraphs>
  <ScaleCrop>false</ScaleCrop>
  <HeadingPairs>
    <vt:vector size="6" baseType="variant">
      <vt:variant>
        <vt:lpstr>Başlıq</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1784</CharactersWithSpaces>
  <SharedDoc>false</SharedDoc>
  <HLinks>
    <vt:vector size="6" baseType="variant">
      <vt:variant>
        <vt:i4>5636198</vt:i4>
      </vt:variant>
      <vt:variant>
        <vt:i4>0</vt:i4>
      </vt:variant>
      <vt:variant>
        <vt:i4>0</vt:i4>
      </vt:variant>
      <vt:variant>
        <vt:i4>5</vt:i4>
      </vt:variant>
      <vt:variant>
        <vt:lpwstr>mailto:aliyasamadova07@gmail.com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Dilara Jalilova</dc:creator>
  <cp:lastModifiedBy>Ombudsman Aparati</cp:lastModifiedBy>
  <cp:revision>55</cp:revision>
  <cp:lastPrinted>2023-06-01T06:31:00Z</cp:lastPrinted>
  <dcterms:created xsi:type="dcterms:W3CDTF">2023-10-19T06:43:00Z</dcterms:created>
  <dcterms:modified xsi:type="dcterms:W3CDTF">2026-01-14T16:35:00Z</dcterms:modified>
</cp:coreProperties>
</file>