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F493" w14:textId="77777777" w:rsidR="00F24251" w:rsidRDefault="00F24251" w:rsidP="00F24251">
      <w:pPr>
        <w:pStyle w:val="Kop1"/>
      </w:pPr>
      <w:r>
        <w:t>B5 - Playful Nudging Toolkit</w:t>
      </w:r>
    </w:p>
    <w:p w14:paraId="58710FDF" w14:textId="77777777" w:rsidR="00F24251" w:rsidRDefault="00F24251" w:rsidP="00F24251">
      <w:r>
        <w:t>Layer: B - Adoption &amp; Behaviour</w:t>
      </w:r>
    </w:p>
    <w:p w14:paraId="57489007" w14:textId="46C5C0E3" w:rsidR="00F24251" w:rsidRDefault="00F24251" w:rsidP="00F24251">
      <w:pPr>
        <w:pStyle w:val="Kop2"/>
      </w:pPr>
      <w:r>
        <w:t xml:space="preserve"> Objective</w:t>
      </w:r>
    </w:p>
    <w:p w14:paraId="15CA4692" w14:textId="77777777" w:rsidR="00F24251" w:rsidRDefault="00F24251" w:rsidP="00F24251">
      <w:pPr>
        <w:pStyle w:val="Lijstalinea"/>
        <w:numPr>
          <w:ilvl w:val="0"/>
          <w:numId w:val="6"/>
        </w:numPr>
      </w:pPr>
      <w:r>
        <w:t>The Playful Nudging Toolkit reinforces desired behaviours around AI adoption through a series of light, creative micro-interventions.</w:t>
      </w:r>
    </w:p>
    <w:p w14:paraId="0C020358" w14:textId="77777777" w:rsidR="00F24251" w:rsidRDefault="00F24251" w:rsidP="00F24251">
      <w:pPr>
        <w:pStyle w:val="Lijstalinea"/>
        <w:numPr>
          <w:ilvl w:val="0"/>
          <w:numId w:val="6"/>
        </w:numPr>
      </w:pPr>
      <w:r>
        <w:t>These nudges help employees remember, repeat, and internalise AI-positive behaviours in daily routines without heavy training or top-down control.</w:t>
      </w:r>
    </w:p>
    <w:p w14:paraId="73A3EF96" w14:textId="77777777" w:rsidR="00F24251" w:rsidRDefault="00F24251" w:rsidP="00F24251">
      <w:pPr>
        <w:pStyle w:val="Lijstalinea"/>
        <w:numPr>
          <w:ilvl w:val="0"/>
          <w:numId w:val="6"/>
        </w:numPr>
      </w:pPr>
      <w:r>
        <w:t>The toolkit creates habit reinforcement through small, frequent, low-effort interactions, making AI use a natural part of everyday work life.</w:t>
      </w:r>
    </w:p>
    <w:p w14:paraId="0B41DA6A" w14:textId="2B85A4F9" w:rsidR="00F24251" w:rsidRDefault="00F24251" w:rsidP="00F24251">
      <w:pPr>
        <w:pStyle w:val="Kop2"/>
      </w:pPr>
      <w:r>
        <w:t xml:space="preserve"> When to Use</w:t>
      </w:r>
    </w:p>
    <w:p w14:paraId="5FF72FE9" w14:textId="77777777" w:rsidR="00F24251" w:rsidRDefault="00F24251" w:rsidP="00F24251">
      <w:r>
        <w:t>Use this intervention when:</w:t>
      </w:r>
    </w:p>
    <w:p w14:paraId="7A024598" w14:textId="77777777" w:rsidR="00F24251" w:rsidRDefault="00F24251" w:rsidP="00F24251">
      <w:pPr>
        <w:pStyle w:val="Lijstalinea"/>
        <w:numPr>
          <w:ilvl w:val="0"/>
          <w:numId w:val="7"/>
        </w:numPr>
      </w:pPr>
      <w:r>
        <w:t>The organisation has already launched AI initiatives but needs sustained behavioural reinforcement.</w:t>
      </w:r>
    </w:p>
    <w:p w14:paraId="3B95EB04" w14:textId="77777777" w:rsidR="00F24251" w:rsidRDefault="00F24251" w:rsidP="00F24251">
      <w:pPr>
        <w:pStyle w:val="Lijstalinea"/>
        <w:numPr>
          <w:ilvl w:val="0"/>
          <w:numId w:val="7"/>
        </w:numPr>
      </w:pPr>
      <w:r>
        <w:t>Awareness and capability exist, but consistent follow-through is missing.</w:t>
      </w:r>
    </w:p>
    <w:p w14:paraId="37C61580" w14:textId="77777777" w:rsidR="00F24251" w:rsidRDefault="00F24251" w:rsidP="00F24251">
      <w:pPr>
        <w:pStyle w:val="Lijstalinea"/>
        <w:numPr>
          <w:ilvl w:val="0"/>
          <w:numId w:val="7"/>
        </w:numPr>
      </w:pPr>
      <w:r>
        <w:t>Teams benefit from subtle reminders, cues, or rewards to maintain learning momentum.</w:t>
      </w:r>
    </w:p>
    <w:p w14:paraId="6864BDB7" w14:textId="77777777" w:rsidR="00F24251" w:rsidRDefault="00F24251" w:rsidP="00F24251">
      <w:pPr>
        <w:pStyle w:val="Lijstalinea"/>
        <w:numPr>
          <w:ilvl w:val="0"/>
          <w:numId w:val="7"/>
        </w:numPr>
      </w:pPr>
      <w:r>
        <w:t>There is a need to normalise AI adoption as part of daily workflow and communication.</w:t>
      </w:r>
    </w:p>
    <w:p w14:paraId="50D63F63" w14:textId="77777777" w:rsidR="00F24251" w:rsidRDefault="00F24251" w:rsidP="00F24251">
      <w:r>
        <w:t>Ideal as:</w:t>
      </w:r>
    </w:p>
    <w:p w14:paraId="354DC1C0" w14:textId="77777777" w:rsidR="00F24251" w:rsidRDefault="00F24251" w:rsidP="00F24251">
      <w:pPr>
        <w:pStyle w:val="Lijstalinea"/>
        <w:numPr>
          <w:ilvl w:val="0"/>
          <w:numId w:val="8"/>
        </w:numPr>
      </w:pPr>
      <w:r>
        <w:t>A follow-up to B3 - The Road to AI Adoption or B4 - AI Ambassadors Network.</w:t>
      </w:r>
    </w:p>
    <w:p w14:paraId="676B7E44" w14:textId="77777777" w:rsidR="00F24251" w:rsidRDefault="00F24251" w:rsidP="00F24251">
      <w:pPr>
        <w:pStyle w:val="Lijstalinea"/>
        <w:numPr>
          <w:ilvl w:val="0"/>
          <w:numId w:val="8"/>
        </w:numPr>
      </w:pPr>
      <w:r>
        <w:t>A continuous support layer between formal interventions.</w:t>
      </w:r>
    </w:p>
    <w:p w14:paraId="73DA99F4" w14:textId="77777777" w:rsidR="00F24251" w:rsidRDefault="00F24251" w:rsidP="00F24251">
      <w:pPr>
        <w:pStyle w:val="Lijstalinea"/>
        <w:numPr>
          <w:ilvl w:val="0"/>
          <w:numId w:val="8"/>
        </w:numPr>
      </w:pPr>
      <w:r>
        <w:t>A way to maintain energy and visibility during longer transformation periods.</w:t>
      </w:r>
    </w:p>
    <w:p w14:paraId="32239D5B" w14:textId="4116BC7F" w:rsidR="00F24251" w:rsidRDefault="00F24251" w:rsidP="00F24251">
      <w:pPr>
        <w:pStyle w:val="Kop2"/>
      </w:pPr>
      <w:r>
        <w:t xml:space="preserve"> When Not to Use</w:t>
      </w:r>
    </w:p>
    <w:p w14:paraId="595EF30B" w14:textId="77777777" w:rsidR="00F24251" w:rsidRDefault="00F24251" w:rsidP="00F24251">
      <w:r>
        <w:t>Avoid this intervention when:</w:t>
      </w:r>
    </w:p>
    <w:p w14:paraId="29D9DEEC" w14:textId="77777777" w:rsidR="00F24251" w:rsidRDefault="00F24251" w:rsidP="00F24251">
      <w:pPr>
        <w:pStyle w:val="Lijstalinea"/>
        <w:numPr>
          <w:ilvl w:val="0"/>
          <w:numId w:val="9"/>
        </w:numPr>
      </w:pPr>
      <w:r>
        <w:t>The organisation is still in a state of confusion or low readiness - nudges only work when the desired direction is clear.</w:t>
      </w:r>
    </w:p>
    <w:p w14:paraId="78A11AC6" w14:textId="77777777" w:rsidR="00F24251" w:rsidRDefault="00F24251" w:rsidP="00F24251">
      <w:pPr>
        <w:pStyle w:val="Lijstalinea"/>
        <w:numPr>
          <w:ilvl w:val="0"/>
          <w:numId w:val="9"/>
        </w:numPr>
      </w:pPr>
      <w:r>
        <w:t>Leaders are disengaged - playful elements without sponsorship risk trivialising the message.</w:t>
      </w:r>
    </w:p>
    <w:p w14:paraId="58F290E4" w14:textId="77777777" w:rsidR="00F24251" w:rsidRDefault="00F24251" w:rsidP="00F24251">
      <w:pPr>
        <w:pStyle w:val="Lijstalinea"/>
        <w:numPr>
          <w:ilvl w:val="0"/>
          <w:numId w:val="9"/>
        </w:numPr>
      </w:pPr>
      <w:r>
        <w:t>There is active resistance or distrust - nudges may be perceived as manipulation.</w:t>
      </w:r>
    </w:p>
    <w:p w14:paraId="53A0F2BF" w14:textId="77777777" w:rsidR="00F24251" w:rsidRDefault="00F24251" w:rsidP="00F24251">
      <w:pPr>
        <w:pStyle w:val="Lijstalinea"/>
        <w:numPr>
          <w:ilvl w:val="0"/>
          <w:numId w:val="9"/>
        </w:numPr>
      </w:pPr>
      <w:r>
        <w:t>Core processes or incentives contradict AI use - inconsistent signals erode impact.</w:t>
      </w:r>
    </w:p>
    <w:p w14:paraId="2A7241C3" w14:textId="77777777" w:rsidR="00F24251" w:rsidRDefault="00F24251" w:rsidP="00F24251">
      <w:r>
        <w:t>In these situations, first establish clarity and engagement through A2 - AI Dialectics Sessions or B1 - Adoption Challenge.</w:t>
      </w:r>
    </w:p>
    <w:p w14:paraId="36AEDA58" w14:textId="204A3E63" w:rsidR="00F24251" w:rsidRDefault="00F24251" w:rsidP="00F24251">
      <w:pPr>
        <w:pStyle w:val="Kop2"/>
      </w:pPr>
      <w:r>
        <w:t xml:space="preserve"> Analytical Triggers</w:t>
      </w:r>
    </w:p>
    <w:p w14:paraId="62C80F29" w14:textId="77777777" w:rsidR="00F24251" w:rsidRDefault="00F24251" w:rsidP="00F24251">
      <w:r>
        <w:t>Recommended when:</w:t>
      </w:r>
    </w:p>
    <w:p w14:paraId="37CCF53E" w14:textId="77777777" w:rsidR="00F24251" w:rsidRDefault="00F24251" w:rsidP="00F24251">
      <w:pPr>
        <w:pStyle w:val="Lijstalinea"/>
        <w:numPr>
          <w:ilvl w:val="0"/>
          <w:numId w:val="10"/>
        </w:numPr>
      </w:pPr>
      <w:r>
        <w:t>Behavioural metrics show drop-off after initial adoption success.</w:t>
      </w:r>
    </w:p>
    <w:p w14:paraId="26F4F657" w14:textId="77777777" w:rsidR="00F24251" w:rsidRDefault="00F24251" w:rsidP="00F24251">
      <w:pPr>
        <w:pStyle w:val="Lijstalinea"/>
        <w:numPr>
          <w:ilvl w:val="0"/>
          <w:numId w:val="10"/>
        </w:numPr>
      </w:pPr>
      <w:r>
        <w:t>Surveys reveal low recall of AI-related practices.</w:t>
      </w:r>
    </w:p>
    <w:p w14:paraId="40A13855" w14:textId="77777777" w:rsidR="00F24251" w:rsidRDefault="00F24251" w:rsidP="00F24251">
      <w:pPr>
        <w:pStyle w:val="Lijstalinea"/>
        <w:numPr>
          <w:ilvl w:val="0"/>
          <w:numId w:val="10"/>
        </w:numPr>
      </w:pPr>
      <w:r>
        <w:t>Teams express fatigue or loss of focus on digital initiatives.</w:t>
      </w:r>
    </w:p>
    <w:p w14:paraId="4EDE00E9" w14:textId="77777777" w:rsidR="00F24251" w:rsidRDefault="00F24251" w:rsidP="00F24251">
      <w:pPr>
        <w:pStyle w:val="Lijstalinea"/>
        <w:numPr>
          <w:ilvl w:val="0"/>
          <w:numId w:val="10"/>
        </w:numPr>
      </w:pPr>
      <w:r>
        <w:t>Minor adjustments could yield large impact through repetition and cueing.</w:t>
      </w:r>
    </w:p>
    <w:p w14:paraId="6341AD57" w14:textId="5B48252B" w:rsidR="00F24251" w:rsidRDefault="00F24251" w:rsidP="00F24251">
      <w:pPr>
        <w:pStyle w:val="Kop2"/>
      </w:pPr>
      <w:r>
        <w:t xml:space="preserve"> Setup &amp; Format</w:t>
      </w:r>
    </w:p>
    <w:p w14:paraId="4C21D4D3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Duration: ongoing intervention cycle, typically refreshed every 6 to 12 weeks.</w:t>
      </w:r>
    </w:p>
    <w:p w14:paraId="7F504945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Structure:</w:t>
      </w:r>
    </w:p>
    <w:p w14:paraId="1D4A4ABA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Design phase: select 5 to 10 micro-nudges targeting specific behaviours (e.g., “ask AI first,” “share one success per week”).</w:t>
      </w:r>
    </w:p>
    <w:p w14:paraId="11204AA8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lastRenderedPageBreak/>
        <w:t>Deployment: distribute playful visuals, micro-prompts, or environmental cues via physical spaces, intranet, or chat tools.</w:t>
      </w:r>
    </w:p>
    <w:p w14:paraId="18E4C6F5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Engagement: encourage playful response or peer recognition (e.g., emoji reactions, short challenges).</w:t>
      </w:r>
    </w:p>
    <w:p w14:paraId="0039FA3A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Review and refresh: track engagement and rotate new nudges every few weeks.</w:t>
      </w:r>
    </w:p>
    <w:p w14:paraId="1F9A0D40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Facilitation: 1 creative lead and 1 coordinator per department or function.</w:t>
      </w:r>
    </w:p>
    <w:p w14:paraId="0359FF40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Scale: can reach the entire organisation through digital channels.</w:t>
      </w:r>
    </w:p>
    <w:p w14:paraId="14CDCE62" w14:textId="77777777" w:rsidR="00F24251" w:rsidRDefault="00F24251" w:rsidP="00F24251">
      <w:pPr>
        <w:pStyle w:val="Lijstalinea"/>
        <w:numPr>
          <w:ilvl w:val="0"/>
          <w:numId w:val="11"/>
        </w:numPr>
      </w:pPr>
      <w:r>
        <w:t>Output: visible, lightweight reinforcement of desired AI behaviours integrated into routines.</w:t>
      </w:r>
    </w:p>
    <w:p w14:paraId="7FD429BE" w14:textId="79C6CE37" w:rsidR="00F24251" w:rsidRDefault="00F24251" w:rsidP="00F24251">
      <w:pPr>
        <w:pStyle w:val="Kop2"/>
      </w:pPr>
      <w:r>
        <w:t xml:space="preserve"> 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4251" w:rsidRPr="00F24251" w14:paraId="66E4608A" w14:textId="77777777">
        <w:tc>
          <w:tcPr>
            <w:tcW w:w="3005" w:type="dxa"/>
          </w:tcPr>
          <w:p w14:paraId="64822DDA" w14:textId="77777777" w:rsidR="00F24251" w:rsidRPr="00F24251" w:rsidRDefault="00F24251" w:rsidP="00A02AF6">
            <w:r w:rsidRPr="00F24251">
              <w:t>Principle</w:t>
            </w:r>
          </w:p>
        </w:tc>
        <w:tc>
          <w:tcPr>
            <w:tcW w:w="3005" w:type="dxa"/>
          </w:tcPr>
          <w:p w14:paraId="7125F449" w14:textId="77777777" w:rsidR="00F24251" w:rsidRPr="00F24251" w:rsidRDefault="00F24251" w:rsidP="00A02AF6">
            <w:r w:rsidRPr="00F24251">
              <w:t>Mechanism</w:t>
            </w:r>
          </w:p>
        </w:tc>
        <w:tc>
          <w:tcPr>
            <w:tcW w:w="3006" w:type="dxa"/>
          </w:tcPr>
          <w:p w14:paraId="58198A88" w14:textId="77777777" w:rsidR="00F24251" w:rsidRPr="00F24251" w:rsidRDefault="00F24251" w:rsidP="00A02AF6">
            <w:r w:rsidRPr="00F24251">
              <w:t>How it is activated in the toolkit</w:t>
            </w:r>
          </w:p>
        </w:tc>
      </w:tr>
      <w:tr w:rsidR="00F24251" w:rsidRPr="00F24251" w14:paraId="554DCC5E" w14:textId="77777777">
        <w:tc>
          <w:tcPr>
            <w:tcW w:w="3005" w:type="dxa"/>
          </w:tcPr>
          <w:p w14:paraId="625885DE" w14:textId="77777777" w:rsidR="00F24251" w:rsidRPr="00F24251" w:rsidRDefault="00F24251" w:rsidP="00A02AF6">
            <w:r w:rsidRPr="00F24251">
              <w:t>Habit formation through cues</w:t>
            </w:r>
          </w:p>
        </w:tc>
        <w:tc>
          <w:tcPr>
            <w:tcW w:w="3005" w:type="dxa"/>
          </w:tcPr>
          <w:p w14:paraId="79147986" w14:textId="77777777" w:rsidR="00F24251" w:rsidRPr="00F24251" w:rsidRDefault="00F24251" w:rsidP="00A02AF6">
            <w:r w:rsidRPr="00F24251">
              <w:t>Environmental and visual prompts activate procedural memory.</w:t>
            </w:r>
          </w:p>
        </w:tc>
        <w:tc>
          <w:tcPr>
            <w:tcW w:w="3006" w:type="dxa"/>
          </w:tcPr>
          <w:p w14:paraId="21870EC1" w14:textId="77777777" w:rsidR="00F24251" w:rsidRPr="00F24251" w:rsidRDefault="00F24251" w:rsidP="00A02AF6">
            <w:r w:rsidRPr="00F24251">
              <w:t>Visual or verbal triggers (stickers, screensavers, chat prompts) reinforce desired behaviour.</w:t>
            </w:r>
          </w:p>
        </w:tc>
      </w:tr>
      <w:tr w:rsidR="00F24251" w:rsidRPr="00F24251" w14:paraId="0E351027" w14:textId="77777777">
        <w:tc>
          <w:tcPr>
            <w:tcW w:w="3005" w:type="dxa"/>
          </w:tcPr>
          <w:p w14:paraId="24A60C37" w14:textId="77777777" w:rsidR="00F24251" w:rsidRPr="00F24251" w:rsidRDefault="00F24251" w:rsidP="00A02AF6">
            <w:r w:rsidRPr="00F24251">
              <w:t>Dopamine reinforcement</w:t>
            </w:r>
          </w:p>
        </w:tc>
        <w:tc>
          <w:tcPr>
            <w:tcW w:w="3005" w:type="dxa"/>
          </w:tcPr>
          <w:p w14:paraId="112F5A32" w14:textId="77777777" w:rsidR="00F24251" w:rsidRPr="00F24251" w:rsidRDefault="00F24251" w:rsidP="00A02AF6">
            <w:r w:rsidRPr="00F24251">
              <w:t>Positive micro-rewards sustain motivation and repetition.</w:t>
            </w:r>
          </w:p>
        </w:tc>
        <w:tc>
          <w:tcPr>
            <w:tcW w:w="3006" w:type="dxa"/>
          </w:tcPr>
          <w:p w14:paraId="60A3FD30" w14:textId="77777777" w:rsidR="00F24251" w:rsidRPr="00F24251" w:rsidRDefault="00F24251" w:rsidP="00A02AF6">
            <w:r w:rsidRPr="00F24251">
              <w:t>Small recognition moments (likes, mentions, badges).</w:t>
            </w:r>
          </w:p>
        </w:tc>
      </w:tr>
      <w:tr w:rsidR="00F24251" w:rsidRPr="00F24251" w14:paraId="7DF142ED" w14:textId="77777777">
        <w:tc>
          <w:tcPr>
            <w:tcW w:w="3005" w:type="dxa"/>
          </w:tcPr>
          <w:p w14:paraId="24B9695C" w14:textId="77777777" w:rsidR="00F24251" w:rsidRPr="00F24251" w:rsidRDefault="00F24251" w:rsidP="00A02AF6">
            <w:r w:rsidRPr="00F24251">
              <w:t>Playfulness</w:t>
            </w:r>
          </w:p>
        </w:tc>
        <w:tc>
          <w:tcPr>
            <w:tcW w:w="3005" w:type="dxa"/>
          </w:tcPr>
          <w:p w14:paraId="780BA2F2" w14:textId="77777777" w:rsidR="00F24251" w:rsidRPr="00F24251" w:rsidRDefault="00F24251" w:rsidP="00A02AF6">
            <w:r w:rsidRPr="00F24251">
              <w:t>Lowers resistance and enhances emotional engagement.</w:t>
            </w:r>
          </w:p>
        </w:tc>
        <w:tc>
          <w:tcPr>
            <w:tcW w:w="3006" w:type="dxa"/>
          </w:tcPr>
          <w:p w14:paraId="7177046A" w14:textId="77777777" w:rsidR="00F24251" w:rsidRPr="00F24251" w:rsidRDefault="00F24251" w:rsidP="00A02AF6">
            <w:r w:rsidRPr="00F24251">
              <w:t xml:space="preserve">Humour, </w:t>
            </w:r>
            <w:proofErr w:type="spellStart"/>
            <w:r w:rsidRPr="00F24251">
              <w:t>color</w:t>
            </w:r>
            <w:proofErr w:type="spellEnd"/>
            <w:r w:rsidRPr="00F24251">
              <w:t>, and surprise keep attention high and pressure low.</w:t>
            </w:r>
          </w:p>
        </w:tc>
      </w:tr>
      <w:tr w:rsidR="00F24251" w:rsidRPr="00F24251" w14:paraId="69B3F41C" w14:textId="77777777">
        <w:tc>
          <w:tcPr>
            <w:tcW w:w="3005" w:type="dxa"/>
          </w:tcPr>
          <w:p w14:paraId="2BA17802" w14:textId="77777777" w:rsidR="00F24251" w:rsidRPr="00F24251" w:rsidRDefault="00F24251" w:rsidP="00A02AF6">
            <w:r w:rsidRPr="00F24251">
              <w:t>Immersion</w:t>
            </w:r>
          </w:p>
        </w:tc>
        <w:tc>
          <w:tcPr>
            <w:tcW w:w="3005" w:type="dxa"/>
          </w:tcPr>
          <w:p w14:paraId="6C85AC95" w14:textId="77777777" w:rsidR="00F24251" w:rsidRPr="00F24251" w:rsidRDefault="00F24251" w:rsidP="00A02AF6">
            <w:r w:rsidRPr="00F24251">
              <w:t>Repetition in context strengthens automaticity.</w:t>
            </w:r>
          </w:p>
        </w:tc>
        <w:tc>
          <w:tcPr>
            <w:tcW w:w="3006" w:type="dxa"/>
          </w:tcPr>
          <w:p w14:paraId="5F3AB162" w14:textId="77777777" w:rsidR="00F24251" w:rsidRPr="00F24251" w:rsidRDefault="00F24251" w:rsidP="00A02AF6">
            <w:r w:rsidRPr="00F24251">
              <w:t>Nudges appear in natural workflow tools (email, chat, meetings).</w:t>
            </w:r>
          </w:p>
        </w:tc>
      </w:tr>
      <w:tr w:rsidR="00F24251" w:rsidRPr="00F24251" w14:paraId="26DAFE13" w14:textId="77777777">
        <w:tc>
          <w:tcPr>
            <w:tcW w:w="3005" w:type="dxa"/>
          </w:tcPr>
          <w:p w14:paraId="37A8CB83" w14:textId="77777777" w:rsidR="00F24251" w:rsidRPr="00F24251" w:rsidRDefault="00F24251" w:rsidP="00A02AF6">
            <w:r w:rsidRPr="00F24251">
              <w:t>Controlled disobedience</w:t>
            </w:r>
          </w:p>
        </w:tc>
        <w:tc>
          <w:tcPr>
            <w:tcW w:w="3005" w:type="dxa"/>
          </w:tcPr>
          <w:p w14:paraId="6194254C" w14:textId="77777777" w:rsidR="00F24251" w:rsidRPr="00F24251" w:rsidRDefault="00F24251" w:rsidP="00A02AF6">
            <w:r w:rsidRPr="00F24251">
              <w:t>Encourages agency rather than compliance.</w:t>
            </w:r>
          </w:p>
        </w:tc>
        <w:tc>
          <w:tcPr>
            <w:tcW w:w="3006" w:type="dxa"/>
          </w:tcPr>
          <w:p w14:paraId="0B67C41B" w14:textId="77777777" w:rsidR="00F24251" w:rsidRPr="00F24251" w:rsidRDefault="00F24251" w:rsidP="00A02AF6">
            <w:r w:rsidRPr="00F24251">
              <w:t>Employees can adapt nudges to their style, co-create new ones.</w:t>
            </w:r>
          </w:p>
        </w:tc>
      </w:tr>
      <w:tr w:rsidR="00F24251" w:rsidRPr="00F24251" w14:paraId="1110716F" w14:textId="77777777">
        <w:tc>
          <w:tcPr>
            <w:tcW w:w="3005" w:type="dxa"/>
          </w:tcPr>
          <w:p w14:paraId="3A51F692" w14:textId="77777777" w:rsidR="00F24251" w:rsidRPr="00F24251" w:rsidRDefault="00F24251" w:rsidP="00A02AF6">
            <w:r w:rsidRPr="00F24251">
              <w:t>Predefined process</w:t>
            </w:r>
          </w:p>
        </w:tc>
        <w:tc>
          <w:tcPr>
            <w:tcW w:w="3005" w:type="dxa"/>
          </w:tcPr>
          <w:p w14:paraId="756D0671" w14:textId="77777777" w:rsidR="00F24251" w:rsidRPr="00F24251" w:rsidRDefault="00F24251" w:rsidP="00A02AF6">
            <w:r w:rsidRPr="00F24251">
              <w:t>Predictable rhythm maintains focus and reduces overload.</w:t>
            </w:r>
          </w:p>
        </w:tc>
        <w:tc>
          <w:tcPr>
            <w:tcW w:w="3006" w:type="dxa"/>
          </w:tcPr>
          <w:p w14:paraId="729D2139" w14:textId="77777777" w:rsidR="00F24251" w:rsidRPr="00F24251" w:rsidRDefault="00F24251" w:rsidP="00A02AF6">
            <w:r w:rsidRPr="00F24251">
              <w:t>Clear monthly cadence for new nudges and reflection.</w:t>
            </w:r>
          </w:p>
        </w:tc>
      </w:tr>
      <w:tr w:rsidR="00F24251" w:rsidRPr="00F24251" w14:paraId="3DF1F06D" w14:textId="77777777">
        <w:tc>
          <w:tcPr>
            <w:tcW w:w="3005" w:type="dxa"/>
          </w:tcPr>
          <w:p w14:paraId="3EDC6E31" w14:textId="77777777" w:rsidR="00F24251" w:rsidRPr="00F24251" w:rsidRDefault="00F24251" w:rsidP="00A02AF6">
            <w:r w:rsidRPr="00F24251">
              <w:t>Perspective taking</w:t>
            </w:r>
          </w:p>
        </w:tc>
        <w:tc>
          <w:tcPr>
            <w:tcW w:w="3005" w:type="dxa"/>
          </w:tcPr>
          <w:p w14:paraId="297C107D" w14:textId="77777777" w:rsidR="00F24251" w:rsidRPr="00F24251" w:rsidRDefault="00F24251" w:rsidP="00A02AF6">
            <w:r w:rsidRPr="00F24251">
              <w:t>Shared social meaning enhances cultural coherence.</w:t>
            </w:r>
          </w:p>
        </w:tc>
        <w:tc>
          <w:tcPr>
            <w:tcW w:w="3006" w:type="dxa"/>
          </w:tcPr>
          <w:p w14:paraId="17915837" w14:textId="77777777" w:rsidR="00F24251" w:rsidRPr="00F24251" w:rsidRDefault="00F24251" w:rsidP="00A02AF6">
            <w:r w:rsidRPr="00F24251">
              <w:t>Collective reflection on which nudges worked and why.</w:t>
            </w:r>
          </w:p>
        </w:tc>
      </w:tr>
    </w:tbl>
    <w:p w14:paraId="357D4545" w14:textId="5AE20DE3" w:rsidR="00F24251" w:rsidRDefault="00F24251" w:rsidP="00F24251">
      <w:pPr>
        <w:pStyle w:val="Kop2"/>
      </w:pPr>
      <w:r>
        <w:t xml:space="preserve"> Playfulness &amp; Interaction</w:t>
      </w:r>
    </w:p>
    <w:p w14:paraId="58E5E004" w14:textId="77777777" w:rsidR="00F24251" w:rsidRDefault="00F24251" w:rsidP="00F24251">
      <w:pPr>
        <w:pStyle w:val="Lijstalinea"/>
        <w:numPr>
          <w:ilvl w:val="0"/>
          <w:numId w:val="12"/>
        </w:numPr>
      </w:pPr>
      <w:r>
        <w:t>Light, humorous visual cues placed in shared workspaces or communication channels.</w:t>
      </w:r>
    </w:p>
    <w:p w14:paraId="0FFB20A8" w14:textId="77777777" w:rsidR="00F24251" w:rsidRDefault="00F24251" w:rsidP="00F24251">
      <w:pPr>
        <w:pStyle w:val="Lijstalinea"/>
        <w:numPr>
          <w:ilvl w:val="0"/>
          <w:numId w:val="12"/>
        </w:numPr>
      </w:pPr>
      <w:r>
        <w:t>Short, voluntary challenges or themed weeks (“AI Curious Week,” “Prompt Friday”).</w:t>
      </w:r>
    </w:p>
    <w:p w14:paraId="6961F33C" w14:textId="77777777" w:rsidR="00F24251" w:rsidRDefault="00F24251" w:rsidP="00F24251">
      <w:pPr>
        <w:pStyle w:val="Lijstalinea"/>
        <w:numPr>
          <w:ilvl w:val="0"/>
          <w:numId w:val="12"/>
        </w:numPr>
      </w:pPr>
      <w:r>
        <w:t>Animated messages or stickers that trigger positive emotions and memory.</w:t>
      </w:r>
    </w:p>
    <w:p w14:paraId="0CBFF435" w14:textId="77777777" w:rsidR="00F24251" w:rsidRDefault="00F24251" w:rsidP="00F24251">
      <w:pPr>
        <w:pStyle w:val="Lijstalinea"/>
        <w:numPr>
          <w:ilvl w:val="0"/>
          <w:numId w:val="12"/>
        </w:numPr>
      </w:pPr>
      <w:r>
        <w:t>Playful language to normalise experimentation (“Try one new AI trick today”).</w:t>
      </w:r>
    </w:p>
    <w:p w14:paraId="489E76D0" w14:textId="77777777" w:rsidR="00F24251" w:rsidRDefault="00F24251" w:rsidP="00F24251">
      <w:pPr>
        <w:pStyle w:val="Lijstalinea"/>
        <w:numPr>
          <w:ilvl w:val="0"/>
          <w:numId w:val="12"/>
        </w:numPr>
      </w:pPr>
      <w:r>
        <w:t>Playfulness creates emotional engagement, strengthens recall, and encourages imitation without the resistance often triggered by formal learning.</w:t>
      </w:r>
    </w:p>
    <w:p w14:paraId="0C8F0D0B" w14:textId="2D3BABB0" w:rsidR="00F24251" w:rsidRDefault="00F24251" w:rsidP="00F24251">
      <w:pPr>
        <w:pStyle w:val="Kop2"/>
      </w:pPr>
      <w:r>
        <w:t xml:space="preserve"> 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24251" w:rsidRPr="00F24251" w14:paraId="563105A4" w14:textId="77777777" w:rsidTr="00F24251">
        <w:tc>
          <w:tcPr>
            <w:tcW w:w="1696" w:type="dxa"/>
          </w:tcPr>
          <w:p w14:paraId="691B68FB" w14:textId="77777777" w:rsidR="00F24251" w:rsidRPr="00F24251" w:rsidRDefault="00F24251" w:rsidP="00313FDE">
            <w:r w:rsidRPr="00F24251">
              <w:t>Domain</w:t>
            </w:r>
          </w:p>
        </w:tc>
        <w:tc>
          <w:tcPr>
            <w:tcW w:w="7320" w:type="dxa"/>
          </w:tcPr>
          <w:p w14:paraId="5B974B4F" w14:textId="77777777" w:rsidR="00F24251" w:rsidRPr="00F24251" w:rsidRDefault="00F24251" w:rsidP="00313FDE">
            <w:r w:rsidRPr="00F24251">
              <w:t>Expected Change</w:t>
            </w:r>
          </w:p>
        </w:tc>
      </w:tr>
      <w:tr w:rsidR="00F24251" w:rsidRPr="00F24251" w14:paraId="73F4251C" w14:textId="77777777" w:rsidTr="00F24251">
        <w:tc>
          <w:tcPr>
            <w:tcW w:w="1696" w:type="dxa"/>
          </w:tcPr>
          <w:p w14:paraId="31B24CA8" w14:textId="77777777" w:rsidR="00F24251" w:rsidRPr="00F24251" w:rsidRDefault="00F24251" w:rsidP="00313FDE">
            <w:r w:rsidRPr="00F24251">
              <w:t>Cognitive</w:t>
            </w:r>
          </w:p>
        </w:tc>
        <w:tc>
          <w:tcPr>
            <w:tcW w:w="7320" w:type="dxa"/>
          </w:tcPr>
          <w:p w14:paraId="203387F9" w14:textId="77777777" w:rsidR="00F24251" w:rsidRPr="00F24251" w:rsidRDefault="00F24251" w:rsidP="00313FDE">
            <w:r w:rsidRPr="00F24251">
              <w:t>Employees recall and act on AI principles more consistently.</w:t>
            </w:r>
          </w:p>
        </w:tc>
      </w:tr>
      <w:tr w:rsidR="00F24251" w:rsidRPr="00F24251" w14:paraId="18DBBA1B" w14:textId="77777777" w:rsidTr="00F24251">
        <w:tc>
          <w:tcPr>
            <w:tcW w:w="1696" w:type="dxa"/>
          </w:tcPr>
          <w:p w14:paraId="78409236" w14:textId="77777777" w:rsidR="00F24251" w:rsidRPr="00F24251" w:rsidRDefault="00F24251" w:rsidP="00313FDE">
            <w:r w:rsidRPr="00F24251">
              <w:t>Emotional</w:t>
            </w:r>
          </w:p>
        </w:tc>
        <w:tc>
          <w:tcPr>
            <w:tcW w:w="7320" w:type="dxa"/>
          </w:tcPr>
          <w:p w14:paraId="60362950" w14:textId="77777777" w:rsidR="00F24251" w:rsidRPr="00F24251" w:rsidRDefault="00F24251" w:rsidP="00313FDE">
            <w:r w:rsidRPr="00F24251">
              <w:t>AI becomes familiar and enjoyable rather than intimidating.</w:t>
            </w:r>
          </w:p>
        </w:tc>
      </w:tr>
      <w:tr w:rsidR="00F24251" w:rsidRPr="00F24251" w14:paraId="6181DA3E" w14:textId="77777777" w:rsidTr="00F24251">
        <w:tc>
          <w:tcPr>
            <w:tcW w:w="1696" w:type="dxa"/>
          </w:tcPr>
          <w:p w14:paraId="407F61B2" w14:textId="77777777" w:rsidR="00F24251" w:rsidRPr="00F24251" w:rsidRDefault="00F24251" w:rsidP="00313FDE">
            <w:r w:rsidRPr="00F24251">
              <w:t>Social</w:t>
            </w:r>
          </w:p>
        </w:tc>
        <w:tc>
          <w:tcPr>
            <w:tcW w:w="7320" w:type="dxa"/>
          </w:tcPr>
          <w:p w14:paraId="71D3B2DE" w14:textId="77777777" w:rsidR="00F24251" w:rsidRPr="00F24251" w:rsidRDefault="00F24251" w:rsidP="00313FDE">
            <w:r w:rsidRPr="00F24251">
              <w:t>Peer recognition builds shared language around responsible AI use.</w:t>
            </w:r>
          </w:p>
        </w:tc>
      </w:tr>
      <w:tr w:rsidR="00F24251" w:rsidRPr="00F24251" w14:paraId="4B050E19" w14:textId="77777777" w:rsidTr="00F24251">
        <w:tc>
          <w:tcPr>
            <w:tcW w:w="1696" w:type="dxa"/>
          </w:tcPr>
          <w:p w14:paraId="4D9E766E" w14:textId="77777777" w:rsidR="00F24251" w:rsidRPr="00F24251" w:rsidRDefault="00F24251" w:rsidP="00313FDE">
            <w:r w:rsidRPr="00F24251">
              <w:t>Behavioural</w:t>
            </w:r>
          </w:p>
        </w:tc>
        <w:tc>
          <w:tcPr>
            <w:tcW w:w="7320" w:type="dxa"/>
          </w:tcPr>
          <w:p w14:paraId="5332481B" w14:textId="77777777" w:rsidR="00F24251" w:rsidRPr="00F24251" w:rsidRDefault="00F24251" w:rsidP="00313FDE">
            <w:r w:rsidRPr="00F24251">
              <w:t>Small, frequent behaviours accumulate into sustained habit change.</w:t>
            </w:r>
          </w:p>
        </w:tc>
      </w:tr>
    </w:tbl>
    <w:p w14:paraId="3160E3C3" w14:textId="653639D4" w:rsidR="00F24251" w:rsidRDefault="00F24251" w:rsidP="00F24251">
      <w:pPr>
        <w:pStyle w:val="Kop2"/>
      </w:pPr>
      <w:r>
        <w:lastRenderedPageBreak/>
        <w:t xml:space="preserve"> Expected Business Effects / ROI Indicators</w:t>
      </w:r>
    </w:p>
    <w:p w14:paraId="62D5BD98" w14:textId="77777777" w:rsidR="00F24251" w:rsidRDefault="00F24251" w:rsidP="00F24251">
      <w:pPr>
        <w:pStyle w:val="Kop3"/>
      </w:pPr>
      <w:r>
        <w:t>Short-term</w:t>
      </w:r>
    </w:p>
    <w:p w14:paraId="2EC47F22" w14:textId="77777777" w:rsidR="00F24251" w:rsidRDefault="00F24251" w:rsidP="00F24251">
      <w:pPr>
        <w:pStyle w:val="Lijstalinea"/>
        <w:numPr>
          <w:ilvl w:val="0"/>
          <w:numId w:val="13"/>
        </w:numPr>
      </w:pPr>
      <w:r>
        <w:t>Higher consistency in applying AI-related practices.</w:t>
      </w:r>
    </w:p>
    <w:p w14:paraId="24705768" w14:textId="77777777" w:rsidR="00F24251" w:rsidRDefault="00F24251" w:rsidP="00F24251">
      <w:pPr>
        <w:pStyle w:val="Lijstalinea"/>
        <w:numPr>
          <w:ilvl w:val="0"/>
          <w:numId w:val="13"/>
        </w:numPr>
      </w:pPr>
      <w:r>
        <w:t>Increased engagement with digital communication and collaboration tools.</w:t>
      </w:r>
    </w:p>
    <w:p w14:paraId="20D59948" w14:textId="77777777" w:rsidR="00F24251" w:rsidRDefault="00F24251" w:rsidP="00F24251">
      <w:pPr>
        <w:pStyle w:val="Lijstalinea"/>
        <w:numPr>
          <w:ilvl w:val="0"/>
          <w:numId w:val="13"/>
        </w:numPr>
      </w:pPr>
      <w:r>
        <w:t>Improved recall of key AI concepts and principles.</w:t>
      </w:r>
    </w:p>
    <w:p w14:paraId="14916CBA" w14:textId="77777777" w:rsidR="00F24251" w:rsidRDefault="00F24251" w:rsidP="00F24251">
      <w:pPr>
        <w:pStyle w:val="Kop3"/>
      </w:pPr>
      <w:r>
        <w:t>Long-term</w:t>
      </w:r>
    </w:p>
    <w:p w14:paraId="17427D1E" w14:textId="77777777" w:rsidR="00F24251" w:rsidRDefault="00F24251" w:rsidP="00F24251">
      <w:pPr>
        <w:pStyle w:val="Lijstalinea"/>
        <w:numPr>
          <w:ilvl w:val="0"/>
          <w:numId w:val="14"/>
        </w:numPr>
      </w:pPr>
      <w:r>
        <w:t>Sustained adoption maturity through habitual reinforcement.</w:t>
      </w:r>
    </w:p>
    <w:p w14:paraId="1CD2E610" w14:textId="77777777" w:rsidR="00F24251" w:rsidRDefault="00F24251" w:rsidP="00F24251">
      <w:pPr>
        <w:pStyle w:val="Lijstalinea"/>
        <w:numPr>
          <w:ilvl w:val="0"/>
          <w:numId w:val="14"/>
        </w:numPr>
      </w:pPr>
      <w:r>
        <w:t>Visible improvement in culture scores related to learning and innovation.</w:t>
      </w:r>
    </w:p>
    <w:p w14:paraId="1F8E7273" w14:textId="77777777" w:rsidR="00F24251" w:rsidRDefault="00F24251" w:rsidP="00F24251">
      <w:pPr>
        <w:pStyle w:val="Lijstalinea"/>
        <w:numPr>
          <w:ilvl w:val="0"/>
          <w:numId w:val="14"/>
        </w:numPr>
      </w:pPr>
      <w:r>
        <w:t>Higher productivity and problem-solving efficiency.</w:t>
      </w:r>
    </w:p>
    <w:p w14:paraId="684083F4" w14:textId="77777777" w:rsidR="00F24251" w:rsidRDefault="00F24251" w:rsidP="00F24251">
      <w:r>
        <w:t>ROI linkage: contributes to Behavioural Retention ROI - maintaining behavioural gains from earlier interventions through subtle, continuous reinforcement.</w:t>
      </w:r>
    </w:p>
    <w:p w14:paraId="48BA1174" w14:textId="6C557160" w:rsidR="00F24251" w:rsidRDefault="00F24251" w:rsidP="00F24251">
      <w:pPr>
        <w:pStyle w:val="Kop2"/>
      </w:pPr>
      <w:r>
        <w:t xml:space="preserve"> Preconditions &amp; Risks</w:t>
      </w:r>
    </w:p>
    <w:p w14:paraId="253C726C" w14:textId="77777777" w:rsidR="00F24251" w:rsidRDefault="00F24251" w:rsidP="00F24251">
      <w:pPr>
        <w:pStyle w:val="Lijstalinea"/>
        <w:numPr>
          <w:ilvl w:val="0"/>
          <w:numId w:val="15"/>
        </w:numPr>
      </w:pPr>
      <w:r>
        <w:t>Preconditions: a clear behavioural framework, supportive communication tone, leadership endorsement, and creative freedom for teams.</w:t>
      </w:r>
    </w:p>
    <w:p w14:paraId="0AF01491" w14:textId="77777777" w:rsidR="00F24251" w:rsidRDefault="00F24251" w:rsidP="00F24251">
      <w:pPr>
        <w:pStyle w:val="Lijstalinea"/>
        <w:numPr>
          <w:ilvl w:val="0"/>
          <w:numId w:val="15"/>
        </w:numPr>
      </w:pPr>
      <w:r>
        <w:t>Risks: overuse or lack of renewal causes fatigue; too much humour without context weakens perceived seriousness.</w:t>
      </w:r>
    </w:p>
    <w:p w14:paraId="525AA8CA" w14:textId="24EB5747" w:rsidR="00F24251" w:rsidRDefault="00F24251" w:rsidP="00F24251">
      <w:pPr>
        <w:pStyle w:val="Kop2"/>
      </w:pPr>
      <w:r>
        <w:t xml:space="preserve"> Indicative Duration &amp; Scale</w:t>
      </w:r>
    </w:p>
    <w:p w14:paraId="51CE6D83" w14:textId="77777777" w:rsidR="00F24251" w:rsidRDefault="00F24251" w:rsidP="00F24251">
      <w:pPr>
        <w:pStyle w:val="Lijstalinea"/>
        <w:numPr>
          <w:ilvl w:val="0"/>
          <w:numId w:val="16"/>
        </w:numPr>
      </w:pPr>
      <w:r>
        <w:t>Duration: continuous, renewed every 6 to 12 weeks.</w:t>
      </w:r>
    </w:p>
    <w:p w14:paraId="3FA3F002" w14:textId="77777777" w:rsidR="00F24251" w:rsidRDefault="00F24251" w:rsidP="00F24251">
      <w:pPr>
        <w:pStyle w:val="Lijstalinea"/>
        <w:numPr>
          <w:ilvl w:val="0"/>
          <w:numId w:val="16"/>
        </w:numPr>
      </w:pPr>
      <w:r>
        <w:t>Participants: scalable to the entire workforce through digital and physical channels.</w:t>
      </w:r>
    </w:p>
    <w:p w14:paraId="72D0C635" w14:textId="77777777" w:rsidR="00F24251" w:rsidRDefault="00F24251" w:rsidP="00F24251">
      <w:pPr>
        <w:pStyle w:val="Lijstalinea"/>
        <w:numPr>
          <w:ilvl w:val="0"/>
          <w:numId w:val="16"/>
        </w:numPr>
      </w:pPr>
      <w:r>
        <w:t>Format: blended - visual, digital, and social micro-nudges.</w:t>
      </w:r>
    </w:p>
    <w:p w14:paraId="0D043B00" w14:textId="73800BBE" w:rsidR="00F24251" w:rsidRDefault="00F24251" w:rsidP="00F24251">
      <w:pPr>
        <w:pStyle w:val="Kop2"/>
      </w:pPr>
      <w:r>
        <w:t xml:space="preserve"> Typical Combinations / Follow-up Interventions</w:t>
      </w:r>
    </w:p>
    <w:p w14:paraId="2D7A5C24" w14:textId="77777777" w:rsidR="00F24251" w:rsidRDefault="00F24251" w:rsidP="00F24251">
      <w:pPr>
        <w:pStyle w:val="Lijstalinea"/>
        <w:numPr>
          <w:ilvl w:val="0"/>
          <w:numId w:val="17"/>
        </w:numPr>
      </w:pPr>
      <w:r>
        <w:t>B4 - AI Ambassadors Network to distribute and contextualise nudges.</w:t>
      </w:r>
    </w:p>
    <w:p w14:paraId="539E5B14" w14:textId="77777777" w:rsidR="00F24251" w:rsidRDefault="00F24251" w:rsidP="00F24251">
      <w:pPr>
        <w:pStyle w:val="Lijstalinea"/>
        <w:numPr>
          <w:ilvl w:val="0"/>
          <w:numId w:val="17"/>
        </w:numPr>
      </w:pPr>
      <w:r>
        <w:t>C1 - Kickstart with AI to refresh creative ideas for new nudges.</w:t>
      </w:r>
    </w:p>
    <w:p w14:paraId="1CF765AF" w14:textId="4A2DA1A0" w:rsidR="00F24251" w:rsidRDefault="00F24251" w:rsidP="00F24251">
      <w:pPr>
        <w:pStyle w:val="Lijstalinea"/>
        <w:numPr>
          <w:ilvl w:val="0"/>
          <w:numId w:val="17"/>
        </w:numPr>
      </w:pPr>
      <w:r>
        <w:t>C2 - ROI Retrospective Workshop to evaluate long-term behavioural retention.</w:t>
      </w:r>
    </w:p>
    <w:sectPr w:rsidR="00F2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7EEE"/>
    <w:multiLevelType w:val="hybridMultilevel"/>
    <w:tmpl w:val="972C19DE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90013"/>
    <w:multiLevelType w:val="hybridMultilevel"/>
    <w:tmpl w:val="19E4BD1A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315DE"/>
    <w:multiLevelType w:val="hybridMultilevel"/>
    <w:tmpl w:val="4936336C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92B75"/>
    <w:multiLevelType w:val="hybridMultilevel"/>
    <w:tmpl w:val="9F506D34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202D4"/>
    <w:multiLevelType w:val="hybridMultilevel"/>
    <w:tmpl w:val="878A38FA"/>
    <w:lvl w:ilvl="0" w:tplc="79B6A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B908C4"/>
    <w:multiLevelType w:val="hybridMultilevel"/>
    <w:tmpl w:val="FDC4FC78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C272C"/>
    <w:multiLevelType w:val="hybridMultilevel"/>
    <w:tmpl w:val="E45AE61A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45697"/>
    <w:multiLevelType w:val="hybridMultilevel"/>
    <w:tmpl w:val="498E6516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00D09"/>
    <w:multiLevelType w:val="hybridMultilevel"/>
    <w:tmpl w:val="EE4C9414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B3669D"/>
    <w:multiLevelType w:val="hybridMultilevel"/>
    <w:tmpl w:val="C218C646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D0F69"/>
    <w:multiLevelType w:val="hybridMultilevel"/>
    <w:tmpl w:val="CC045B40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648B1"/>
    <w:multiLevelType w:val="hybridMultilevel"/>
    <w:tmpl w:val="E81E7124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134E6"/>
    <w:multiLevelType w:val="hybridMultilevel"/>
    <w:tmpl w:val="1AFEEC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FF77D6"/>
    <w:multiLevelType w:val="hybridMultilevel"/>
    <w:tmpl w:val="1F4AA7EA"/>
    <w:lvl w:ilvl="0" w:tplc="CFBC00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3"/>
  </w:num>
  <w:num w:numId="2" w16cid:durableId="1622226144">
    <w:abstractNumId w:val="3"/>
  </w:num>
  <w:num w:numId="3" w16cid:durableId="2034457430">
    <w:abstractNumId w:val="6"/>
  </w:num>
  <w:num w:numId="4" w16cid:durableId="2076195902">
    <w:abstractNumId w:val="14"/>
  </w:num>
  <w:num w:numId="5" w16cid:durableId="859271904">
    <w:abstractNumId w:val="5"/>
  </w:num>
  <w:num w:numId="6" w16cid:durableId="946548428">
    <w:abstractNumId w:val="10"/>
  </w:num>
  <w:num w:numId="7" w16cid:durableId="2001427405">
    <w:abstractNumId w:val="2"/>
  </w:num>
  <w:num w:numId="8" w16cid:durableId="1861552515">
    <w:abstractNumId w:val="1"/>
  </w:num>
  <w:num w:numId="9" w16cid:durableId="998459598">
    <w:abstractNumId w:val="4"/>
  </w:num>
  <w:num w:numId="10" w16cid:durableId="431630643">
    <w:abstractNumId w:val="11"/>
  </w:num>
  <w:num w:numId="11" w16cid:durableId="65610189">
    <w:abstractNumId w:val="15"/>
  </w:num>
  <w:num w:numId="12" w16cid:durableId="875434366">
    <w:abstractNumId w:val="8"/>
  </w:num>
  <w:num w:numId="13" w16cid:durableId="276303534">
    <w:abstractNumId w:val="9"/>
  </w:num>
  <w:num w:numId="14" w16cid:durableId="670059453">
    <w:abstractNumId w:val="12"/>
  </w:num>
  <w:num w:numId="15" w16cid:durableId="1729768395">
    <w:abstractNumId w:val="7"/>
  </w:num>
  <w:num w:numId="16" w16cid:durableId="1378164057">
    <w:abstractNumId w:val="0"/>
  </w:num>
  <w:num w:numId="17" w16cid:durableId="6672479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51"/>
    <w:rsid w:val="000B217B"/>
    <w:rsid w:val="001A7EEE"/>
    <w:rsid w:val="005C6AB4"/>
    <w:rsid w:val="005C70B7"/>
    <w:rsid w:val="006F43B3"/>
    <w:rsid w:val="006F49D2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F24251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9A30F"/>
  <w15:chartTrackingRefBased/>
  <w15:docId w15:val="{839CACFF-7C22-4D9B-9C3B-1849F149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24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242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242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242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42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2425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2425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2425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2425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242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2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2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42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2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242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2425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2425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2425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4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2425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24251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F24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818</Words>
  <Characters>5141</Characters>
  <Application>Microsoft Office Word</Application>
  <DocSecurity>0</DocSecurity>
  <Lines>151</Lines>
  <Paragraphs>88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2025-11-02T13:44:00Z</dcterms:created>
  <dcterms:modified xsi:type="dcterms:W3CDTF">2025-11-02T13:48:00Z</dcterms:modified>
</cp:coreProperties>
</file>