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NASIRUDEEN HAROON UMAR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  <w:t xml:space="preserve">House No.12, Unity Estate, 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Karu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>, Abuja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  <w:t>+234 817 983 8981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A62C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nasirudeenharoon@gmail.com</w:t>
        </w:r>
      </w:hyperlink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2C78" w:rsidRPr="00A62C78" w:rsidRDefault="00A62C78" w:rsidP="00A62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C78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2C78">
        <w:rPr>
          <w:rFonts w:ascii="Times New Roman" w:eastAsia="Times New Roman" w:hAnsi="Times New Roman" w:cs="Times New Roman"/>
          <w:sz w:val="24"/>
          <w:szCs w:val="24"/>
        </w:rPr>
        <w:t>Master’s candidate in International Affairs and Diplomacy with strong interdisciplinary skills in digital marketing, data science, and financial services.</w:t>
      </w:r>
      <w:proofErr w:type="gramEnd"/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2C78">
        <w:rPr>
          <w:rFonts w:ascii="Times New Roman" w:eastAsia="Times New Roman" w:hAnsi="Times New Roman" w:cs="Times New Roman"/>
          <w:sz w:val="24"/>
          <w:szCs w:val="24"/>
        </w:rPr>
        <w:t>Combines public sector experience with global certifications from institutions like Google, J.P. Morgan, and Microsoft.</w:t>
      </w:r>
      <w:proofErr w:type="gramEnd"/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2C78">
        <w:rPr>
          <w:rFonts w:ascii="Times New Roman" w:eastAsia="Times New Roman" w:hAnsi="Times New Roman" w:cs="Times New Roman"/>
          <w:sz w:val="24"/>
          <w:szCs w:val="24"/>
        </w:rPr>
        <w:t>Proficient in business intelligence, machine learning, and data analysis, with a proven track record of optimizing administrative systems and contributing to technological solutions.</w:t>
      </w:r>
      <w:proofErr w:type="gramEnd"/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2C78">
        <w:rPr>
          <w:rFonts w:ascii="Times New Roman" w:eastAsia="Times New Roman" w:hAnsi="Times New Roman" w:cs="Times New Roman"/>
          <w:sz w:val="24"/>
          <w:szCs w:val="24"/>
        </w:rPr>
        <w:t>Fluent in English and Hausa, with conversational Japanese.</w:t>
      </w:r>
      <w:proofErr w:type="gramEnd"/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2C78" w:rsidRPr="00A62C78" w:rsidRDefault="00A62C78" w:rsidP="00A62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C78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Ahmadu</w:t>
      </w:r>
      <w:proofErr w:type="spellEnd"/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Bello University, Zaria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Master of International Affairs and Diplomacy (2023 – Present</w:t>
      </w:r>
      <w:proofErr w:type="gramStart"/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A62C78">
        <w:rPr>
          <w:rFonts w:ascii="Times New Roman" w:eastAsia="Times New Roman" w:hAnsi="Times New Roman" w:cs="Times New Roman"/>
          <w:sz w:val="24"/>
          <w:szCs w:val="24"/>
        </w:rPr>
        <w:br/>
        <w:t>Expected Graduation: August 2025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  <w:t>Key Focus Areas: Regional Conflicts, Global Security Challenges, Economic Diplomacy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Kaduna State University, Kaduna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Bachelor of Science in Political Science (2016 – 2021)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  <w:t>Relevant Coursework: Comparative Politics, International Relations, Political Theory, Public Policy, Political Economy</w:t>
      </w:r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2C78" w:rsidRPr="00A62C78" w:rsidRDefault="00A62C78" w:rsidP="00A62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C78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FCT Agency for Mass Education — Abuja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Administrative Officer (NYSC</w:t>
      </w:r>
      <w:proofErr w:type="gramStart"/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Jan 2021 – Jan 2022</w:t>
      </w:r>
    </w:p>
    <w:p w:rsidR="00A62C78" w:rsidRPr="00A62C78" w:rsidRDefault="00A62C78" w:rsidP="00A62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Managed daily administrative operations, fielding 30+ inquiries via multi-line phone systems.</w:t>
      </w:r>
    </w:p>
    <w:p w:rsidR="00A62C78" w:rsidRPr="00A62C78" w:rsidRDefault="00A62C78" w:rsidP="00A62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Coordinated schedules for 5+ senior staff and streamlined digital document systems.</w:t>
      </w:r>
    </w:p>
    <w:p w:rsidR="00A62C78" w:rsidRPr="00A62C78" w:rsidRDefault="00A62C78" w:rsidP="00A62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Implemented a digital filing system, improving document retrieval efficiency by 40%.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Centre for Artificial Intelligence and Robotics — Abuja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Intern (2022)</w:t>
      </w:r>
    </w:p>
    <w:p w:rsidR="00A62C78" w:rsidRPr="00A62C78" w:rsidRDefault="00A62C78" w:rsidP="00A62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lastRenderedPageBreak/>
        <w:t>Contributed to the development of two mobile applications, improving user experience and app functionality.</w:t>
      </w:r>
    </w:p>
    <w:p w:rsidR="00A62C78" w:rsidRPr="00A62C78" w:rsidRDefault="00A62C78" w:rsidP="00A62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Conducted data analysis and collaborated on app testing and performance optimization.</w:t>
      </w:r>
    </w:p>
    <w:p w:rsidR="00A62C78" w:rsidRPr="00A62C78" w:rsidRDefault="00A62C78" w:rsidP="00A62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Achieved 20% increase in user engagement and 15% performance boost through new features.</w:t>
      </w:r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2C78" w:rsidRPr="00A62C78" w:rsidRDefault="00A62C78" w:rsidP="00A62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C78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Tools: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Google Analytics, Google Ads, Data Studio, Excel (Advanced), Google Workspace, R Programming, Machine Learning, Database Management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Domain Knowledge: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Digital Marketing, Investment Banking, Financial Analysis, Business Intelligence, Wealth Management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English (Fluent), Hausa (Native), Japanese (Conversational)</w:t>
      </w:r>
    </w:p>
    <w:p w:rsidR="004B50DB" w:rsidRDefault="00BE2AB8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B50DB" w:rsidRPr="004B50DB" w:rsidRDefault="004B50DB" w:rsidP="00A62C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B50DB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4B50DB" w:rsidRDefault="004B50DB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0DB" w:rsidRDefault="004B50DB" w:rsidP="004B50DB">
      <w:pPr>
        <w:pStyle w:val="NormalWeb"/>
      </w:pPr>
      <w:r>
        <w:rPr>
          <w:rStyle w:val="Strong"/>
        </w:rPr>
        <w:t>Tree Loss in the Sahel (2001–2010) – Interactive Dashboard</w:t>
      </w:r>
      <w:r>
        <w:br/>
      </w:r>
      <w:r>
        <w:rPr>
          <w:rStyle w:val="Emphasis"/>
        </w:rPr>
        <w:t>Google Looker Studio | Google Sheets | Data Visualization</w:t>
      </w:r>
    </w:p>
    <w:p w:rsidR="004B50DB" w:rsidRDefault="004B50DB" w:rsidP="004B50DB">
      <w:pPr>
        <w:pStyle w:val="NormalWeb"/>
        <w:numPr>
          <w:ilvl w:val="0"/>
          <w:numId w:val="7"/>
        </w:numPr>
      </w:pPr>
      <w:r>
        <w:t>Designed and built a custom dashboard to visualize deforestation trends across 8 Sahel countries from 2001 to 2010.</w:t>
      </w:r>
    </w:p>
    <w:p w:rsidR="004B50DB" w:rsidRDefault="004B50DB" w:rsidP="004B50DB">
      <w:pPr>
        <w:pStyle w:val="NormalWeb"/>
        <w:numPr>
          <w:ilvl w:val="0"/>
          <w:numId w:val="7"/>
        </w:numPr>
      </w:pPr>
      <w:r>
        <w:t>Integrated dynamic filters, time-series analysis, and country-level comparisons using Google Looker Studio.</w:t>
      </w:r>
    </w:p>
    <w:p w:rsidR="004B50DB" w:rsidRDefault="004B50DB" w:rsidP="004B50DB">
      <w:pPr>
        <w:pStyle w:val="NormalWeb"/>
        <w:numPr>
          <w:ilvl w:val="0"/>
          <w:numId w:val="7"/>
        </w:numPr>
      </w:pPr>
      <w:r>
        <w:t xml:space="preserve">Presented insights for environmental policy and </w:t>
      </w:r>
      <w:proofErr w:type="spellStart"/>
      <w:r>
        <w:t>afforestation</w:t>
      </w:r>
      <w:proofErr w:type="spellEnd"/>
      <w:r>
        <w:t xml:space="preserve"> advocacy, drawing from regional data sources.</w:t>
      </w:r>
    </w:p>
    <w:p w:rsidR="004B50DB" w:rsidRDefault="004B50DB" w:rsidP="004B50DB">
      <w:pPr>
        <w:pStyle w:val="NormalWeb"/>
        <w:numPr>
          <w:ilvl w:val="0"/>
          <w:numId w:val="7"/>
        </w:numPr>
      </w:pPr>
      <w:r>
        <w:t>Published publicly as a portfolio project demonstrating data storytelling and digital diplomacy skills.</w:t>
      </w:r>
    </w:p>
    <w:p w:rsidR="004B50DB" w:rsidRDefault="00BE2AB8" w:rsidP="004B50DB">
      <w:pPr>
        <w:pStyle w:val="NormalWeb"/>
        <w:numPr>
          <w:ilvl w:val="0"/>
          <w:numId w:val="7"/>
        </w:numPr>
      </w:pPr>
      <w:r w:rsidRPr="00BE2AB8">
        <w:t>https://lookerstudio.google.com/reporting/f17de26b-4390-4194-97c7-b691276d0818</w:t>
      </w:r>
    </w:p>
    <w:p w:rsidR="004B50DB" w:rsidRDefault="004B50DB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0DB" w:rsidRDefault="004B50DB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2C78" w:rsidRPr="00A62C78" w:rsidRDefault="00A62C78" w:rsidP="00A62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C78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&amp; Analytics</w:t>
      </w:r>
    </w:p>
    <w:p w:rsidR="00A62C78" w:rsidRPr="00A62C78" w:rsidRDefault="00A62C78" w:rsidP="00A62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Google Analytics Certification (2024)</w:t>
      </w:r>
    </w:p>
    <w:p w:rsidR="00A62C78" w:rsidRPr="00A62C78" w:rsidRDefault="00A62C78" w:rsidP="00A62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Google Ads Display Certification (2023)</w:t>
      </w:r>
    </w:p>
    <w:p w:rsidR="00A62C78" w:rsidRPr="00A62C78" w:rsidRDefault="00A62C78" w:rsidP="00A62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Grow Offline Sales Certification (2024)</w:t>
      </w:r>
    </w:p>
    <w:p w:rsidR="00A62C78" w:rsidRPr="00A62C78" w:rsidRDefault="00A62C78" w:rsidP="00A62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Google Data Studio (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Cursa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>, 2025)</w:t>
      </w:r>
    </w:p>
    <w:p w:rsidR="00A62C78" w:rsidRPr="00A62C78" w:rsidRDefault="00A62C78" w:rsidP="00A62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lastRenderedPageBreak/>
        <w:t>Business Intelligence – Google (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Cursa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>, 2025)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&amp; Data Science</w:t>
      </w:r>
    </w:p>
    <w:p w:rsidR="00A62C78" w:rsidRPr="00A62C78" w:rsidRDefault="00A62C78" w:rsidP="00A6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Google AI Essentials – Google (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Cursa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>, 2025)</w:t>
      </w:r>
    </w:p>
    <w:p w:rsidR="00A62C78" w:rsidRPr="00A62C78" w:rsidRDefault="00A62C78" w:rsidP="00A6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Data Science with R – 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Lunes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Cursa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>, 2025)</w:t>
      </w:r>
    </w:p>
    <w:p w:rsidR="00A62C78" w:rsidRPr="00A62C78" w:rsidRDefault="00A62C78" w:rsidP="00A6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Machine Learning for Beginners – Microsoft (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Cursa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>, 2025)</w:t>
      </w:r>
    </w:p>
    <w:p w:rsidR="00A62C78" w:rsidRPr="00A62C78" w:rsidRDefault="00A62C78" w:rsidP="00A6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Database Management – 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Neso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Academy (2025)</w:t>
      </w:r>
    </w:p>
    <w:p w:rsidR="00A62C78" w:rsidRPr="00A62C78" w:rsidRDefault="00A62C78" w:rsidP="00A6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Excel Advanced – </w:t>
      </w:r>
      <w:proofErr w:type="spellStart"/>
      <w:r w:rsidRPr="00A62C78">
        <w:rPr>
          <w:rFonts w:ascii="Times New Roman" w:eastAsia="Times New Roman" w:hAnsi="Times New Roman" w:cs="Times New Roman"/>
          <w:sz w:val="24"/>
          <w:szCs w:val="24"/>
        </w:rPr>
        <w:t>LearnIt</w:t>
      </w:r>
      <w:proofErr w:type="spellEnd"/>
      <w:r w:rsidRPr="00A62C78">
        <w:rPr>
          <w:rFonts w:ascii="Times New Roman" w:eastAsia="Times New Roman" w:hAnsi="Times New Roman" w:cs="Times New Roman"/>
          <w:sz w:val="24"/>
          <w:szCs w:val="24"/>
        </w:rPr>
        <w:t xml:space="preserve"> Training (2025)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Services</w:t>
      </w:r>
    </w:p>
    <w:p w:rsidR="00A62C78" w:rsidRPr="00A62C78" w:rsidRDefault="00A62C78" w:rsidP="00A62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Investment Banking Simulation – J.P. Morgan (2024)</w:t>
      </w:r>
    </w:p>
    <w:p w:rsidR="00A62C78" w:rsidRPr="00A62C78" w:rsidRDefault="00A62C78" w:rsidP="00A62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Operations Simulation – Goldman Sachs (2024)</w:t>
      </w:r>
    </w:p>
    <w:p w:rsidR="00A62C78" w:rsidRPr="00A62C78" w:rsidRDefault="00A62C78" w:rsidP="00A62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Controllers Simulation – Goldman Sachs (Forage, 2025)</w:t>
      </w:r>
    </w:p>
    <w:p w:rsidR="00A62C78" w:rsidRPr="00A62C78" w:rsidRDefault="00A62C78" w:rsidP="00A62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Investment Management – Fidelity International (2024)</w:t>
      </w:r>
    </w:p>
    <w:p w:rsidR="00A62C78" w:rsidRPr="00A62C78" w:rsidRDefault="00A62C78" w:rsidP="00A62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Financial Analyst Simulation – NYJ CEO Council (2025)</w:t>
      </w:r>
    </w:p>
    <w:p w:rsidR="00A62C78" w:rsidRPr="00A62C78" w:rsidRDefault="00A62C78" w:rsidP="00A62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Wealth &amp; Personal Banking – HSBC (2025)</w:t>
      </w:r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2C78" w:rsidRPr="00A62C78" w:rsidRDefault="00A62C78" w:rsidP="00A62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2C78">
        <w:rPr>
          <w:rFonts w:ascii="Times New Roman" w:eastAsia="Times New Roman" w:hAnsi="Times New Roman" w:cs="Times New Roman"/>
          <w:b/>
          <w:bCs/>
          <w:sz w:val="27"/>
          <w:szCs w:val="27"/>
        </w:rPr>
        <w:t>VOLUNTEER EXPERIENCE</w:t>
      </w:r>
    </w:p>
    <w:p w:rsidR="00A62C78" w:rsidRPr="00A62C78" w:rsidRDefault="00A62C78" w:rsidP="00A62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National Electoral Commission (INEC</w:t>
      </w:r>
      <w:proofErr w:type="gramStart"/>
      <w:r w:rsidRPr="00A62C7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62C78">
        <w:rPr>
          <w:rFonts w:ascii="Times New Roman" w:eastAsia="Times New Roman" w:hAnsi="Times New Roman" w:cs="Times New Roman"/>
          <w:sz w:val="24"/>
          <w:szCs w:val="24"/>
        </w:rPr>
        <w:br/>
      </w:r>
      <w:r w:rsidRPr="00A62C78">
        <w:rPr>
          <w:rFonts w:ascii="Times New Roman" w:eastAsia="Times New Roman" w:hAnsi="Times New Roman" w:cs="Times New Roman"/>
          <w:i/>
          <w:iCs/>
          <w:sz w:val="24"/>
          <w:szCs w:val="24"/>
        </w:rPr>
        <w:t>Electoral Officer Assistant (2019)</w:t>
      </w:r>
    </w:p>
    <w:p w:rsidR="00A62C78" w:rsidRPr="00A62C78" w:rsidRDefault="00A62C78" w:rsidP="00A62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Coordinated ballot preparation and documentation for 500+ voters.</w:t>
      </w:r>
    </w:p>
    <w:p w:rsidR="00A62C78" w:rsidRPr="00A62C78" w:rsidRDefault="00A62C78" w:rsidP="00A62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Maintained 100% compliance with electoral procedures.</w:t>
      </w:r>
    </w:p>
    <w:p w:rsidR="00A62C78" w:rsidRPr="00A62C78" w:rsidRDefault="00A62C78" w:rsidP="00A62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C78">
        <w:rPr>
          <w:rFonts w:ascii="Times New Roman" w:eastAsia="Times New Roman" w:hAnsi="Times New Roman" w:cs="Times New Roman"/>
          <w:sz w:val="24"/>
          <w:szCs w:val="24"/>
        </w:rPr>
        <w:t>Supported a team of 5 officers to ensure smooth polling operations.</w:t>
      </w:r>
    </w:p>
    <w:p w:rsidR="00A62C78" w:rsidRPr="00A62C78" w:rsidRDefault="00D76327" w:rsidP="00A62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32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4C80" w:rsidRDefault="00BE2AB8"/>
    <w:sectPr w:rsidR="00FA4C80" w:rsidSect="003A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4EF1"/>
    <w:multiLevelType w:val="multilevel"/>
    <w:tmpl w:val="0A6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81D3A"/>
    <w:multiLevelType w:val="multilevel"/>
    <w:tmpl w:val="BC1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4012C"/>
    <w:multiLevelType w:val="multilevel"/>
    <w:tmpl w:val="295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566622"/>
    <w:multiLevelType w:val="multilevel"/>
    <w:tmpl w:val="097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25CA4"/>
    <w:multiLevelType w:val="multilevel"/>
    <w:tmpl w:val="77E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820F17"/>
    <w:multiLevelType w:val="multilevel"/>
    <w:tmpl w:val="12F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081853"/>
    <w:multiLevelType w:val="multilevel"/>
    <w:tmpl w:val="A7C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C78"/>
    <w:rsid w:val="003A4FE4"/>
    <w:rsid w:val="004B50DB"/>
    <w:rsid w:val="008A2343"/>
    <w:rsid w:val="009F7934"/>
    <w:rsid w:val="00A62C78"/>
    <w:rsid w:val="00BE2AB8"/>
    <w:rsid w:val="00D7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E4"/>
  </w:style>
  <w:style w:type="paragraph" w:styleId="Heading3">
    <w:name w:val="heading 3"/>
    <w:basedOn w:val="Normal"/>
    <w:link w:val="Heading3Char"/>
    <w:uiPriority w:val="9"/>
    <w:qFormat/>
    <w:rsid w:val="00A62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C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C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C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irudeenharo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Nasirudeen Haroon</dc:creator>
  <cp:lastModifiedBy>Nasirudeen Haroon</cp:lastModifiedBy>
  <cp:revision>2</cp:revision>
  <dcterms:created xsi:type="dcterms:W3CDTF">2025-06-04T18:23:00Z</dcterms:created>
  <dcterms:modified xsi:type="dcterms:W3CDTF">2025-06-24T17:37:00Z</dcterms:modified>
</cp:coreProperties>
</file>