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993AD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系统概述</w:t>
      </w:r>
    </w:p>
    <w:p w14:paraId="02FDA57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设计一个基于STM32F103C8T6的三轴稳定云台单级PID控制器。硬件：JY901S IMU（200Hz自动回传姿态角、角速度），三个AX-12A舵机（ID1稳定Yaw轴，ID2稳定Roll轴，ID3稳定Pitch轴），舵机工作在关节模式。控制频率100Hz，使用单级PID，微分项采用测量微分（-Kd * 滤波后角速度），积分项带分离条件（仅当角度误差&lt;2°时启用）。角速度经过一阶低通滤波（截止频率25Hz）。角度误差采用最短角度差算法。代码基于STM32CubeMX HAL库，文件结构：Core、Drivers、BSP（jy901s.c/h, ax12a.c/h）、App（pid.c/h）。所有变量和函数采用小驼峰命名，符合华为C编程规范。</w:t>
      </w:r>
    </w:p>
    <w:p w14:paraId="79FD31D7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849BCD1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# 硬件资源分配表</w:t>
      </w:r>
    </w:p>
    <w:p w14:paraId="7D8A218C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| 外设 | 功能 | 引脚/配置 | 中断/DMA | NVIC抢占优先级 |</w:t>
      </w:r>
    </w:p>
    <w:p w14:paraId="0F4DEB76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|-------|------|-----------|----------|----------------|</w:t>
      </w:r>
    </w:p>
    <w:p w14:paraId="5E849675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| TIM2 | 100Hz时间基准（10ms周期） | APB1定时器时钟72MHz，PSC=71，ARR=9999 | 更新中断 | 2 |</w:t>
      </w:r>
    </w:p>
    <w:p w14:paraId="17C63949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| USART1 | 调试输出（printf） | PA9(TX), PA10(RX)，115200bps | 无 | - |</w:t>
      </w:r>
    </w:p>
    <w:p w14:paraId="26FED41B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| USART2 | 连接JY901S IMU | 根据CubeMX分配，波特率921600 | DMA循环接收，空闲中断 | 0（最高） |</w:t>
      </w:r>
    </w:p>
    <w:p w14:paraId="3D5A3D8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| USART3 | 连接AX-12A总线（仅发送，半双工） | 根据CubeMX分配，1Mbps | DMA TX发送完成中断，禁用RX | 1 |</w:t>
      </w:r>
    </w:p>
    <w:p w14:paraId="516FABE1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| GPIO | AX-12A半双工方向控制（DE/RE） | 任意输出引脚，如PA8 | 无 | - |</w:t>
      </w:r>
    </w:p>
    <w:p w14:paraId="5694F9F6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8B7455C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注：USART3仅用于发送舵机指令，不接收应答，因此无需DMA/中断接收。方向控制GPIO必须在发送前后精确切换（拉高→发送→等待TX完成→拉低）。</w:t>
      </w:r>
    </w:p>
    <w:p w14:paraId="7A841765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FD16D83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# 通信协议精要</w:t>
      </w:r>
    </w:p>
    <w:p w14:paraId="06927AF0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**JY901S**：数据包帧头0x55，通过USART2 DMA循环缓冲+空闲中断实现非阻塞接收。DMA缓冲&gt;=256字节，空闲中断中解析最新姿态角（欧拉角）、角速度，置位数据就绪标志。</w:t>
      </w:r>
    </w:p>
    <w:p w14:paraId="7ABB6198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**AX-12A**：Dynamixel协议1.0，半双工，仅发送。舵机工作在关节模式（默认，CW/CCW Angle Limit保持默认）。控制位置：写Goal Position(0x1E)，0~1023对应0°~300°。USART3指令包发送结束后，在DMA TX完成中断中拉低DE引脚。</w:t>
      </w:r>
    </w:p>
    <w:p w14:paraId="0EBD7661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5612CB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# 核心算法要求</w:t>
      </w:r>
    </w:p>
    <w:p w14:paraId="319158A7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**单级PID（100Hz）**</w:t>
      </w:r>
    </w:p>
    <w:p w14:paraId="7213F6D8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输入：目标角度与当前角度之差，采用最短角度差算法（处理±180°翻转）。</w:t>
      </w:r>
    </w:p>
    <w:p w14:paraId="6595D96C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输出：角度修正量Δθ（单位：°），无硬性输出限幅，但后续映射到舵机位置值时遵循各轴机械/姿态限位。</w:t>
      </w:r>
    </w:p>
    <w:p w14:paraId="4CF3A750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公式：`pidOutput = Kp * angleError + Ki * integralError - Kd * gyroFiltered`</w:t>
      </w:r>
    </w:p>
    <w:p w14:paraId="52AFD4CB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积分项累加：`integralError += angleError * Ts`（Ts = 0.01s），仅当|angleError| &lt; 2.0°时累加，否则保持 integralError 不变（积分分离）。</w:t>
      </w:r>
    </w:p>
    <w:p w14:paraId="0075483C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角速度滤波：`gyroFiltered = gyroFiltered + alpha * (gyroRaw - gyroFiltered)`</w:t>
      </w:r>
    </w:p>
    <w:p w14:paraId="64385B7E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alpha = Ts/(Ts + 1/(2*PI*25))，Ts=0.01s，alpha≈0.64（可配置宏）。</w:t>
      </w:r>
    </w:p>
    <w:p w14:paraId="35D33B4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数据类型推荐使用浮点float（100Hz低负载），也可用Q15定点。所有PID状态变量按轴独立（Yaw/Roll/Pitch）。</w:t>
      </w:r>
    </w:p>
    <w:p w14:paraId="76756CCF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A218915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**各轴限位与输出映射**</w:t>
      </w:r>
    </w:p>
    <w:p w14:paraId="48EFAC7B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所有轴统一映射方式：当前关节位置（上次发送的Goal Position，上电初始化为对应姿态角中位的舵机位置）加上PID修正量Δθ对应的位置增量，然后根据各轴规则限幅，得到新的Goal Position发送给舵机。</w:t>
      </w:r>
    </w:p>
    <w:p w14:paraId="0FF1DA49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位置增量比例因子：舵机300°对应1024位，故 `POS_SCALE = 1024.0f / 300.0f` 位/度。</w:t>
      </w:r>
    </w:p>
    <w:p w14:paraId="365FCA2D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A246EFA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**Yaw轴（1号舵机）**</w:t>
      </w:r>
    </w:p>
    <w:p w14:paraId="6356052C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稳定中心：上电后采集3秒内Yaw姿态角数据，取平均值作为稳定中心`yawCenter`（度）。采集期间PID不激活，舵机保持预设安全位置（如512）。</w:t>
      </w:r>
    </w:p>
    <w:p w14:paraId="03A7AB11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允许范围：中心±120°内无死区。</w:t>
      </w:r>
    </w:p>
    <w:p w14:paraId="3F4B8047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目标Yaw角由外部设定，必须钳位在`[yawCenter - 120, yawCenter + 120]`内。</w:t>
      </w:r>
    </w:p>
    <w:p w14:paraId="2AC35317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当前关节角推算：`currentYawPos = 上次发送的Yaw位置值`。期望平台Yaw角 = 当前平台Yaw角 + pidYawOut（度）。舵机位置增量 = pidYawOut * POS_SCALE。新位置 = currentYawPos + 增量。最终将新位置约束到舵机物理范围[0, 1023]内。</w:t>
      </w:r>
    </w:p>
    <w:p w14:paraId="48710E2C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注意：在3秒采集期间，实时跟踪Yaw角度并累加，达到3秒后计算平均值并初始化目标Yaw为`yawCenter`，同时将Yaw舵机位置设为中心对应位置（通过角度反算：`yawCenterPos = (yawCenter / 300.0f) * 1024.0f`，并钳位）。</w:t>
      </w:r>
    </w:p>
    <w:p w14:paraId="504CE17B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32B79DC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**Roll轴（2号舵机）**</w:t>
      </w:r>
    </w:p>
    <w:p w14:paraId="600EEA60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稳定中心：平台Roll = -90°（对应的舵机位置为819）。</w:t>
      </w:r>
    </w:p>
    <w:p w14:paraId="5D1CF643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舵机位置与平台Roll角映射：Roll从0°到-90°的变化使舵机位置从512增加到819，可见两者呈反向关系（需在代码中明确符号）。令`ROLL_POS_OFFSET` = 平台Roll 0°时舵机位置512。</w:t>
      </w:r>
    </w:p>
    <w:p w14:paraId="07FF92A1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实际映射公式：`platformRoll = -(currentPos - 512) / POS_SCALE`（注意负号）。则期望平台Roll角 = platformRoll + pidRollOut。将该期望角钳位到允许范围：禁止(60°, 120°)，允许[-180°, 60°]和[120°, 180°]。若期望角落入禁止区，钳位到最近的允许边界（60°或120°）。</w:t>
      </w:r>
    </w:p>
    <w:p w14:paraId="2744455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将钳位后的期望平台Roll角反算为目标位置：`targetPos = 512 - platformRoll * POS_SCALE`（因负号反向）。最后将目标位置限制到舵机物理范围[0, 1023]。</w:t>
      </w:r>
    </w:p>
    <w:p w14:paraId="2A67F74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64AED243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**Pitch轴（3号舵机）**</w:t>
      </w:r>
    </w:p>
    <w:p w14:paraId="707DCD35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稳定中心：平台Pitch = 0°（对应的舵机位置为512）。</w:t>
      </w:r>
    </w:p>
    <w:p w14:paraId="4BC6E2BE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舵机位置与平台Pitch角映射：正向关系（假设）：`platformPitch = (currentPos - 512) / POS_SCALE`。若方向相反，请在实际标定后调整符号。</w:t>
      </w:r>
    </w:p>
    <w:p w14:paraId="155F1AB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期望平台Pitch角 = platformPitch + pidPitchOut，钳位到[-50°, +50°]。</w:t>
      </w:r>
    </w:p>
    <w:p w14:paraId="2244E735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目标位置 = 512 + platformPitch * POS_SCALE（若方向为正向），然后约束到舵机物理范围[0, 1023]。</w:t>
      </w:r>
    </w:p>
    <w:p w14:paraId="1D061FE9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7A5F163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**重要**：所有轴的映射符号（正负）必须通过实际测试确定，并在代码中提供可配置的宏。上述公式中的符号仅为示意，实际应以调试过的方向为准。</w:t>
      </w:r>
    </w:p>
    <w:p w14:paraId="34BDAFE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39947ED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**初始对齐流程**</w:t>
      </w:r>
    </w:p>
    <w:p w14:paraId="67A7ABF0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上电后，系统进入初始化阶段：</w:t>
      </w:r>
    </w:p>
    <w:p w14:paraId="79F3CF9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各舵机位置设置为安全值（如Yaw=512, Roll=819, Pitch=512）以防止乱动。</w:t>
      </w:r>
    </w:p>
    <w:p w14:paraId="4BA21CE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启用IMU接收，开始采样Yaw角数据，持续3秒，计算平均值得到`yawCenter`。</w:t>
      </w:r>
    </w:p>
    <w:p w14:paraId="209667B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- 3秒后，将PID目标角度分别设为：Yaw = `yawCenter`，Roll = -90°，Pitch = 0°。清零各轴的积分误差，激活PID控制。</w:t>
      </w:r>
    </w:p>
    <w:p w14:paraId="7462C210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此后进入正常闭环控制。</w:t>
      </w:r>
    </w:p>
    <w:p w14:paraId="10FBF6BB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FD115E5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**时序控制**</w:t>
      </w:r>
    </w:p>
    <w:p w14:paraId="309D55DB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TIM2 ISR中仅设置 `g_pidFlag = 1`。</w:t>
      </w:r>
    </w:p>
    <w:p w14:paraId="643298AA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主循环检测到标志后：</w:t>
      </w:r>
    </w:p>
    <w:p w14:paraId="1170D266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检查IMU数据就绪标志。</w:t>
      </w:r>
    </w:p>
    <w:p w14:paraId="3DC7F4C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若处于初始化采集阶段，仅累加Yaw数据，不运行PID。</w:t>
      </w:r>
    </w:p>
    <w:p w14:paraId="5C30432C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若已激活，读取姿态角与角速度；分别对三个轴执行PID计算得到pidOutput；根据映射和限位计算出新的Goal Position；通过USART3依次发送给三个舵机；清除 `g_pidFlag`。</w:t>
      </w:r>
    </w:p>
    <w:p w14:paraId="371B176A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F31602E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# 文件结构</w:t>
      </w:r>
    </w:p>
    <w:p w14:paraId="6440E93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Project/ ├── Core/ │ ├── Inc/ (main.h等) │ └── Src/ (main.c, stm32f1xx_it.c等) ├── Drivers/ │ ├── CMSIS/ │ └── STM32F1xx_HAL_Driver/ ├── BSP/ │ ├── jy901s.h / jy901s.c (函数如: jy901sInit, jy901sGetAttitude) │ └── ax12a.h / ax12a.c (ax12aInit, ax12aSetPosition) ├── App/ │ ├── pid.h / pid.c (pidInit, pidUpdate, 滤波器) └── .ioc (CubeMX工程)</w:t>
      </w:r>
    </w:p>
    <w:p w14:paraId="7025512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E42B8D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命名风格：小驼峰，全局变量前缀`g_`，静态变量前缀`s_`。</w:t>
      </w:r>
    </w:p>
    <w:p w14:paraId="408A6413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0618445A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# 测试验证步骤</w:t>
      </w:r>
    </w:p>
    <w:p w14:paraId="0524BC9D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**基础通信验证**</w:t>
      </w:r>
    </w:p>
    <w:p w14:paraId="24D3CA1B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调试串口打印JY901S解析的姿态角、角速度，手动转动IMU确认数据正确。</w:t>
      </w:r>
    </w:p>
    <w:p w14:paraId="58D1D61A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通过USART3单独发送目标位置给各舵机，验证ID响应、动作范围及禁止区域逻辑。</w:t>
      </w:r>
    </w:p>
    <w:p w14:paraId="6A7FB4AF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7F0B381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**开环测试**</w:t>
      </w:r>
    </w:p>
    <w:p w14:paraId="4A4697CC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暂时将PID输出替换为通过调试串口输入的角度修正值，验证各轴映射与限位逻辑：</w:t>
      </w:r>
    </w:p>
    <w:p w14:paraId="6F9C3CA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Yaw轴：中心±120°内可按预期移动，边界外被钳位。</w:t>
      </w:r>
    </w:p>
    <w:p w14:paraId="3DC0A6E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Roll轴：期望平台角在60~120之间时被钳位到边界。</w:t>
      </w:r>
    </w:p>
    <w:p w14:paraId="5B442F18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  - Pitch轴：期望角在±50°内工作，边界外被钳位。</w:t>
      </w:r>
    </w:p>
    <w:p w14:paraId="1C60E194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6B1D8AC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**闭环逐轴调试**</w:t>
      </w:r>
    </w:p>
    <w:p w14:paraId="77414D81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先调Yaw轴：设定目标为yawCenter，舵机应不动。施加阶跃目标角，调节Kp至轻微超调，加入Kd抑制振荡，最后加Ki消除静差。</w:t>
      </w:r>
    </w:p>
    <w:p w14:paraId="05AC7407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Roll轴：固定目标-90°，调节参数，并验证禁止区域功能（手动推入60~120区域时能阻止并回复）。</w:t>
      </w:r>
    </w:p>
    <w:p w14:paraId="6111A7EE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Pitch轴：目标0°，调节参数，观察回正及限位。</w:t>
      </w:r>
    </w:p>
    <w:p w14:paraId="2CC9E8AE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使用VOFA+实时显示角度误差、角速度及控制输出。</w:t>
      </w:r>
    </w:p>
    <w:p w14:paraId="309720C9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122FB35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**联调与抗扰**</w:t>
      </w:r>
    </w:p>
    <w:p w14:paraId="0D5797C7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轻推云台，观察三轴协同回正，无耦合振荡。</w:t>
      </w:r>
    </w:p>
    <w:p w14:paraId="06D7ED3F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  - 验证初始化采集流程：断电后改变Yaw角，上电观察3秒后稳定到正确中心。</w:t>
      </w:r>
    </w:p>
    <w:p w14:paraId="0D065C9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F220820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# 调试建议与常见陷阱</w:t>
      </w:r>
    </w:p>
    <w:p w14:paraId="18B6DA7E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**半双工切换**：DE引脚必须在TX DMA启动前置高（延时&gt;=2μs），TX完成中断中拉低（延时&gt;=2μs），防止总线冲突。可用NOP实现延时。</w:t>
      </w:r>
    </w:p>
    <w:p w14:paraId="695B00E9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**DMA缓冲处理**：IMU接收缓冲循环使用，空闲中断若发现数据覆盖，需加大缓冲或采用双缓冲。</w:t>
      </w:r>
    </w:p>
    <w:p w14:paraId="03025377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**角速度方向**：确保PID公式中负号正确（-Kd * gyroFiltered），否则D项加剧振荡。测试时先断开D项，待Kp稳定后加入小Kd验证阻尼。</w:t>
      </w:r>
    </w:p>
    <w:p w14:paraId="241A3CF1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**最短角度差**：必须正确实现，否则Yaw轴可能错误绕远路。</w:t>
      </w:r>
    </w:p>
    <w:p w14:paraId="0C482D02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**限位逻辑**：基于平台姿态角的限位必须准确映射到舵机位置，注意坐标系方向符号。建议将限位封装为独立函数以便调试。</w:t>
      </w:r>
    </w:p>
    <w:p w14:paraId="728B2F67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**积分分离**：阈值不宜过大，初始2°，可根据实际调整。</w:t>
      </w:r>
    </w:p>
    <w:p w14:paraId="7DC623FF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**Yaw中心采集**：3秒内确保IMU数据有效，采够样本数（至少300个），并处理采集期间的大幅摆动（可剔除异常值）。</w:t>
      </w:r>
    </w:p>
    <w:p w14:paraId="56A3CF4D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- **参数整定顺序**：Kp → Kd → Ki，每次只改变一个参数，观察响应波形。</w:t>
      </w:r>
    </w:p>
    <w:p w14:paraId="12675555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1140A8D">
      <w:pPr>
        <w:snapToGrid/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请根据以上需求生成完整的HAL库工程代码框架，确保模块接口清晰、可独立测试。优先实现单轴稳定，然后扩展为三轴。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874C00"/>
    <w:rsid w:val="38FA7B5F"/>
    <w:rsid w:val="558F3A97"/>
    <w:rsid w:val="5A43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2715</Words>
  <Characters>3851</Characters>
  <Lines>0</Lines>
  <Paragraphs>0</Paragraphs>
  <TotalTime>220</TotalTime>
  <ScaleCrop>false</ScaleCrop>
  <LinksUpToDate>false</LinksUpToDate>
  <CharactersWithSpaces>4185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2026-05-30T00:42:00Z</dcterms:created>
  <dc:creator>PC</dc:creator>
  <cp:lastModifiedBy>安启超</cp:lastModifiedBy>
  <dcterms:modified xsi:type="dcterms:W3CDTF">2026-05-30T13:35:54Z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eyJoZGlkIjoiMTVlMWJkMDcyNzdkZWJhMjk0NjRkY2VjYjU4ODBkZDkiLCJ1c2VySWQiOiIxNzg3OTQ4NjU1In0=</vt:lpwstr>
  </property>
  <property fmtid="{D5CDD505-2E9C-101B-9397-08002B2CF9AE}" pid="4" name="ICV">
    <vt:lpwstr>635FF4EF3CF34618A46AA81417C7EE11_13</vt:lpwstr>
  </property>
</Properties>
</file>