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804C0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57B0774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255940">
        <w:rPr>
          <w:rFonts w:ascii="Times New Roman" w:hAnsi="Times New Roman" w:cs="Times New Roman"/>
          <w:sz w:val="24"/>
          <w:szCs w:val="24"/>
        </w:rPr>
        <w:br/>
        <w:t xml:space="preserve">«Национальный исследовательский </w:t>
      </w:r>
      <w:r w:rsidRPr="00255940">
        <w:rPr>
          <w:rFonts w:ascii="Times New Roman" w:hAnsi="Times New Roman" w:cs="Times New Roman"/>
          <w:sz w:val="24"/>
          <w:szCs w:val="24"/>
        </w:rPr>
        <w:br/>
        <w:t>Нижегородский государственный университет им. Н.И. Лобачевского»</w:t>
      </w:r>
    </w:p>
    <w:p w14:paraId="7BD9AE7A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(ННГУ)</w:t>
      </w:r>
    </w:p>
    <w:p w14:paraId="69076725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0CD4C6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4BA411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9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14:paraId="37E20ED8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60593F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940">
        <w:rPr>
          <w:rFonts w:ascii="Times New Roman" w:hAnsi="Times New Roman" w:cs="Times New Roman"/>
          <w:b/>
          <w:sz w:val="24"/>
          <w:szCs w:val="24"/>
        </w:rPr>
        <w:t>Передовая инженерная школа</w:t>
      </w:r>
    </w:p>
    <w:p w14:paraId="694CAB7D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5BBFF0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Направление подготовки: «Прикладная информатика»</w:t>
      </w:r>
    </w:p>
    <w:p w14:paraId="03DF38C0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Профиль подготовки: «Проектирование и автоматизация производства изделий микроэлектроники»</w:t>
      </w:r>
    </w:p>
    <w:p w14:paraId="2590DA12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0AA07B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BB7483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199A8" w14:textId="0D75C42D" w:rsidR="00EA4973" w:rsidRDefault="00EA4973" w:rsidP="005B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940">
        <w:rPr>
          <w:rFonts w:ascii="Times New Roman" w:hAnsi="Times New Roman" w:cs="Times New Roman"/>
          <w:b/>
          <w:sz w:val="24"/>
          <w:szCs w:val="24"/>
        </w:rPr>
        <w:t>Отчет по лабораторной раб</w:t>
      </w:r>
      <w:r w:rsidR="00F157BB">
        <w:rPr>
          <w:rFonts w:ascii="Times New Roman" w:hAnsi="Times New Roman" w:cs="Times New Roman"/>
          <w:b/>
          <w:sz w:val="24"/>
          <w:szCs w:val="24"/>
        </w:rPr>
        <w:t>оте</w:t>
      </w:r>
    </w:p>
    <w:p w14:paraId="6ABF337E" w14:textId="77777777" w:rsidR="00D03084" w:rsidRPr="00255940" w:rsidRDefault="00D03084" w:rsidP="005B6F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0BA97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</w:rPr>
      </w:pPr>
    </w:p>
    <w:p w14:paraId="4CA316A9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на тему:</w:t>
      </w:r>
    </w:p>
    <w:p w14:paraId="5C5D2E18" w14:textId="2BDD7ADD" w:rsidR="00EA4973" w:rsidRPr="00D03084" w:rsidRDefault="00EA4973" w:rsidP="00D03084">
      <w:pPr>
        <w:spacing w:after="0"/>
        <w:jc w:val="center"/>
        <w:rPr>
          <w:rFonts w:ascii="Times New Roman" w:hAnsi="Times New Roman" w:cs="Times New Roman"/>
          <w:b/>
        </w:rPr>
      </w:pPr>
      <w:r w:rsidRPr="00255940">
        <w:rPr>
          <w:rFonts w:ascii="Times New Roman" w:hAnsi="Times New Roman" w:cs="Times New Roman"/>
          <w:b/>
        </w:rPr>
        <w:t>«</w:t>
      </w:r>
      <w:r w:rsidR="00B6493D">
        <w:rPr>
          <w:rFonts w:ascii="Times New Roman" w:hAnsi="Times New Roman" w:cs="Times New Roman"/>
          <w:b/>
          <w:sz w:val="28"/>
        </w:rPr>
        <w:t>Реализация методов численного интегрирования для решения задачи Коши</w:t>
      </w:r>
      <w:r w:rsidRPr="00255940">
        <w:rPr>
          <w:rFonts w:ascii="Times New Roman" w:hAnsi="Times New Roman" w:cs="Times New Roman"/>
          <w:b/>
        </w:rPr>
        <w:t>»</w:t>
      </w:r>
    </w:p>
    <w:p w14:paraId="7DBE3059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99EE87" w14:textId="77777777" w:rsidR="00D03084" w:rsidRDefault="00EA4973" w:rsidP="005B6FFA">
      <w:pPr>
        <w:spacing w:after="0"/>
        <w:ind w:left="4536"/>
        <w:rPr>
          <w:rFonts w:ascii="Times New Roman" w:hAnsi="Times New Roman" w:cs="Times New Roman"/>
          <w:b/>
          <w:bCs/>
          <w:sz w:val="24"/>
          <w:szCs w:val="24"/>
        </w:rPr>
      </w:pPr>
      <w:r w:rsidRPr="00255940">
        <w:rPr>
          <w:rFonts w:ascii="Times New Roman" w:hAnsi="Times New Roman" w:cs="Times New Roman"/>
          <w:b/>
          <w:bCs/>
          <w:sz w:val="24"/>
          <w:szCs w:val="24"/>
        </w:rPr>
        <w:t>Выполнил</w:t>
      </w:r>
      <w:r w:rsidR="00D0308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25594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451BA2D" w14:textId="7B605EE5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bCs/>
          <w:sz w:val="24"/>
          <w:szCs w:val="24"/>
        </w:rPr>
        <w:t>с</w:t>
      </w:r>
      <w:r w:rsidRPr="00255940">
        <w:rPr>
          <w:rFonts w:ascii="Times New Roman" w:hAnsi="Times New Roman" w:cs="Times New Roman"/>
          <w:sz w:val="24"/>
          <w:szCs w:val="24"/>
        </w:rPr>
        <w:t>тудент</w:t>
      </w:r>
      <w:r w:rsidR="00014AD4" w:rsidRPr="00255940">
        <w:rPr>
          <w:rFonts w:ascii="Times New Roman" w:hAnsi="Times New Roman" w:cs="Times New Roman"/>
          <w:sz w:val="24"/>
          <w:szCs w:val="24"/>
        </w:rPr>
        <w:t xml:space="preserve"> </w:t>
      </w:r>
      <w:r w:rsidRPr="00255940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50420D">
        <w:rPr>
          <w:rFonts w:ascii="Times New Roman" w:hAnsi="Times New Roman" w:cs="Times New Roman"/>
          <w:sz w:val="24"/>
          <w:szCs w:val="24"/>
        </w:rPr>
        <w:t>3821Б1ПИмэ</w:t>
      </w:r>
    </w:p>
    <w:p w14:paraId="4E5FFCEE" w14:textId="2853A494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_______________________</w:t>
      </w:r>
      <w:proofErr w:type="spellStart"/>
      <w:r w:rsidR="00D03084">
        <w:rPr>
          <w:rFonts w:ascii="Times New Roman" w:hAnsi="Times New Roman" w:cs="Times New Roman"/>
          <w:sz w:val="24"/>
          <w:szCs w:val="24"/>
        </w:rPr>
        <w:t>Анненко</w:t>
      </w:r>
      <w:proofErr w:type="spellEnd"/>
      <w:r w:rsidR="00D03084">
        <w:rPr>
          <w:rFonts w:ascii="Times New Roman" w:hAnsi="Times New Roman" w:cs="Times New Roman"/>
          <w:sz w:val="24"/>
          <w:szCs w:val="24"/>
        </w:rPr>
        <w:t xml:space="preserve"> М.Ю.</w:t>
      </w:r>
    </w:p>
    <w:p w14:paraId="53771339" w14:textId="77777777" w:rsidR="00EA4973" w:rsidRDefault="00EA4973" w:rsidP="005B6FFA">
      <w:pPr>
        <w:spacing w:after="0"/>
        <w:ind w:left="4536"/>
        <w:rPr>
          <w:rFonts w:ascii="Times New Roman" w:hAnsi="Times New Roman" w:cs="Times New Roman"/>
          <w:i/>
          <w:sz w:val="20"/>
          <w:szCs w:val="20"/>
        </w:rPr>
      </w:pPr>
      <w:r w:rsidRPr="00255940">
        <w:rPr>
          <w:rFonts w:ascii="Times New Roman" w:hAnsi="Times New Roman" w:cs="Times New Roman"/>
          <w:i/>
          <w:sz w:val="20"/>
          <w:szCs w:val="20"/>
        </w:rPr>
        <w:t>Подпись</w:t>
      </w:r>
    </w:p>
    <w:p w14:paraId="6840DE38" w14:textId="77777777" w:rsidR="00D03084" w:rsidRPr="00255940" w:rsidRDefault="00D03084" w:rsidP="005B6FFA">
      <w:pPr>
        <w:spacing w:after="0"/>
        <w:ind w:left="4536"/>
        <w:rPr>
          <w:rFonts w:ascii="Times New Roman" w:hAnsi="Times New Roman" w:cs="Times New Roman"/>
          <w:i/>
          <w:sz w:val="20"/>
          <w:szCs w:val="20"/>
        </w:rPr>
      </w:pPr>
    </w:p>
    <w:p w14:paraId="719610D4" w14:textId="77777777" w:rsidR="00D03084" w:rsidRPr="00255940" w:rsidRDefault="00D03084" w:rsidP="00D03084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bCs/>
          <w:sz w:val="24"/>
          <w:szCs w:val="24"/>
        </w:rPr>
        <w:t>с</w:t>
      </w:r>
      <w:r w:rsidRPr="00255940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r>
        <w:rPr>
          <w:rFonts w:ascii="Times New Roman" w:hAnsi="Times New Roman" w:cs="Times New Roman"/>
          <w:sz w:val="24"/>
          <w:szCs w:val="24"/>
        </w:rPr>
        <w:t>3821Б1ПИмэ</w:t>
      </w:r>
    </w:p>
    <w:p w14:paraId="25107AEC" w14:textId="77777777" w:rsidR="00D03084" w:rsidRPr="00255940" w:rsidRDefault="00D03084" w:rsidP="00D03084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_______________________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Мазникер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</w:t>
      </w:r>
      <w:r w:rsidRPr="00255940">
        <w:rPr>
          <w:rFonts w:ascii="Times New Roman" w:hAnsi="Times New Roman" w:cs="Times New Roman"/>
          <w:sz w:val="24"/>
          <w:szCs w:val="24"/>
        </w:rPr>
        <w:t>.</w:t>
      </w:r>
    </w:p>
    <w:p w14:paraId="0448646A" w14:textId="77777777" w:rsidR="00D03084" w:rsidRPr="00255940" w:rsidRDefault="00D03084" w:rsidP="00D03084">
      <w:pPr>
        <w:spacing w:after="0"/>
        <w:ind w:left="4536"/>
        <w:rPr>
          <w:rFonts w:ascii="Times New Roman" w:hAnsi="Times New Roman" w:cs="Times New Roman"/>
          <w:i/>
          <w:sz w:val="20"/>
          <w:szCs w:val="20"/>
        </w:rPr>
      </w:pPr>
      <w:r w:rsidRPr="00255940">
        <w:rPr>
          <w:rFonts w:ascii="Times New Roman" w:hAnsi="Times New Roman" w:cs="Times New Roman"/>
          <w:i/>
          <w:sz w:val="20"/>
          <w:szCs w:val="20"/>
        </w:rPr>
        <w:t>Подпись</w:t>
      </w:r>
    </w:p>
    <w:p w14:paraId="1A29469A" w14:textId="77777777" w:rsidR="00EA4973" w:rsidRDefault="00EA4973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</w:p>
    <w:p w14:paraId="3763252D" w14:textId="77777777" w:rsidR="00D03084" w:rsidRPr="00255940" w:rsidRDefault="00D03084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</w:p>
    <w:p w14:paraId="3C865411" w14:textId="77777777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b/>
          <w:bCs/>
          <w:sz w:val="24"/>
          <w:szCs w:val="24"/>
        </w:rPr>
      </w:pPr>
      <w:r w:rsidRPr="00255940">
        <w:rPr>
          <w:rFonts w:ascii="Times New Roman" w:hAnsi="Times New Roman" w:cs="Times New Roman"/>
          <w:b/>
          <w:bCs/>
          <w:sz w:val="24"/>
          <w:szCs w:val="24"/>
        </w:rPr>
        <w:t>Научный руководитель:</w:t>
      </w:r>
    </w:p>
    <w:p w14:paraId="0853ED04" w14:textId="77777777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Руководитель отделения ПИШ</w:t>
      </w:r>
    </w:p>
    <w:p w14:paraId="16B867F4" w14:textId="77777777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Д.т.н., профессор</w:t>
      </w:r>
    </w:p>
    <w:p w14:paraId="3B78C9A4" w14:textId="77777777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_______________________Прилуцкий М.Х.</w:t>
      </w:r>
    </w:p>
    <w:p w14:paraId="23DC75CA" w14:textId="77777777" w:rsidR="00EA4973" w:rsidRPr="00255940" w:rsidRDefault="00EA4973" w:rsidP="005B6FFA">
      <w:pPr>
        <w:spacing w:after="0"/>
        <w:ind w:left="4536"/>
        <w:rPr>
          <w:rFonts w:ascii="Times New Roman" w:hAnsi="Times New Roman" w:cs="Times New Roman"/>
          <w:i/>
          <w:sz w:val="20"/>
          <w:szCs w:val="20"/>
        </w:rPr>
      </w:pPr>
      <w:r w:rsidRPr="00255940">
        <w:rPr>
          <w:rFonts w:ascii="Times New Roman" w:hAnsi="Times New Roman" w:cs="Times New Roman"/>
          <w:i/>
          <w:sz w:val="20"/>
          <w:szCs w:val="20"/>
        </w:rPr>
        <w:t>Подпись</w:t>
      </w:r>
    </w:p>
    <w:p w14:paraId="5B9F9EB9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</w:rPr>
      </w:pPr>
    </w:p>
    <w:p w14:paraId="1598FEF8" w14:textId="77777777" w:rsidR="00EA4973" w:rsidRPr="00255940" w:rsidRDefault="00EA4973" w:rsidP="005B6FFA">
      <w:pPr>
        <w:spacing w:after="0"/>
        <w:jc w:val="center"/>
        <w:rPr>
          <w:rFonts w:ascii="Times New Roman" w:hAnsi="Times New Roman" w:cs="Times New Roman"/>
        </w:rPr>
      </w:pPr>
    </w:p>
    <w:p w14:paraId="1E2C38DB" w14:textId="77777777" w:rsidR="00EA4973" w:rsidRPr="00255940" w:rsidRDefault="00EA4973" w:rsidP="00D03084">
      <w:pPr>
        <w:spacing w:after="0"/>
        <w:rPr>
          <w:rFonts w:ascii="Times New Roman" w:hAnsi="Times New Roman" w:cs="Times New Roman"/>
        </w:rPr>
      </w:pPr>
    </w:p>
    <w:p w14:paraId="5C95FAB9" w14:textId="317838A6" w:rsidR="00EA4973" w:rsidRPr="00F157BB" w:rsidRDefault="00EA4973" w:rsidP="00F157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5940">
        <w:rPr>
          <w:rFonts w:ascii="Times New Roman" w:hAnsi="Times New Roman" w:cs="Times New Roman"/>
          <w:sz w:val="24"/>
          <w:szCs w:val="24"/>
        </w:rPr>
        <w:t>Нижний Новгород</w:t>
      </w:r>
      <w:r w:rsidRPr="00255940">
        <w:rPr>
          <w:rFonts w:ascii="Times New Roman" w:hAnsi="Times New Roman" w:cs="Times New Roman"/>
          <w:sz w:val="24"/>
          <w:szCs w:val="24"/>
        </w:rPr>
        <w:br/>
        <w:t>202</w:t>
      </w:r>
      <w:r w:rsidR="008742D8">
        <w:rPr>
          <w:rFonts w:ascii="Times New Roman" w:hAnsi="Times New Roman" w:cs="Times New Roman"/>
          <w:sz w:val="24"/>
          <w:szCs w:val="24"/>
        </w:rPr>
        <w:t>4</w:t>
      </w:r>
      <w:r w:rsidRPr="00255940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50776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0C066A0" w14:textId="77777777" w:rsidR="00EA4973" w:rsidRPr="00751DFE" w:rsidRDefault="00EA4973" w:rsidP="00DA2A57">
          <w:pPr>
            <w:pStyle w:val="a8"/>
            <w:rPr>
              <w:color w:val="auto"/>
            </w:rPr>
          </w:pPr>
          <w:r w:rsidRPr="00751DFE">
            <w:rPr>
              <w:color w:val="auto"/>
            </w:rPr>
            <w:t>Оглавление</w:t>
          </w:r>
        </w:p>
        <w:p w14:paraId="6261BA34" w14:textId="77777777" w:rsidR="00237C0A" w:rsidRDefault="00EA4D29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r w:rsidRPr="002559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A4973" w:rsidRPr="002559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59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850648" w:history="1">
            <w:r w:rsidR="00237C0A" w:rsidRPr="00701DD1">
              <w:rPr>
                <w:rStyle w:val="a9"/>
                <w:noProof/>
              </w:rPr>
              <w:t>Цели работы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_Toc185850648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3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5A314650" w14:textId="77777777" w:rsidR="00237C0A" w:rsidRDefault="004053E0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49" w:history="1">
            <w:r w:rsidR="00237C0A" w:rsidRPr="00701DD1">
              <w:rPr>
                <w:rStyle w:val="a9"/>
                <w:noProof/>
              </w:rPr>
              <w:t>Метод Эйлера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_Toc185850649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4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2F635AB5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0" w:history="1">
            <w:r w:rsidR="00237C0A" w:rsidRPr="00701DD1">
              <w:rPr>
                <w:rStyle w:val="a9"/>
                <w:noProof/>
              </w:rPr>
              <w:t>Описание: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_Toc185850650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4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119B9DF6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1" w:history="1">
            <w:r w:rsidR="00237C0A" w:rsidRPr="00701DD1">
              <w:rPr>
                <w:rStyle w:val="a9"/>
                <w:noProof/>
              </w:rPr>
              <w:t>Алгоритм: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_Toc185850651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4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1A078F6E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2" w:history="1">
            <w:r w:rsidR="00237C0A" w:rsidRPr="00701DD1">
              <w:rPr>
                <w:rStyle w:val="a9"/>
                <w:noProof/>
              </w:rPr>
              <w:t>Реализация: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_Toc185850652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4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2F16371E" w14:textId="77777777" w:rsidR="00237C0A" w:rsidRDefault="004053E0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3" w:history="1">
            <w:r w:rsidR="00237C0A" w:rsidRPr="00701DD1">
              <w:rPr>
                <w:rStyle w:val="a9"/>
                <w:noProof/>
              </w:rPr>
              <w:t>Метод Рунге-Кутты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_Toc185850653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6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024D50AB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4" w:history="1">
            <w:r w:rsidR="00237C0A" w:rsidRPr="00701DD1">
              <w:rPr>
                <w:rStyle w:val="a9"/>
                <w:noProof/>
              </w:rPr>
              <w:t>Описание: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_Toc185850654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6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6B1C70A2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5" w:history="1">
            <w:r w:rsidR="00237C0A" w:rsidRPr="00701DD1">
              <w:rPr>
                <w:rStyle w:val="a9"/>
                <w:noProof/>
              </w:rPr>
              <w:t>Алгоритм: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_Toc185850655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6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3D19DFC1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6" w:history="1">
            <w:r w:rsidR="00237C0A" w:rsidRPr="00701DD1">
              <w:rPr>
                <w:rStyle w:val="a9"/>
                <w:noProof/>
              </w:rPr>
              <w:t>Реализация: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_Toc185850656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7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24A9C50F" w14:textId="77777777" w:rsidR="00237C0A" w:rsidRDefault="004053E0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7" w:history="1">
            <w:r w:rsidR="00237C0A" w:rsidRPr="00701DD1">
              <w:rPr>
                <w:rStyle w:val="a9"/>
                <w:noProof/>
              </w:rPr>
              <w:t>Метод, основанный на использовании конечно-разностной формулы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_Toc185850657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8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1FF9910A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8" w:history="1">
            <w:r w:rsidR="00237C0A" w:rsidRPr="00701DD1">
              <w:rPr>
                <w:rStyle w:val="a9"/>
                <w:noProof/>
              </w:rPr>
              <w:t>Описание: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_Toc185850658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8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443DF623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59" w:history="1">
            <w:r w:rsidR="00237C0A" w:rsidRPr="00701DD1">
              <w:rPr>
                <w:rStyle w:val="a9"/>
                <w:noProof/>
              </w:rPr>
              <w:t>Алгоритм: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_Toc185850659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8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18187DD3" w14:textId="77777777" w:rsidR="00237C0A" w:rsidRDefault="004053E0">
          <w:pPr>
            <w:pStyle w:val="23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60" w:history="1">
            <w:r w:rsidR="00237C0A" w:rsidRPr="00701DD1">
              <w:rPr>
                <w:rStyle w:val="a9"/>
                <w:noProof/>
              </w:rPr>
              <w:t>Реализация: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_Toc185850660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11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7E9FCAB6" w14:textId="77777777" w:rsidR="00237C0A" w:rsidRDefault="004053E0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61" w:history="1">
            <w:r w:rsidR="00237C0A" w:rsidRPr="00701DD1">
              <w:rPr>
                <w:rStyle w:val="a9"/>
                <w:noProof/>
                <w:lang w:eastAsia="ja-JP"/>
              </w:rPr>
              <w:t>Визуализация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_Toc185850661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13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533097C2" w14:textId="77777777" w:rsidR="00237C0A" w:rsidRDefault="004053E0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185850662" w:history="1">
            <w:r w:rsidR="00237C0A" w:rsidRPr="00701DD1">
              <w:rPr>
                <w:rStyle w:val="a9"/>
                <w:noProof/>
              </w:rPr>
              <w:t>Вывод</w:t>
            </w:r>
            <w:r w:rsidR="00237C0A">
              <w:rPr>
                <w:noProof/>
                <w:webHidden/>
              </w:rPr>
              <w:tab/>
            </w:r>
            <w:r w:rsidR="00237C0A">
              <w:rPr>
                <w:noProof/>
                <w:webHidden/>
              </w:rPr>
              <w:fldChar w:fldCharType="begin"/>
            </w:r>
            <w:r w:rsidR="00237C0A">
              <w:rPr>
                <w:noProof/>
                <w:webHidden/>
              </w:rPr>
              <w:instrText xml:space="preserve"> PAGEREF _Toc185850662 \h </w:instrText>
            </w:r>
            <w:r w:rsidR="00237C0A">
              <w:rPr>
                <w:noProof/>
                <w:webHidden/>
              </w:rPr>
            </w:r>
            <w:r w:rsidR="00237C0A">
              <w:rPr>
                <w:noProof/>
                <w:webHidden/>
              </w:rPr>
              <w:fldChar w:fldCharType="separate"/>
            </w:r>
            <w:r w:rsidR="00237C0A">
              <w:rPr>
                <w:noProof/>
                <w:webHidden/>
              </w:rPr>
              <w:t>15</w:t>
            </w:r>
            <w:r w:rsidR="00237C0A">
              <w:rPr>
                <w:noProof/>
                <w:webHidden/>
              </w:rPr>
              <w:fldChar w:fldCharType="end"/>
            </w:r>
          </w:hyperlink>
        </w:p>
        <w:p w14:paraId="13627983" w14:textId="529EBC1D" w:rsidR="00EA4973" w:rsidRPr="00255940" w:rsidRDefault="00EA4D29" w:rsidP="00E25D30">
          <w:pPr>
            <w:spacing w:line="360" w:lineRule="auto"/>
            <w:rPr>
              <w:rFonts w:ascii="Times New Roman" w:hAnsi="Times New Roman" w:cs="Times New Roman"/>
            </w:rPr>
          </w:pPr>
          <w:r w:rsidRPr="002559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9D0CB1" w14:textId="368E7505" w:rsidR="00562C5C" w:rsidRPr="00025814" w:rsidRDefault="00EA4973" w:rsidP="00DA2A57">
      <w:pPr>
        <w:pStyle w:val="1"/>
      </w:pPr>
      <w:r w:rsidRPr="00255940">
        <w:br w:type="page"/>
      </w:r>
      <w:bookmarkStart w:id="0" w:name="_Toc185850648"/>
      <w:r w:rsidR="00D03084">
        <w:lastRenderedPageBreak/>
        <w:t>Цели работы</w:t>
      </w:r>
      <w:bookmarkEnd w:id="0"/>
    </w:p>
    <w:p w14:paraId="1D01C062" w14:textId="041D24B3" w:rsidR="00025814" w:rsidRDefault="00025814" w:rsidP="002B4520">
      <w:pPr>
        <w:pStyle w:val="13"/>
        <w:numPr>
          <w:ilvl w:val="0"/>
          <w:numId w:val="36"/>
        </w:numPr>
      </w:pPr>
      <w:r w:rsidRPr="00025814">
        <w:t xml:space="preserve">Проведение </w:t>
      </w:r>
      <w:r w:rsidR="00D03084">
        <w:t>программного моделирования 3 методов численного интегрирования систем дифференциальных уравнений с заданными начальными условиями (задача Коши)</w:t>
      </w:r>
      <w:r w:rsidRPr="00025814">
        <w:t>.</w:t>
      </w:r>
    </w:p>
    <w:p w14:paraId="6D15A2AB" w14:textId="2E162F51" w:rsidR="00D03084" w:rsidRDefault="00D03084" w:rsidP="002B4520">
      <w:pPr>
        <w:pStyle w:val="13"/>
      </w:pPr>
      <w:r>
        <w:t>Методы для реализации:</w:t>
      </w:r>
    </w:p>
    <w:p w14:paraId="720E6A70" w14:textId="498655FF" w:rsidR="00D03084" w:rsidRDefault="00D03084" w:rsidP="002B4520">
      <w:pPr>
        <w:pStyle w:val="13"/>
      </w:pPr>
      <w:r>
        <w:t>- Метод Эйлера</w:t>
      </w:r>
    </w:p>
    <w:p w14:paraId="24220E2B" w14:textId="633FE740" w:rsidR="00D03084" w:rsidRDefault="00D03084" w:rsidP="002B4520">
      <w:pPr>
        <w:pStyle w:val="13"/>
      </w:pPr>
      <w:r>
        <w:t>- Метод Рунге-Кутты</w:t>
      </w:r>
    </w:p>
    <w:p w14:paraId="419DF153" w14:textId="7FA60E0E" w:rsidR="00D03084" w:rsidRDefault="00D03084" w:rsidP="002B4520">
      <w:pPr>
        <w:pStyle w:val="13"/>
      </w:pPr>
      <w:r>
        <w:t>- Метод конечно-разностных приращений</w:t>
      </w:r>
    </w:p>
    <w:p w14:paraId="4CE605DD" w14:textId="38EE58AC" w:rsidR="004053E0" w:rsidRDefault="004053E0" w:rsidP="004053E0">
      <w:pPr>
        <w:pStyle w:val="a4"/>
        <w:numPr>
          <w:ilvl w:val="0"/>
          <w:numId w:val="36"/>
        </w:numPr>
        <w:ind w:left="426"/>
        <w:rPr>
          <w:rFonts w:ascii="Times New Roman" w:hAnsi="Times New Roman"/>
          <w:color w:val="000000" w:themeColor="text1"/>
          <w:sz w:val="28"/>
        </w:rPr>
      </w:pPr>
      <w:r w:rsidRPr="004053E0">
        <w:rPr>
          <w:rFonts w:ascii="Times New Roman" w:hAnsi="Times New Roman"/>
          <w:color w:val="000000" w:themeColor="text1"/>
          <w:sz w:val="28"/>
        </w:rPr>
        <w:t>Расчёт</w:t>
      </w:r>
      <w:r>
        <w:rPr>
          <w:rFonts w:ascii="Times New Roman" w:hAnsi="Times New Roman"/>
          <w:color w:val="000000" w:themeColor="text1"/>
          <w:sz w:val="28"/>
        </w:rPr>
        <w:t xml:space="preserve"> электрофизической</w:t>
      </w:r>
      <w:r w:rsidRPr="004053E0">
        <w:rPr>
          <w:rFonts w:ascii="Times New Roman" w:hAnsi="Times New Roman"/>
          <w:color w:val="000000" w:themeColor="text1"/>
          <w:sz w:val="28"/>
        </w:rPr>
        <w:t xml:space="preserve"> системы переменных состояния при помощи указанных методов</w:t>
      </w:r>
    </w:p>
    <w:p w14:paraId="2076306A" w14:textId="2F7BBC2A" w:rsidR="00D03084" w:rsidRPr="004053E0" w:rsidRDefault="00D03084" w:rsidP="004053E0">
      <w:pPr>
        <w:pStyle w:val="a4"/>
        <w:numPr>
          <w:ilvl w:val="0"/>
          <w:numId w:val="36"/>
        </w:numPr>
        <w:ind w:left="426"/>
        <w:rPr>
          <w:rFonts w:ascii="Times New Roman" w:hAnsi="Times New Roman"/>
          <w:color w:val="000000" w:themeColor="text1"/>
          <w:sz w:val="28"/>
        </w:rPr>
      </w:pPr>
      <w:r w:rsidRPr="004053E0">
        <w:rPr>
          <w:rFonts w:ascii="Times New Roman" w:hAnsi="Times New Roman"/>
          <w:color w:val="000000" w:themeColor="text1"/>
          <w:sz w:val="28"/>
        </w:rPr>
        <w:br w:type="page"/>
      </w:r>
    </w:p>
    <w:p w14:paraId="1E3C055A" w14:textId="0B5C4898" w:rsidR="00D03084" w:rsidRDefault="00D03084" w:rsidP="00D03084">
      <w:pPr>
        <w:pStyle w:val="1"/>
      </w:pPr>
      <w:bookmarkStart w:id="1" w:name="_Toc185850649"/>
      <w:r>
        <w:lastRenderedPageBreak/>
        <w:t>Метод Эйлера</w:t>
      </w:r>
      <w:bookmarkEnd w:id="1"/>
    </w:p>
    <w:p w14:paraId="6490355E" w14:textId="77777777" w:rsidR="00D03084" w:rsidRPr="00D03084" w:rsidRDefault="00D03084" w:rsidP="00D03084"/>
    <w:p w14:paraId="23BC5BF4" w14:textId="0C2062A1" w:rsidR="00D03084" w:rsidRPr="00D03084" w:rsidRDefault="00D03084" w:rsidP="00D03084">
      <w:pPr>
        <w:pStyle w:val="2"/>
      </w:pPr>
      <w:bookmarkStart w:id="2" w:name="_Toc185850650"/>
      <w:r w:rsidRPr="00D03084">
        <w:t>Описание:</w:t>
      </w:r>
      <w:bookmarkEnd w:id="2"/>
    </w:p>
    <w:p w14:paraId="3945F18D" w14:textId="472F4BB6" w:rsidR="00D03084" w:rsidRDefault="00D03084" w:rsidP="002B4520">
      <w:pPr>
        <w:pStyle w:val="13"/>
        <w:rPr>
          <w:lang w:eastAsia="ja-JP"/>
        </w:rPr>
      </w:pPr>
      <w:r w:rsidRPr="00D03084">
        <w:rPr>
          <w:lang w:eastAsia="ja-JP"/>
        </w:rPr>
        <w:t xml:space="preserve">Метод Эйлера является явным одношаговым методом численного </w:t>
      </w:r>
      <w:proofErr w:type="gramStart"/>
      <w:r w:rsidRPr="00D03084">
        <w:rPr>
          <w:lang w:eastAsia="ja-JP"/>
        </w:rPr>
        <w:t>интегрирования систем обыкновенных линейных уравнений первого порядка точности</w:t>
      </w:r>
      <w:proofErr w:type="gramEnd"/>
      <w:r w:rsidRPr="00D03084">
        <w:rPr>
          <w:lang w:eastAsia="ja-JP"/>
        </w:rPr>
        <w:t xml:space="preserve">. Впервые </w:t>
      </w:r>
      <w:proofErr w:type="gramStart"/>
      <w:r w:rsidRPr="00D03084">
        <w:rPr>
          <w:lang w:eastAsia="ja-JP"/>
        </w:rPr>
        <w:t>описан</w:t>
      </w:r>
      <w:proofErr w:type="gramEnd"/>
      <w:r w:rsidRPr="00D03084">
        <w:rPr>
          <w:lang w:eastAsia="ja-JP"/>
        </w:rPr>
        <w:t xml:space="preserve"> Леонардом Эйлером в 1768 году в работе «Интегральное исчисление». Он основан на аппроксимации интегральной кривой кусочно-линейной функцией, так называемой ломаной Эйлера.</w:t>
      </w:r>
    </w:p>
    <w:p w14:paraId="3B0625B7" w14:textId="75E1AEED" w:rsidR="00D03084" w:rsidRPr="00D03084" w:rsidRDefault="00D03084" w:rsidP="00D03084">
      <w:pPr>
        <w:pStyle w:val="2"/>
      </w:pPr>
      <w:bookmarkStart w:id="3" w:name="_Toc185850651"/>
      <w:r>
        <w:t>Алгоритм:</w:t>
      </w:r>
      <w:bookmarkEnd w:id="3"/>
    </w:p>
    <w:p w14:paraId="4B50769A" w14:textId="433D4679" w:rsidR="00D03084" w:rsidRPr="00D03084" w:rsidRDefault="00D03084" w:rsidP="002B4520">
      <w:pPr>
        <w:pStyle w:val="13"/>
        <w:rPr>
          <w:lang w:eastAsia="ja-JP"/>
        </w:rPr>
      </w:pPr>
      <w:r w:rsidRPr="00D03084">
        <w:rPr>
          <w:lang w:eastAsia="ja-JP"/>
        </w:rPr>
        <w:t xml:space="preserve">Введём в рассмотрение величину шага </w:t>
      </w:r>
      <m:oMath>
        <m:r>
          <w:rPr>
            <w:rFonts w:ascii="Cambria Math" w:hAnsi="Cambria Math"/>
            <w:lang w:eastAsia="ja-JP"/>
          </w:rPr>
          <m:t>h, h&gt;</m:t>
        </m:r>
        <m:r>
          <w:rPr>
            <w:rFonts w:ascii="Cambria Math" w:hAnsi="Cambria Math"/>
            <w:lang w:eastAsia="ja-JP"/>
          </w:rPr>
          <m:t>0</m:t>
        </m:r>
      </m:oMath>
      <w:r w:rsidRPr="00D03084">
        <w:rPr>
          <w:lang w:eastAsia="ja-JP"/>
        </w:rPr>
        <w:t xml:space="preserve">. Каждый следующий узел </w:t>
      </w:r>
      <w:r w:rsidRPr="00C77277">
        <w:t>интегрирования</w:t>
      </w:r>
      <w:r w:rsidRPr="00D03084">
        <w:rPr>
          <w:lang w:eastAsia="ja-JP"/>
        </w:rPr>
        <w:t xml:space="preserve"> будем определять как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lang w:val="en-US" w:eastAsia="ja-JP"/>
              </w:rPr>
              <m:t>i</m:t>
            </m:r>
            <m:r>
              <w:rPr>
                <w:rFonts w:ascii="Cambria Math" w:hAnsi="Cambria Math"/>
                <w:lang w:eastAsia="ja-JP"/>
              </w:rPr>
              <m:t>-1</m:t>
            </m:r>
          </m:sub>
        </m:sSub>
        <m:r>
          <w:rPr>
            <w:rFonts w:ascii="Cambria Math" w:hAnsi="Cambria Math"/>
            <w:lang w:eastAsia="ja-JP"/>
          </w:rPr>
          <m:t>+h</m:t>
        </m:r>
      </m:oMath>
      <w:r w:rsidRPr="00D03084">
        <w:rPr>
          <w:lang w:eastAsia="ja-JP"/>
        </w:rPr>
        <w:t xml:space="preserve">. Приближённое решение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SupPr>
              <m:e>
                <m:r>
                  <w:rPr>
                    <w:rFonts w:ascii="Cambria Math" w:hAnsi="Cambria Math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ja-JP"/>
                  </w:rPr>
                  <m:t>i</m:t>
                </m:r>
              </m:sup>
            </m:sSubSup>
            <m:r>
              <w:rPr>
                <w:rFonts w:ascii="Cambria Math" w:hAnsi="Cambria Math"/>
                <w:lang w:eastAsia="ja-JP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SupPr>
              <m:e>
                <m:r>
                  <w:rPr>
                    <w:rFonts w:ascii="Cambria Math" w:hAnsi="Cambria Math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eastAsia="ja-JP"/>
                  </w:rPr>
                  <m:t>i</m:t>
                </m:r>
              </m:sup>
            </m:sSubSup>
          </m:e>
        </m:d>
      </m:oMath>
      <w:r w:rsidRPr="00D03084">
        <w:rPr>
          <w:lang w:eastAsia="ja-JP"/>
        </w:rPr>
        <w:t xml:space="preserve"> в узле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Pr="00D03084">
        <w:rPr>
          <w:lang w:eastAsia="ja-JP"/>
        </w:rPr>
        <w:t xml:space="preserve"> определяется по формуле:</w:t>
      </w:r>
    </w:p>
    <w:p w14:paraId="68E2DD9D" w14:textId="10F2F60E" w:rsidR="00D03084" w:rsidRPr="00D03084" w:rsidRDefault="004053E0" w:rsidP="002B4520">
      <w:pPr>
        <w:pStyle w:val="13"/>
        <w:rPr>
          <w:lang w:eastAsia="ja-JP"/>
        </w:rPr>
      </w:pP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=</m:t>
        </m:r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+</m:t>
        </m:r>
        <m:r>
          <w:rPr>
            <w:rFonts w:ascii="Cambria Math" w:hAnsi="Cambria Math"/>
            <w:lang w:eastAsia="ja-JP"/>
          </w:rPr>
          <m:t>hF</m:t>
        </m:r>
        <m:d>
          <m:dPr>
            <m:ctrlPr>
              <w:rPr>
                <w:rFonts w:ascii="Cambria Math" w:hAnsi="Cambria Math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-1</m:t>
                </m:r>
              </m:sub>
            </m:sSub>
          </m:e>
        </m:d>
      </m:oMath>
      <w:r w:rsidR="00D03084" w:rsidRPr="00D03084">
        <w:rPr>
          <w:lang w:eastAsia="ja-JP"/>
        </w:rPr>
        <w:t>.</w:t>
      </w:r>
    </w:p>
    <w:p w14:paraId="625CD0E9" w14:textId="0876E15E" w:rsidR="00D03084" w:rsidRPr="00D03084" w:rsidRDefault="00D03084" w:rsidP="002B4520">
      <w:pPr>
        <w:pStyle w:val="13"/>
        <w:rPr>
          <w:lang w:eastAsia="ja-JP"/>
        </w:rPr>
      </w:pPr>
      <w:r w:rsidRPr="00D03084">
        <w:rPr>
          <w:lang w:eastAsia="ja-JP"/>
        </w:rPr>
        <w:t xml:space="preserve">Погрешность метода Эйлера имеет порядок </w:t>
      </w:r>
      <m:oMath>
        <m:r>
          <w:rPr>
            <w:rFonts w:ascii="Cambria Math" w:hAnsi="Cambria Math"/>
            <w:lang w:eastAsia="ja-JP"/>
          </w:rPr>
          <m:t>O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2</m:t>
                </m:r>
              </m:sup>
            </m:sSup>
          </m:e>
        </m:d>
      </m:oMath>
      <w:r w:rsidRPr="00D03084">
        <w:rPr>
          <w:lang w:eastAsia="ja-JP"/>
        </w:rPr>
        <w:t>.</w:t>
      </w:r>
    </w:p>
    <w:p w14:paraId="3BB72C21" w14:textId="75D0A8D7" w:rsidR="00230261" w:rsidRDefault="00D03084" w:rsidP="00D03084">
      <w:pPr>
        <w:pStyle w:val="2"/>
      </w:pPr>
      <w:bookmarkStart w:id="4" w:name="_Toc185850652"/>
      <w:r>
        <w:t>Реализация:</w:t>
      </w:r>
      <w:bookmarkEnd w:id="4"/>
    </w:p>
    <w:p w14:paraId="2D0CAEFE" w14:textId="1288D7C7" w:rsidR="00D03084" w:rsidRPr="00A10517" w:rsidRDefault="00A10517" w:rsidP="002B4520">
      <w:pPr>
        <w:pStyle w:val="13"/>
        <w:rPr>
          <w:lang w:eastAsia="ja-JP"/>
        </w:rPr>
      </w:pPr>
      <w:r>
        <w:rPr>
          <w:lang w:eastAsia="ja-JP"/>
        </w:rPr>
        <w:t xml:space="preserve">Для реализации методов была использована платформа </w:t>
      </w:r>
      <w:r>
        <w:rPr>
          <w:lang w:val="en-US" w:eastAsia="ja-JP"/>
        </w:rPr>
        <w:t>Microsoft</w:t>
      </w:r>
      <w:r w:rsidRPr="00A10517">
        <w:rPr>
          <w:lang w:eastAsia="ja-JP"/>
        </w:rPr>
        <w:t xml:space="preserve"> </w:t>
      </w:r>
      <w:r>
        <w:rPr>
          <w:lang w:val="en-US" w:eastAsia="ja-JP"/>
        </w:rPr>
        <w:t>Visual</w:t>
      </w:r>
      <w:r w:rsidRPr="00A10517">
        <w:rPr>
          <w:lang w:eastAsia="ja-JP"/>
        </w:rPr>
        <w:t xml:space="preserve"> </w:t>
      </w:r>
      <w:r>
        <w:rPr>
          <w:lang w:val="en-US" w:eastAsia="ja-JP"/>
        </w:rPr>
        <w:t>Studio</w:t>
      </w:r>
      <w:r w:rsidRPr="00A10517">
        <w:rPr>
          <w:lang w:eastAsia="ja-JP"/>
        </w:rPr>
        <w:t xml:space="preserve">. </w:t>
      </w:r>
      <w:r>
        <w:rPr>
          <w:lang w:eastAsia="ja-JP"/>
        </w:rPr>
        <w:t xml:space="preserve">Использован язык программирования </w:t>
      </w:r>
      <w:r>
        <w:rPr>
          <w:lang w:val="en-US" w:eastAsia="ja-JP"/>
        </w:rPr>
        <w:t>C</w:t>
      </w:r>
      <w:r w:rsidRPr="00A10517">
        <w:rPr>
          <w:lang w:eastAsia="ja-JP"/>
        </w:rPr>
        <w:t>#.</w:t>
      </w:r>
      <w:r>
        <w:rPr>
          <w:lang w:eastAsia="ja-JP"/>
        </w:rPr>
        <w:t xml:space="preserve"> Код программы размещён на платформе </w:t>
      </w:r>
      <w:proofErr w:type="spellStart"/>
      <w:r>
        <w:rPr>
          <w:lang w:val="en-US" w:eastAsia="ja-JP"/>
        </w:rPr>
        <w:t>GitHub</w:t>
      </w:r>
      <w:proofErr w:type="spellEnd"/>
      <w:r>
        <w:rPr>
          <w:lang w:eastAsia="ja-JP"/>
        </w:rPr>
        <w:t>, ссылка на проект размещена в Приложении 1.</w:t>
      </w:r>
    </w:p>
    <w:p w14:paraId="755F68F2" w14:textId="77777777" w:rsidR="00F920BB" w:rsidRDefault="00A10517" w:rsidP="002B4520">
      <w:pPr>
        <w:pStyle w:val="13"/>
        <w:rPr>
          <w:lang w:eastAsia="ja-JP"/>
        </w:rPr>
      </w:pPr>
      <w:r>
        <w:rPr>
          <w:lang w:eastAsia="ja-JP"/>
        </w:rPr>
        <w:t>Функциональность метода Эйлера реализована в классе «</w:t>
      </w:r>
      <w:r w:rsidRPr="00A10517">
        <w:rPr>
          <w:lang w:eastAsia="ja-JP"/>
        </w:rPr>
        <w:t>Method_1_Euler</w:t>
      </w:r>
      <w:r>
        <w:rPr>
          <w:lang w:eastAsia="ja-JP"/>
        </w:rPr>
        <w:t>», который считывает заданную совокупность строк и осуществляет интерпретацию заложенной в них системы дифференциальных уравнений</w:t>
      </w:r>
      <w:r w:rsidR="009D2A9A">
        <w:rPr>
          <w:lang w:eastAsia="ja-JP"/>
        </w:rPr>
        <w:t xml:space="preserve"> методом «</w:t>
      </w:r>
      <w:proofErr w:type="spellStart"/>
      <w:r w:rsidR="009D2A9A" w:rsidRPr="009D2A9A">
        <w:rPr>
          <w:lang w:eastAsia="ja-JP"/>
        </w:rPr>
        <w:t>ToInterpreteExp</w:t>
      </w:r>
      <w:proofErr w:type="spellEnd"/>
      <w:r w:rsidR="009D2A9A">
        <w:rPr>
          <w:lang w:eastAsia="ja-JP"/>
        </w:rPr>
        <w:t>»</w:t>
      </w:r>
      <w:r>
        <w:rPr>
          <w:lang w:eastAsia="ja-JP"/>
        </w:rPr>
        <w:t xml:space="preserve">. </w:t>
      </w:r>
    </w:p>
    <w:p w14:paraId="3B4F084B" w14:textId="6849F64F" w:rsidR="009D2A9A" w:rsidRPr="006D6172" w:rsidRDefault="00F920BB" w:rsidP="002B4520">
      <w:pPr>
        <w:pStyle w:val="13"/>
        <w:rPr>
          <w:lang w:eastAsia="ja-JP"/>
        </w:rPr>
      </w:pPr>
      <w:r>
        <w:rPr>
          <w:lang w:eastAsia="ja-JP"/>
        </w:rPr>
        <w:t>В</w:t>
      </w:r>
      <w:r w:rsidR="009D2A9A">
        <w:rPr>
          <w:lang w:eastAsia="ja-JP"/>
        </w:rPr>
        <w:t xml:space="preserve"> методе «</w:t>
      </w:r>
      <w:proofErr w:type="spellStart"/>
      <w:r w:rsidR="009D2A9A" w:rsidRPr="009D2A9A">
        <w:rPr>
          <w:lang w:eastAsia="ja-JP"/>
        </w:rPr>
        <w:t>ToCalculate</w:t>
      </w:r>
      <w:proofErr w:type="spellEnd"/>
      <w:r w:rsidR="009D2A9A">
        <w:rPr>
          <w:lang w:eastAsia="ja-JP"/>
        </w:rPr>
        <w:t xml:space="preserve">» </w:t>
      </w:r>
      <w:proofErr w:type="spellStart"/>
      <w:r w:rsidR="00A10517">
        <w:rPr>
          <w:lang w:eastAsia="ja-JP"/>
        </w:rPr>
        <w:t>поитерационно</w:t>
      </w:r>
      <w:proofErr w:type="spellEnd"/>
      <w:r w:rsidR="009D2A9A">
        <w:rPr>
          <w:lang w:eastAsia="ja-JP"/>
        </w:rPr>
        <w:t xml:space="preserve"> вычисляет</w:t>
      </w:r>
      <w:r>
        <w:rPr>
          <w:lang w:eastAsia="ja-JP"/>
        </w:rPr>
        <w:t>ся</w:t>
      </w:r>
      <w:r w:rsidR="009D2A9A">
        <w:rPr>
          <w:lang w:eastAsia="ja-JP"/>
        </w:rPr>
        <w:t xml:space="preserve"> новое значение аргумента Х (с шагом увеличения </w:t>
      </w:r>
      <w:r w:rsidR="009D2A9A">
        <w:rPr>
          <w:lang w:val="en-US" w:eastAsia="ja-JP"/>
        </w:rPr>
        <w:t>h</w:t>
      </w:r>
      <w:r w:rsidR="009D2A9A">
        <w:rPr>
          <w:lang w:eastAsia="ja-JP"/>
        </w:rPr>
        <w:t xml:space="preserve">) и вектора функции </w:t>
      </w:r>
      <m:oMath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>=(</m:t>
        </m:r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 xml:space="preserve">1, </m:t>
        </m:r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>2)</m:t>
        </m:r>
      </m:oMath>
      <w:r w:rsidR="009D2A9A" w:rsidRPr="009D2A9A">
        <w:rPr>
          <w:lang w:eastAsia="ja-JP"/>
        </w:rPr>
        <w:t xml:space="preserve"> </w:t>
      </w:r>
      <w:r w:rsidR="009D2A9A">
        <w:rPr>
          <w:lang w:eastAsia="ja-JP"/>
        </w:rPr>
        <w:lastRenderedPageBreak/>
        <w:t>посредством метода «</w:t>
      </w:r>
      <w:proofErr w:type="spellStart"/>
      <w:r w:rsidR="009D2A9A">
        <w:rPr>
          <w:lang w:val="en-US" w:eastAsia="ja-JP"/>
        </w:rPr>
        <w:t>Ycalc</w:t>
      </w:r>
      <w:proofErr w:type="spellEnd"/>
      <w:r w:rsidR="009D2A9A">
        <w:rPr>
          <w:lang w:eastAsia="ja-JP"/>
        </w:rPr>
        <w:t>»</w:t>
      </w:r>
      <w:r w:rsidR="009D2A9A" w:rsidRPr="009D2A9A">
        <w:rPr>
          <w:lang w:eastAsia="ja-JP"/>
        </w:rPr>
        <w:t xml:space="preserve">. </w:t>
      </w:r>
      <w:r w:rsidR="006D6172">
        <w:rPr>
          <w:lang w:eastAsia="ja-JP"/>
        </w:rPr>
        <w:t>Функция «</w:t>
      </w:r>
      <w:proofErr w:type="spellStart"/>
      <w:r w:rsidR="006D6172">
        <w:rPr>
          <w:lang w:val="en-US" w:eastAsia="ja-JP"/>
        </w:rPr>
        <w:t>Ycalc</w:t>
      </w:r>
      <w:proofErr w:type="spellEnd"/>
      <w:r w:rsidR="006D6172">
        <w:rPr>
          <w:lang w:eastAsia="ja-JP"/>
        </w:rPr>
        <w:t xml:space="preserve">» в данном классе вычисляет новое значение </w:t>
      </w:r>
      <w:r w:rsidR="006D6172">
        <w:rPr>
          <w:lang w:val="en-US" w:eastAsia="ja-JP"/>
        </w:rPr>
        <w:t>Y</w:t>
      </w:r>
      <w:r w:rsidR="006D6172">
        <w:rPr>
          <w:lang w:eastAsia="ja-JP"/>
        </w:rPr>
        <w:t xml:space="preserve"> в соответствии с формулами метода Эйлера.</w:t>
      </w:r>
    </w:p>
    <w:p w14:paraId="59A97922" w14:textId="7472F6FC" w:rsidR="0019367B" w:rsidRDefault="009D2A9A" w:rsidP="002B4520">
      <w:pPr>
        <w:pStyle w:val="13"/>
        <w:rPr>
          <w:lang w:eastAsia="ja-JP"/>
        </w:rPr>
      </w:pPr>
      <w:r>
        <w:rPr>
          <w:lang w:eastAsia="ja-JP"/>
        </w:rPr>
        <w:t xml:space="preserve">Метод завершается в тот момент, когда происходит выход за границы аргумента рассматриваемой задачи Коши. После чего производится вывод на консоль информации в виде: шаг </w:t>
      </w:r>
      <w:r>
        <w:rPr>
          <w:lang w:val="en-US" w:eastAsia="ja-JP"/>
        </w:rPr>
        <w:t>h</w:t>
      </w:r>
      <w:r w:rsidRPr="009D2A9A">
        <w:rPr>
          <w:lang w:eastAsia="ja-JP"/>
        </w:rPr>
        <w:t xml:space="preserve">, </w:t>
      </w:r>
      <w:r>
        <w:rPr>
          <w:lang w:eastAsia="ja-JP"/>
        </w:rPr>
        <w:t xml:space="preserve">количество узлов </w:t>
      </w:r>
      <w:r>
        <w:rPr>
          <w:lang w:val="en-US" w:eastAsia="ja-JP"/>
        </w:rPr>
        <w:t>N</w:t>
      </w:r>
      <w:r>
        <w:rPr>
          <w:lang w:eastAsia="ja-JP"/>
        </w:rPr>
        <w:t xml:space="preserve">, ошибка вычисления </w:t>
      </w:r>
      <w:r w:rsidR="002B2BB1">
        <w:rPr>
          <w:rFonts w:cs="Times New Roman"/>
          <w:lang w:eastAsia="ja-JP"/>
        </w:rPr>
        <w:t>Δ</w:t>
      </w:r>
      <w:r>
        <w:rPr>
          <w:lang w:eastAsia="ja-JP"/>
        </w:rPr>
        <w:t xml:space="preserve">. </w:t>
      </w:r>
    </w:p>
    <w:p w14:paraId="63746497" w14:textId="77777777" w:rsidR="0019367B" w:rsidRDefault="009D2A9A" w:rsidP="002B4520">
      <w:pPr>
        <w:pStyle w:val="13"/>
        <w:rPr>
          <w:lang w:eastAsia="ja-JP"/>
        </w:rPr>
      </w:pPr>
      <w:r>
        <w:rPr>
          <w:lang w:eastAsia="ja-JP"/>
        </w:rPr>
        <w:t>Ц</w:t>
      </w:r>
      <w:r w:rsidR="0019367B">
        <w:rPr>
          <w:lang w:eastAsia="ja-JP"/>
        </w:rPr>
        <w:t xml:space="preserve">икл прохождения выполняется для каждого заранее заданного значения шага </w:t>
      </w:r>
      <w:r w:rsidR="0019367B">
        <w:rPr>
          <w:lang w:val="en-US" w:eastAsia="ja-JP"/>
        </w:rPr>
        <w:t>h</w:t>
      </w:r>
      <w:r w:rsidR="0019367B">
        <w:rPr>
          <w:lang w:eastAsia="ja-JP"/>
        </w:rPr>
        <w:t xml:space="preserve"> для возможности последующего сравнения точности вычислений.</w:t>
      </w:r>
    </w:p>
    <w:p w14:paraId="10BE505B" w14:textId="32C5B8D8" w:rsidR="006D6172" w:rsidRDefault="004053E0" w:rsidP="002B4520">
      <w:pPr>
        <w:pStyle w:val="13"/>
        <w:rPr>
          <w:lang w:eastAsia="ja-JP"/>
        </w:rPr>
      </w:pPr>
      <w:r>
        <w:rPr>
          <w:lang w:eastAsia="ja-JP"/>
        </w:rPr>
        <w:t xml:space="preserve">Для оценки точности алгоритма были проведены тестовые запуски вычисления произвольной системы с разными значениями шага </w:t>
      </w:r>
      <w:r>
        <w:rPr>
          <w:lang w:val="en-US" w:eastAsia="ja-JP"/>
        </w:rPr>
        <w:t>h</w:t>
      </w:r>
      <w:r w:rsidRPr="004053E0">
        <w:rPr>
          <w:lang w:eastAsia="ja-JP"/>
        </w:rPr>
        <w:t>,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после чего фиксировалось количество шагов и максимальная ошибка расчётов по всем</w:t>
      </w:r>
      <w:r w:rsidR="00D25105">
        <w:rPr>
          <w:lang w:eastAsia="ja-JP"/>
        </w:rPr>
        <w:t xml:space="preserve"> шагам и каждой компоненте решения. </w:t>
      </w:r>
      <w:r w:rsidR="006D6172">
        <w:rPr>
          <w:lang w:eastAsia="ja-JP"/>
        </w:rPr>
        <w:t xml:space="preserve">Результат </w:t>
      </w:r>
      <w:r w:rsidR="00D25105">
        <w:rPr>
          <w:lang w:eastAsia="ja-JP"/>
        </w:rPr>
        <w:t>тестирования точности алгоритма</w:t>
      </w:r>
      <w:r w:rsidR="006D6172">
        <w:rPr>
          <w:lang w:eastAsia="ja-JP"/>
        </w:rPr>
        <w:t xml:space="preserve"> </w:t>
      </w:r>
      <w:r w:rsidR="00D25105">
        <w:rPr>
          <w:lang w:eastAsia="ja-JP"/>
        </w:rPr>
        <w:t>представлен в таблице 1</w:t>
      </w:r>
      <w:r w:rsidR="006D6172">
        <w:rPr>
          <w:lang w:eastAsia="ja-JP"/>
        </w:rPr>
        <w:t>:</w:t>
      </w:r>
    </w:p>
    <w:p w14:paraId="701D7452" w14:textId="1EAF7796" w:rsidR="006D6172" w:rsidRDefault="006D6172" w:rsidP="002B4520">
      <w:pPr>
        <w:pStyle w:val="13"/>
        <w:rPr>
          <w:lang w:eastAsia="ja-JP"/>
        </w:rPr>
      </w:pPr>
    </w:p>
    <w:tbl>
      <w:tblPr>
        <w:tblStyle w:val="GridTable1LightAccent3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2376"/>
        <w:gridCol w:w="1729"/>
      </w:tblGrid>
      <w:tr w:rsidR="00983328" w14:paraId="62E79E7D" w14:textId="77777777" w:rsidTr="00983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14:paraId="1AE9413B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76" w:type="dxa"/>
          </w:tcPr>
          <w:p w14:paraId="01782CEF" w14:textId="77777777" w:rsidR="00983328" w:rsidRPr="00C70D7F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729" w:type="dxa"/>
          </w:tcPr>
          <w:p w14:paraId="7A607EA6" w14:textId="77777777" w:rsidR="00983328" w:rsidRPr="002B2244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oMath>
            </m:oMathPara>
          </w:p>
        </w:tc>
      </w:tr>
      <w:tr w:rsidR="00983328" w14:paraId="0B5FC794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6AB81446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0,01</w:t>
            </w:r>
          </w:p>
        </w:tc>
        <w:tc>
          <w:tcPr>
            <w:tcW w:w="2376" w:type="dxa"/>
            <w:vAlign w:val="bottom"/>
          </w:tcPr>
          <w:p w14:paraId="32EEACBA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991</w:t>
            </w:r>
          </w:p>
        </w:tc>
        <w:tc>
          <w:tcPr>
            <w:tcW w:w="1729" w:type="dxa"/>
            <w:vAlign w:val="bottom"/>
          </w:tcPr>
          <w:p w14:paraId="0965399C" w14:textId="42880B59" w:rsidR="00983328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  <w:r w:rsidR="00983328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55</w:t>
            </w:r>
            <w:r w:rsidR="00983328">
              <w:rPr>
                <w:rFonts w:ascii="Aptos Narrow" w:hAnsi="Aptos Narrow"/>
                <w:color w:val="000000"/>
              </w:rPr>
              <w:t>E-02</w:t>
            </w:r>
          </w:p>
        </w:tc>
      </w:tr>
      <w:tr w:rsidR="00983328" w14:paraId="300425F9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74782B31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0,00</w:t>
            </w:r>
            <w:r>
              <w:rPr>
                <w:rFonts w:ascii="Aptos Narrow" w:hAnsi="Aptos Narrow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411DDA02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9901</w:t>
            </w:r>
          </w:p>
        </w:tc>
        <w:tc>
          <w:tcPr>
            <w:tcW w:w="1729" w:type="dxa"/>
            <w:vAlign w:val="bottom"/>
          </w:tcPr>
          <w:p w14:paraId="31414516" w14:textId="1AF7710A" w:rsidR="00983328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  <w:r w:rsidR="00983328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7</w:t>
            </w:r>
            <w:r w:rsidR="00983328">
              <w:rPr>
                <w:rFonts w:ascii="Aptos Narrow" w:hAnsi="Aptos Narrow"/>
                <w:color w:val="000000"/>
              </w:rPr>
              <w:t>E-03</w:t>
            </w:r>
          </w:p>
        </w:tc>
      </w:tr>
      <w:tr w:rsidR="00983328" w14:paraId="6F977B91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2A319827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0,000</w:t>
            </w:r>
            <w:r>
              <w:rPr>
                <w:rFonts w:ascii="Aptos Narrow" w:hAnsi="Aptos Narrow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4BA6C9B6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99001</w:t>
            </w:r>
          </w:p>
        </w:tc>
        <w:tc>
          <w:tcPr>
            <w:tcW w:w="1729" w:type="dxa"/>
            <w:vAlign w:val="bottom"/>
          </w:tcPr>
          <w:p w14:paraId="58953823" w14:textId="7DD00883" w:rsidR="00983328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7,7</w:t>
            </w:r>
            <w:r w:rsidR="00983328">
              <w:rPr>
                <w:rFonts w:ascii="Aptos Narrow" w:hAnsi="Aptos Narrow"/>
                <w:color w:val="000000"/>
              </w:rPr>
              <w:t>E-04</w:t>
            </w:r>
          </w:p>
        </w:tc>
      </w:tr>
      <w:tr w:rsidR="00983328" w14:paraId="0EA269C4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216C5640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0,0000</w:t>
            </w:r>
            <w:r>
              <w:rPr>
                <w:rFonts w:ascii="Aptos Narrow" w:hAnsi="Aptos Narrow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5435905E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990001</w:t>
            </w:r>
          </w:p>
        </w:tc>
        <w:tc>
          <w:tcPr>
            <w:tcW w:w="1729" w:type="dxa"/>
            <w:vAlign w:val="bottom"/>
          </w:tcPr>
          <w:p w14:paraId="25F04C0E" w14:textId="043B9A73" w:rsidR="00983328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  <w:r w:rsidR="00983328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7</w:t>
            </w:r>
            <w:r w:rsidR="00983328">
              <w:rPr>
                <w:rFonts w:ascii="Aptos Narrow" w:hAnsi="Aptos Narrow"/>
                <w:color w:val="000000"/>
              </w:rPr>
              <w:t>E-05</w:t>
            </w:r>
          </w:p>
        </w:tc>
      </w:tr>
    </w:tbl>
    <w:p w14:paraId="364CDD4F" w14:textId="61E9F2BC" w:rsidR="00F44328" w:rsidRDefault="00F44328" w:rsidP="00F44328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941E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769CC0F5" w14:textId="35044FA5" w:rsidR="006D6172" w:rsidRDefault="006D6172" w:rsidP="006D6172">
      <w:pPr>
        <w:pStyle w:val="1"/>
      </w:pPr>
      <w:r>
        <w:rPr>
          <w:lang w:eastAsia="ja-JP"/>
        </w:rPr>
        <w:br w:type="page"/>
      </w:r>
      <w:bookmarkStart w:id="5" w:name="_Toc185850653"/>
      <w:r>
        <w:lastRenderedPageBreak/>
        <w:t>Метод Рунге-Кутты</w:t>
      </w:r>
      <w:bookmarkEnd w:id="5"/>
    </w:p>
    <w:p w14:paraId="76A3690B" w14:textId="77777777" w:rsidR="006D6172" w:rsidRPr="00D03084" w:rsidRDefault="006D6172" w:rsidP="006D6172"/>
    <w:p w14:paraId="7601B684" w14:textId="77777777" w:rsidR="006D6172" w:rsidRPr="00D03084" w:rsidRDefault="006D6172" w:rsidP="006D6172">
      <w:pPr>
        <w:pStyle w:val="2"/>
      </w:pPr>
      <w:bookmarkStart w:id="6" w:name="_Toc185850654"/>
      <w:r w:rsidRPr="00D03084">
        <w:t>Описание:</w:t>
      </w:r>
      <w:bookmarkEnd w:id="6"/>
    </w:p>
    <w:p w14:paraId="24914764" w14:textId="76DAD18D" w:rsidR="006D6172" w:rsidRDefault="006D6172" w:rsidP="002B4520">
      <w:pPr>
        <w:pStyle w:val="13"/>
        <w:rPr>
          <w:b/>
          <w:bCs/>
        </w:rPr>
      </w:pPr>
      <w:r w:rsidRPr="006D6172">
        <w:t>Методы Рунге-Кутты представляют собой большой класс численных методов решения задачи Коши для систем обыкновенны</w:t>
      </w:r>
      <w:r>
        <w:t>х дифференциальных уравнений</w:t>
      </w:r>
      <w:r w:rsidRPr="006D6172">
        <w:t>. Около 1900 года немецкие математики К. Рунге и М. В. Кутта предложили первые методы из данного класса. Явный метод Эйлера также относится к указанному классу.</w:t>
      </w:r>
    </w:p>
    <w:p w14:paraId="0667750B" w14:textId="746C95B3" w:rsidR="006D6172" w:rsidRPr="00D03084" w:rsidRDefault="006D6172" w:rsidP="006D6172">
      <w:pPr>
        <w:pStyle w:val="2"/>
      </w:pPr>
      <w:bookmarkStart w:id="7" w:name="_Toc185850655"/>
      <w:r>
        <w:t>Алгоритм:</w:t>
      </w:r>
      <w:bookmarkEnd w:id="7"/>
    </w:p>
    <w:p w14:paraId="13038A0A" w14:textId="4863C4B1" w:rsidR="006D6172" w:rsidRPr="006D6172" w:rsidRDefault="006D6172" w:rsidP="002B4520">
      <w:pPr>
        <w:pStyle w:val="13"/>
      </w:pPr>
      <w:r w:rsidRPr="006D6172">
        <w:t>Рассмотрим метод Рунге-Кутты четвёртого порядка</w:t>
      </w:r>
      <w:r>
        <w:t xml:space="preserve">. </w:t>
      </w:r>
      <w:r w:rsidRPr="006D6172">
        <w:t xml:space="preserve">Пусть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6D6172">
        <w:t xml:space="preserve"> – величина шага. Тогда для </w:t>
      </w:r>
      <w:r>
        <w:t xml:space="preserve">численного решения задачи Коши </w:t>
      </w:r>
      <w:r w:rsidRPr="006D6172">
        <w:t>будем использовать следующие формулы:</w:t>
      </w:r>
    </w:p>
    <w:p w14:paraId="09D36A04" w14:textId="77777777" w:rsidR="006D6172" w:rsidRPr="006D6172" w:rsidRDefault="004053E0" w:rsidP="002B4520">
      <w:pPr>
        <w:pStyle w:val="1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E96E0C4" w14:textId="77777777" w:rsidR="006D6172" w:rsidRPr="006D6172" w:rsidRDefault="006D6172" w:rsidP="002B4520">
      <w:pPr>
        <w:pStyle w:val="13"/>
        <w:rPr>
          <w:lang w:val="en-US"/>
        </w:rPr>
      </w:pPr>
      <w:r w:rsidRPr="006D6172">
        <w:t xml:space="preserve">здесь </w:t>
      </w:r>
    </w:p>
    <w:p w14:paraId="4D39735A" w14:textId="77777777" w:rsidR="006D6172" w:rsidRPr="006D6172" w:rsidRDefault="004053E0" w:rsidP="002B4520">
      <w:pPr>
        <w:pStyle w:val="1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00B2DB8" w14:textId="77777777" w:rsidR="006D6172" w:rsidRPr="006D6172" w:rsidRDefault="004053E0" w:rsidP="002B4520">
      <w:pPr>
        <w:pStyle w:val="1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7E5C682" w14:textId="77777777" w:rsidR="006D6172" w:rsidRPr="006D6172" w:rsidRDefault="004053E0" w:rsidP="002B4520">
      <w:pPr>
        <w:pStyle w:val="1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04FD3AD4" w14:textId="77777777" w:rsidR="006D6172" w:rsidRPr="006D6172" w:rsidRDefault="004053E0" w:rsidP="002B4520">
      <w:pPr>
        <w:pStyle w:val="1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01C68314" w14:textId="77777777" w:rsidR="006D6172" w:rsidRPr="006D6172" w:rsidRDefault="006D6172" w:rsidP="002B4520">
      <w:pPr>
        <w:pStyle w:val="13"/>
        <w:rPr>
          <w:rFonts w:eastAsia="Yu Mincho"/>
        </w:rPr>
      </w:pPr>
      <w:r w:rsidRPr="006D6172">
        <w:t xml:space="preserve">Погрешность метода Рунге-Кутты четвёртого порядка имеет порядок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Pr="006D6172">
        <w:rPr>
          <w:rFonts w:eastAsia="Yu Mincho"/>
        </w:rPr>
        <w:t xml:space="preserve">. </w:t>
      </w:r>
    </w:p>
    <w:p w14:paraId="79403FDE" w14:textId="77777777" w:rsidR="006D6172" w:rsidRDefault="006D6172" w:rsidP="006D6172">
      <w:pPr>
        <w:pStyle w:val="2"/>
      </w:pPr>
      <w:bookmarkStart w:id="8" w:name="_Toc185850656"/>
      <w:r>
        <w:lastRenderedPageBreak/>
        <w:t>Реализация:</w:t>
      </w:r>
      <w:bookmarkEnd w:id="8"/>
    </w:p>
    <w:p w14:paraId="7264713B" w14:textId="23E7AC5D" w:rsidR="00F920BB" w:rsidRDefault="006D6172" w:rsidP="002B4520">
      <w:pPr>
        <w:pStyle w:val="13"/>
        <w:rPr>
          <w:lang w:eastAsia="ja-JP"/>
        </w:rPr>
      </w:pPr>
      <w:r>
        <w:rPr>
          <w:lang w:eastAsia="ja-JP"/>
        </w:rPr>
        <w:t xml:space="preserve">Функциональность метода </w:t>
      </w:r>
      <w:r w:rsidR="002B2BB1">
        <w:rPr>
          <w:lang w:eastAsia="ja-JP"/>
        </w:rPr>
        <w:t>Рунге-Кутты</w:t>
      </w:r>
      <w:r>
        <w:rPr>
          <w:lang w:eastAsia="ja-JP"/>
        </w:rPr>
        <w:t xml:space="preserve"> реализована в классе «</w:t>
      </w:r>
      <w:r w:rsidRPr="006D6172">
        <w:rPr>
          <w:lang w:eastAsia="ja-JP"/>
        </w:rPr>
        <w:t>Method_2_RungeKutta</w:t>
      </w:r>
      <w:r>
        <w:rPr>
          <w:lang w:eastAsia="ja-JP"/>
        </w:rPr>
        <w:t>», который считывает заданную совокупность строк и осуществляет интерпретацию заложенной в них системы дифференциальных уравнений методом «</w:t>
      </w:r>
      <w:proofErr w:type="spellStart"/>
      <w:r w:rsidRPr="009D2A9A">
        <w:rPr>
          <w:lang w:eastAsia="ja-JP"/>
        </w:rPr>
        <w:t>ToInterpreteExp</w:t>
      </w:r>
      <w:proofErr w:type="spellEnd"/>
      <w:r>
        <w:rPr>
          <w:lang w:eastAsia="ja-JP"/>
        </w:rPr>
        <w:t xml:space="preserve">». </w:t>
      </w:r>
    </w:p>
    <w:p w14:paraId="7C592451" w14:textId="1258D7E7" w:rsidR="006D6172" w:rsidRPr="006D6172" w:rsidRDefault="00F920BB" w:rsidP="002B4520">
      <w:pPr>
        <w:pStyle w:val="13"/>
        <w:rPr>
          <w:lang w:eastAsia="ja-JP"/>
        </w:rPr>
      </w:pPr>
      <w:r>
        <w:rPr>
          <w:lang w:eastAsia="ja-JP"/>
        </w:rPr>
        <w:t>В</w:t>
      </w:r>
      <w:r w:rsidR="006D6172">
        <w:rPr>
          <w:lang w:eastAsia="ja-JP"/>
        </w:rPr>
        <w:t xml:space="preserve"> методе «</w:t>
      </w:r>
      <w:proofErr w:type="spellStart"/>
      <w:r w:rsidR="006D6172" w:rsidRPr="009D2A9A">
        <w:rPr>
          <w:lang w:eastAsia="ja-JP"/>
        </w:rPr>
        <w:t>ToCalculate</w:t>
      </w:r>
      <w:proofErr w:type="spellEnd"/>
      <w:r w:rsidR="006D6172">
        <w:rPr>
          <w:lang w:eastAsia="ja-JP"/>
        </w:rPr>
        <w:t xml:space="preserve">» </w:t>
      </w:r>
      <w:proofErr w:type="spellStart"/>
      <w:r w:rsidR="006D6172">
        <w:rPr>
          <w:lang w:eastAsia="ja-JP"/>
        </w:rPr>
        <w:t>поитерационно</w:t>
      </w:r>
      <w:proofErr w:type="spellEnd"/>
      <w:r w:rsidR="006D6172">
        <w:rPr>
          <w:lang w:eastAsia="ja-JP"/>
        </w:rPr>
        <w:t xml:space="preserve"> вычисляет</w:t>
      </w:r>
      <w:r>
        <w:rPr>
          <w:lang w:eastAsia="ja-JP"/>
        </w:rPr>
        <w:t>ся</w:t>
      </w:r>
      <w:r w:rsidR="006D6172">
        <w:rPr>
          <w:lang w:eastAsia="ja-JP"/>
        </w:rPr>
        <w:t xml:space="preserve"> новое значение аргумента Х (с шагом увеличения </w:t>
      </w:r>
      <w:r w:rsidR="006D6172">
        <w:rPr>
          <w:lang w:val="en-US" w:eastAsia="ja-JP"/>
        </w:rPr>
        <w:t>h</w:t>
      </w:r>
      <w:r w:rsidR="006D6172">
        <w:rPr>
          <w:lang w:eastAsia="ja-JP"/>
        </w:rPr>
        <w:t xml:space="preserve">) и вектора функции </w:t>
      </w:r>
      <m:oMath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>=(</m:t>
        </m:r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 xml:space="preserve">1, </m:t>
        </m:r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>2)</m:t>
        </m:r>
      </m:oMath>
      <w:r w:rsidR="006D6172" w:rsidRPr="009D2A9A">
        <w:rPr>
          <w:lang w:eastAsia="ja-JP"/>
        </w:rPr>
        <w:t xml:space="preserve"> </w:t>
      </w:r>
      <w:r w:rsidR="006D6172">
        <w:rPr>
          <w:lang w:eastAsia="ja-JP"/>
        </w:rPr>
        <w:t>посредством метода «</w:t>
      </w:r>
      <w:proofErr w:type="spellStart"/>
      <w:r w:rsidR="006D6172">
        <w:rPr>
          <w:lang w:val="en-US" w:eastAsia="ja-JP"/>
        </w:rPr>
        <w:t>Ycalc</w:t>
      </w:r>
      <w:proofErr w:type="spellEnd"/>
      <w:r w:rsidR="006D6172">
        <w:rPr>
          <w:lang w:eastAsia="ja-JP"/>
        </w:rPr>
        <w:t>»</w:t>
      </w:r>
      <w:r w:rsidR="006D6172" w:rsidRPr="009D2A9A">
        <w:rPr>
          <w:lang w:eastAsia="ja-JP"/>
        </w:rPr>
        <w:t xml:space="preserve">. </w:t>
      </w:r>
      <w:r w:rsidR="006D6172">
        <w:rPr>
          <w:lang w:eastAsia="ja-JP"/>
        </w:rPr>
        <w:t>Функция «</w:t>
      </w:r>
      <w:proofErr w:type="spellStart"/>
      <w:r w:rsidR="006D6172">
        <w:rPr>
          <w:lang w:val="en-US" w:eastAsia="ja-JP"/>
        </w:rPr>
        <w:t>Ycalc</w:t>
      </w:r>
      <w:proofErr w:type="spellEnd"/>
      <w:r w:rsidR="006D6172">
        <w:rPr>
          <w:lang w:eastAsia="ja-JP"/>
        </w:rPr>
        <w:t xml:space="preserve">» в данном классе вычисляет новое значение </w:t>
      </w:r>
      <w:r w:rsidR="006D6172">
        <w:rPr>
          <w:lang w:val="en-US" w:eastAsia="ja-JP"/>
        </w:rPr>
        <w:t>Y</w:t>
      </w:r>
      <w:r w:rsidR="006D6172">
        <w:rPr>
          <w:lang w:eastAsia="ja-JP"/>
        </w:rPr>
        <w:t xml:space="preserve"> в соответствии с формулами метода Рунге-Кутты 4 порядка.</w:t>
      </w:r>
    </w:p>
    <w:p w14:paraId="02D33DDA" w14:textId="3E61680F" w:rsidR="006D6172" w:rsidRDefault="006D6172" w:rsidP="002B4520">
      <w:pPr>
        <w:pStyle w:val="13"/>
        <w:rPr>
          <w:lang w:eastAsia="ja-JP"/>
        </w:rPr>
      </w:pPr>
      <w:r>
        <w:rPr>
          <w:lang w:eastAsia="ja-JP"/>
        </w:rPr>
        <w:t xml:space="preserve">Метод завершается в тот момент, когда происходит выход за границы аргумента рассматриваемой задачи Коши. После чего производится вывод на консоль информации в виде: шаг </w:t>
      </w:r>
      <w:r>
        <w:rPr>
          <w:lang w:val="en-US" w:eastAsia="ja-JP"/>
        </w:rPr>
        <w:t>h</w:t>
      </w:r>
      <w:r w:rsidRPr="009D2A9A">
        <w:rPr>
          <w:lang w:eastAsia="ja-JP"/>
        </w:rPr>
        <w:t xml:space="preserve">, </w:t>
      </w:r>
      <w:r>
        <w:rPr>
          <w:lang w:eastAsia="ja-JP"/>
        </w:rPr>
        <w:t xml:space="preserve">количество узлов </w:t>
      </w:r>
      <w:r>
        <w:rPr>
          <w:lang w:val="en-US" w:eastAsia="ja-JP"/>
        </w:rPr>
        <w:t>N</w:t>
      </w:r>
      <w:r>
        <w:rPr>
          <w:lang w:eastAsia="ja-JP"/>
        </w:rPr>
        <w:t xml:space="preserve">, ошибка вычисления </w:t>
      </w:r>
      <w:r w:rsidR="00F920BB">
        <w:rPr>
          <w:rFonts w:cs="Times New Roman"/>
          <w:lang w:eastAsia="ja-JP"/>
        </w:rPr>
        <w:t>Δ</w:t>
      </w:r>
      <w:r>
        <w:rPr>
          <w:lang w:eastAsia="ja-JP"/>
        </w:rPr>
        <w:t xml:space="preserve">. </w:t>
      </w:r>
    </w:p>
    <w:p w14:paraId="7CF88293" w14:textId="77777777" w:rsidR="006D6172" w:rsidRDefault="006D6172" w:rsidP="002B4520">
      <w:pPr>
        <w:pStyle w:val="13"/>
        <w:rPr>
          <w:lang w:eastAsia="ja-JP"/>
        </w:rPr>
      </w:pPr>
      <w:r>
        <w:rPr>
          <w:lang w:eastAsia="ja-JP"/>
        </w:rPr>
        <w:t xml:space="preserve">Цикл прохождения выполняется для каждого заранее заданного значения шага </w:t>
      </w:r>
      <w:r>
        <w:rPr>
          <w:lang w:val="en-US" w:eastAsia="ja-JP"/>
        </w:rPr>
        <w:t>h</w:t>
      </w:r>
      <w:r>
        <w:rPr>
          <w:lang w:eastAsia="ja-JP"/>
        </w:rPr>
        <w:t xml:space="preserve"> для возможности последующего сравнения точности вычислений.</w:t>
      </w:r>
    </w:p>
    <w:p w14:paraId="4DBC9D6B" w14:textId="2C577E17" w:rsidR="00D25105" w:rsidRDefault="00D25105" w:rsidP="002B4520">
      <w:pPr>
        <w:pStyle w:val="13"/>
        <w:rPr>
          <w:lang w:eastAsia="ja-JP"/>
        </w:rPr>
      </w:pPr>
      <w:r>
        <w:rPr>
          <w:lang w:eastAsia="ja-JP"/>
        </w:rPr>
        <w:t xml:space="preserve">Для оценки точности алгоритма были проведены тестовые запуски вычисления произвольной системы с разными значениями шага </w:t>
      </w:r>
      <w:r>
        <w:rPr>
          <w:lang w:val="en-US" w:eastAsia="ja-JP"/>
        </w:rPr>
        <w:t>h</w:t>
      </w:r>
      <w:r w:rsidRPr="004053E0">
        <w:rPr>
          <w:lang w:eastAsia="ja-JP"/>
        </w:rPr>
        <w:t>,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после чего фиксировалось количество шагов и максимальная ошибка расчётов по всем шагам и каждой компоненте решения. Результат тестирования точности алгоритма представлен в таблице 2:</w:t>
      </w:r>
    </w:p>
    <w:p w14:paraId="533F546C" w14:textId="544748B1" w:rsidR="00F44328" w:rsidRPr="00F44328" w:rsidRDefault="00F44328" w:rsidP="002B4520">
      <w:pPr>
        <w:pStyle w:val="13"/>
        <w:rPr>
          <w:lang w:eastAsia="ja-JP"/>
        </w:rPr>
      </w:pPr>
    </w:p>
    <w:tbl>
      <w:tblPr>
        <w:tblStyle w:val="GridTable1LightAccent3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2376"/>
        <w:gridCol w:w="1729"/>
      </w:tblGrid>
      <w:tr w:rsidR="00983328" w14:paraId="6B6092AF" w14:textId="77777777" w:rsidTr="00983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14:paraId="194CC18F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76" w:type="dxa"/>
          </w:tcPr>
          <w:p w14:paraId="30AA5641" w14:textId="77777777" w:rsidR="00983328" w:rsidRPr="00C70D7F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729" w:type="dxa"/>
          </w:tcPr>
          <w:p w14:paraId="11BBC426" w14:textId="77777777" w:rsidR="00983328" w:rsidRPr="002B2244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oMath>
            </m:oMathPara>
          </w:p>
        </w:tc>
      </w:tr>
      <w:tr w:rsidR="00983328" w14:paraId="4A2315A9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72E83C35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0,01</w:t>
            </w:r>
          </w:p>
        </w:tc>
        <w:tc>
          <w:tcPr>
            <w:tcW w:w="2376" w:type="dxa"/>
            <w:vAlign w:val="bottom"/>
          </w:tcPr>
          <w:p w14:paraId="525AA82D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991</w:t>
            </w:r>
          </w:p>
        </w:tc>
        <w:tc>
          <w:tcPr>
            <w:tcW w:w="1729" w:type="dxa"/>
            <w:vAlign w:val="bottom"/>
          </w:tcPr>
          <w:p w14:paraId="7AF2A7FA" w14:textId="3F3060F8" w:rsidR="00983328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3,18</w:t>
            </w:r>
            <w:r w:rsidR="00983328">
              <w:rPr>
                <w:rFonts w:ascii="Aptos Narrow" w:hAnsi="Aptos Narrow"/>
                <w:color w:val="000000"/>
              </w:rPr>
              <w:t>E-0</w:t>
            </w:r>
            <w:r>
              <w:rPr>
                <w:rFonts w:ascii="Aptos Narrow" w:hAnsi="Aptos Narrow"/>
                <w:color w:val="000000"/>
              </w:rPr>
              <w:t>7</w:t>
            </w:r>
          </w:p>
        </w:tc>
      </w:tr>
      <w:tr w:rsidR="00983328" w14:paraId="5E61501E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3F02C757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0,00</w:t>
            </w:r>
            <w:r>
              <w:rPr>
                <w:rFonts w:ascii="Aptos Narrow" w:hAnsi="Aptos Narrow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68A6315D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9901</w:t>
            </w:r>
          </w:p>
        </w:tc>
        <w:tc>
          <w:tcPr>
            <w:tcW w:w="1729" w:type="dxa"/>
            <w:vAlign w:val="bottom"/>
          </w:tcPr>
          <w:p w14:paraId="4AC0B80B" w14:textId="2A476271" w:rsidR="00983328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2,41</w:t>
            </w:r>
            <w:r w:rsidR="00983328">
              <w:rPr>
                <w:rFonts w:ascii="Aptos Narrow" w:hAnsi="Aptos Narrow"/>
                <w:color w:val="000000"/>
              </w:rPr>
              <w:t>E-0</w:t>
            </w:r>
            <w:r>
              <w:rPr>
                <w:rFonts w:ascii="Aptos Narrow" w:hAnsi="Aptos Narrow"/>
                <w:color w:val="000000"/>
              </w:rPr>
              <w:t>9</w:t>
            </w:r>
          </w:p>
        </w:tc>
      </w:tr>
      <w:tr w:rsidR="00983328" w14:paraId="232D7767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564B6BBC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0,000</w:t>
            </w:r>
            <w:r>
              <w:rPr>
                <w:rFonts w:ascii="Aptos Narrow" w:hAnsi="Aptos Narrow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2670E729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99001</w:t>
            </w:r>
          </w:p>
        </w:tc>
        <w:tc>
          <w:tcPr>
            <w:tcW w:w="1729" w:type="dxa"/>
            <w:vAlign w:val="bottom"/>
          </w:tcPr>
          <w:p w14:paraId="5460DDE5" w14:textId="7F870F47" w:rsidR="00983328" w:rsidRDefault="00D25105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2,41E-09</w:t>
            </w:r>
          </w:p>
        </w:tc>
      </w:tr>
      <w:tr w:rsidR="00983328" w14:paraId="11651CD6" w14:textId="77777777" w:rsidTr="00983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bottom"/>
          </w:tcPr>
          <w:p w14:paraId="224A82C3" w14:textId="77777777" w:rsidR="00983328" w:rsidRPr="00E44F70" w:rsidRDefault="00983328" w:rsidP="00983328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E44F70">
              <w:rPr>
                <w:rFonts w:ascii="Aptos Narrow" w:hAnsi="Aptos Narrow"/>
                <w:b w:val="0"/>
                <w:bCs w:val="0"/>
                <w:color w:val="000000"/>
              </w:rPr>
              <w:t>0,0000</w:t>
            </w:r>
            <w:r>
              <w:rPr>
                <w:rFonts w:ascii="Aptos Narrow" w:hAnsi="Aptos Narrow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1F872C3D" w14:textId="77777777" w:rsidR="00983328" w:rsidRDefault="00983328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990001</w:t>
            </w:r>
          </w:p>
        </w:tc>
        <w:tc>
          <w:tcPr>
            <w:tcW w:w="1729" w:type="dxa"/>
            <w:vAlign w:val="bottom"/>
          </w:tcPr>
          <w:p w14:paraId="1FB8D8E2" w14:textId="03B1C50E" w:rsidR="00983328" w:rsidRDefault="00D25105" w:rsidP="00983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2,41E-09</w:t>
            </w:r>
          </w:p>
        </w:tc>
      </w:tr>
    </w:tbl>
    <w:p w14:paraId="49DC4415" w14:textId="2A7D36C8" w:rsidR="00F44328" w:rsidRDefault="00F44328" w:rsidP="00F44328">
      <w:pPr>
        <w:jc w:val="center"/>
        <w:rPr>
          <w:rFonts w:ascii="Times New Roman" w:hAnsi="Times New Roman"/>
          <w:color w:val="000000" w:themeColor="text1"/>
          <w:sz w:val="28"/>
          <w:lang w:eastAsia="ja-JP"/>
        </w:rPr>
      </w:pPr>
      <w:r w:rsidRPr="001941E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332B1100" w14:textId="1FEC5DEE" w:rsidR="006D6172" w:rsidRPr="00F44328" w:rsidRDefault="006D6172" w:rsidP="00237C0A">
      <w:pPr>
        <w:pStyle w:val="1"/>
        <w:rPr>
          <w:rFonts w:eastAsiaTheme="minorHAnsi" w:cstheme="minorBidi"/>
          <w:color w:val="000000" w:themeColor="text1"/>
          <w:szCs w:val="22"/>
        </w:rPr>
      </w:pPr>
      <w:bookmarkStart w:id="9" w:name="_Toc185850657"/>
      <w:r w:rsidRPr="006D6172">
        <w:lastRenderedPageBreak/>
        <w:t>Метод, основанный на использовании конечно-разностной формулы</w:t>
      </w:r>
      <w:bookmarkEnd w:id="9"/>
    </w:p>
    <w:p w14:paraId="79186944" w14:textId="77777777" w:rsidR="006D6172" w:rsidRPr="00D03084" w:rsidRDefault="006D6172" w:rsidP="006D6172"/>
    <w:p w14:paraId="388B4725" w14:textId="77777777" w:rsidR="006D6172" w:rsidRPr="00D03084" w:rsidRDefault="006D6172" w:rsidP="006D6172">
      <w:pPr>
        <w:pStyle w:val="2"/>
      </w:pPr>
      <w:bookmarkStart w:id="10" w:name="_Toc185850658"/>
      <w:r w:rsidRPr="00D03084">
        <w:t>Описание:</w:t>
      </w:r>
      <w:bookmarkEnd w:id="10"/>
    </w:p>
    <w:p w14:paraId="0933770B" w14:textId="0789F957" w:rsidR="00983328" w:rsidRDefault="00983328" w:rsidP="002B4520">
      <w:pPr>
        <w:pStyle w:val="13"/>
        <w:rPr>
          <w:b/>
          <w:bCs/>
        </w:rPr>
      </w:pPr>
      <w:r>
        <w:t xml:space="preserve">Рассмотрим </w:t>
      </w:r>
      <w:r w:rsidRPr="00983328">
        <w:t xml:space="preserve"> такую систему дифференциальных уравнений, для которой трудоёмкость вычисления правых частей достаточно высока, а каждая компонента её решения может содержать </w:t>
      </w:r>
      <w:proofErr w:type="spellStart"/>
      <w:r w:rsidRPr="00983328">
        <w:t>подынтервалы</w:t>
      </w:r>
      <w:proofErr w:type="spellEnd"/>
      <w:r w:rsidRPr="00983328">
        <w:t xml:space="preserve">, где решение </w:t>
      </w:r>
      <w:proofErr w:type="gramStart"/>
      <w:r w:rsidRPr="00983328">
        <w:t>существенно нелинейно</w:t>
      </w:r>
      <w:proofErr w:type="gramEnd"/>
      <w:r w:rsidRPr="00983328">
        <w:t xml:space="preserve">, и </w:t>
      </w:r>
      <w:proofErr w:type="spellStart"/>
      <w:r w:rsidRPr="00983328">
        <w:t>подынтервалы</w:t>
      </w:r>
      <w:proofErr w:type="spellEnd"/>
      <w:r w:rsidRPr="00983328">
        <w:t xml:space="preserve">, где решение близко к константе. </w:t>
      </w:r>
      <w:proofErr w:type="gramStart"/>
      <w:r w:rsidRPr="00983328">
        <w:t>Для такого рода систем интегрирование с постоянным шагом нецелесообразно, и возникает задача управления процессом интегрирования систем обыкновенных дифференциальных уравнений, основанном на использовании заданной конечно-разностной формулы, где в качестве параметров управления выступают величины шагов интегрирования.</w:t>
      </w:r>
      <w:proofErr w:type="gramEnd"/>
    </w:p>
    <w:p w14:paraId="5D958B4F" w14:textId="166A8E55" w:rsidR="006D6172" w:rsidRPr="00D03084" w:rsidRDefault="006D6172" w:rsidP="006D6172">
      <w:pPr>
        <w:pStyle w:val="2"/>
      </w:pPr>
      <w:bookmarkStart w:id="11" w:name="_Toc185850659"/>
      <w:r>
        <w:t>Алгоритм:</w:t>
      </w:r>
      <w:bookmarkEnd w:id="11"/>
    </w:p>
    <w:p w14:paraId="010035C9" w14:textId="3C657CA9" w:rsidR="00983328" w:rsidRPr="00750067" w:rsidRDefault="00983328" w:rsidP="002B4520">
      <w:pPr>
        <w:pStyle w:val="13"/>
      </w:pPr>
      <w:r w:rsidRPr="00750067">
        <w:t xml:space="preserve">Для определения численных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 w:rsidRPr="00750067"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=1,2…</m:t>
        </m:r>
      </m:oMath>
      <w:r w:rsidRPr="00750067">
        <w:t>, решения системы будем использовать метод, основанный на применении конечно-разностной формулы четв</w:t>
      </w:r>
      <w:r>
        <w:t>ё</w:t>
      </w:r>
      <w:r w:rsidRPr="00750067">
        <w:t>ртого порядка:</w:t>
      </w:r>
    </w:p>
    <w:p w14:paraId="001C1B38" w14:textId="2B8EC31C" w:rsidR="00983328" w:rsidRPr="00750067" w:rsidRDefault="00983328" w:rsidP="002B4520">
      <w:pPr>
        <w:pStyle w:val="13"/>
      </w:pPr>
      <w:r w:rsidRPr="0075006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50067">
        <w:t xml:space="preserve">, </w:t>
      </w:r>
      <w:r w:rsidRPr="00750067">
        <w:tab/>
        <w:t>(</w:t>
      </w:r>
      <w:r>
        <w:t>1.1</w:t>
      </w:r>
      <w:r w:rsidRPr="00750067">
        <w:t>)</w:t>
      </w:r>
    </w:p>
    <w:p w14:paraId="514CD37D" w14:textId="77777777" w:rsidR="00983328" w:rsidRPr="00750067" w:rsidRDefault="00983328" w:rsidP="002B4520">
      <w:pPr>
        <w:pStyle w:val="13"/>
      </w:pPr>
      <w:r w:rsidRPr="00750067">
        <w:t>здесь</w:t>
      </w:r>
    </w:p>
    <w:p w14:paraId="0B5A44D4" w14:textId="77777777" w:rsidR="00983328" w:rsidRPr="00750067" w:rsidRDefault="004053E0" w:rsidP="002B4520">
      <w:pPr>
        <w:pStyle w:val="13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83328" w:rsidRPr="00750067">
        <w:t>,</w:t>
      </w:r>
    </w:p>
    <w:p w14:paraId="210F41FF" w14:textId="77777777" w:rsidR="00983328" w:rsidRPr="00750067" w:rsidRDefault="004053E0" w:rsidP="002B4520">
      <w:pPr>
        <w:pStyle w:val="13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 w:rsidR="00983328" w:rsidRPr="00750067">
        <w:t>,</w:t>
      </w:r>
    </w:p>
    <w:p w14:paraId="6163AA54" w14:textId="77777777" w:rsidR="00983328" w:rsidRPr="00750067" w:rsidRDefault="004053E0" w:rsidP="002B4520">
      <w:pPr>
        <w:pStyle w:val="13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983328" w:rsidRPr="00750067">
        <w:t>,</w:t>
      </w:r>
    </w:p>
    <w:p w14:paraId="478A386C" w14:textId="77777777" w:rsidR="00983328" w:rsidRPr="00750067" w:rsidRDefault="004053E0" w:rsidP="002B4520">
      <w:pPr>
        <w:pStyle w:val="13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983328" w:rsidRPr="00750067">
        <w:t>,</w:t>
      </w:r>
    </w:p>
    <w:p w14:paraId="1CA37442" w14:textId="77777777" w:rsidR="00983328" w:rsidRPr="00750067" w:rsidRDefault="004053E0" w:rsidP="002B4520">
      <w:pPr>
        <w:pStyle w:val="13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983328" w:rsidRPr="00750067">
        <w:t>,</w:t>
      </w:r>
    </w:p>
    <w:p w14:paraId="45AFC677" w14:textId="77777777" w:rsidR="00983328" w:rsidRPr="00750067" w:rsidRDefault="004053E0" w:rsidP="002B4520">
      <w:pPr>
        <w:pStyle w:val="1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983328" w:rsidRPr="00750067">
        <w:t>.</w:t>
      </w:r>
    </w:p>
    <w:p w14:paraId="035DAFCE" w14:textId="77777777" w:rsidR="00983328" w:rsidRPr="00750067" w:rsidRDefault="00983328" w:rsidP="002B4520">
      <w:pPr>
        <w:pStyle w:val="13"/>
      </w:pPr>
      <w:r w:rsidRPr="00750067">
        <w:t xml:space="preserve">при этом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50067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750067">
        <w:t xml:space="preserve"> </w:t>
      </w:r>
      <w:r>
        <w:t>–</w:t>
      </w:r>
      <w:r w:rsidRPr="00750067">
        <w:t xml:space="preserve"> шаг интегрирования.</w:t>
      </w:r>
    </w:p>
    <w:p w14:paraId="3C2E2CE1" w14:textId="1EDFE124" w:rsidR="00983328" w:rsidRPr="00750067" w:rsidRDefault="00983328" w:rsidP="002B4520">
      <w:pPr>
        <w:pStyle w:val="13"/>
      </w:pPr>
      <w:r w:rsidRPr="00750067">
        <w:t xml:space="preserve">Будем считать, что система удовлетворяет условиям, при выполнении которых вектор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 w:rsidRPr="00750067">
        <w:t xml:space="preserve"> может быть определён из решения системы уравнений</w:t>
      </w:r>
      <w:bookmarkStart w:id="12" w:name="_Hlk88500918"/>
    </w:p>
    <w:p w14:paraId="527C92AC" w14:textId="0793A9F7" w:rsidR="00983328" w:rsidRPr="00750067" w:rsidRDefault="00983328" w:rsidP="002B4520">
      <w:pPr>
        <w:pStyle w:val="13"/>
      </w:pPr>
      <w:r w:rsidRPr="0075006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50067">
        <w:t>.</w:t>
      </w:r>
      <w:bookmarkEnd w:id="12"/>
      <w:r w:rsidRPr="00750067">
        <w:tab/>
        <w:t>(</w:t>
      </w:r>
      <w:r>
        <w:t>1.2)</w:t>
      </w:r>
    </w:p>
    <w:p w14:paraId="1013AFA6" w14:textId="2156B672" w:rsidR="00983328" w:rsidRPr="00750067" w:rsidRDefault="00983328" w:rsidP="002B4520">
      <w:pPr>
        <w:pStyle w:val="13"/>
      </w:pPr>
      <w:r w:rsidRPr="00750067">
        <w:t>Если си</w:t>
      </w:r>
      <w:r>
        <w:t xml:space="preserve">стема </w:t>
      </w:r>
      <w:r w:rsidRPr="00750067">
        <w:t>линейна, то (</w:t>
      </w:r>
      <w:r>
        <w:t>1.2</w:t>
      </w:r>
      <w:r w:rsidRPr="00750067">
        <w:t>) приним</w:t>
      </w:r>
      <w:bookmarkStart w:id="13" w:name="_Hlk88500866"/>
      <w:r w:rsidRPr="00750067">
        <w:t>ает вид</w:t>
      </w:r>
    </w:p>
    <w:p w14:paraId="5E461AA4" w14:textId="61704D75" w:rsidR="00983328" w:rsidRPr="00750067" w:rsidRDefault="00983328" w:rsidP="002B4520">
      <w:pPr>
        <w:pStyle w:val="13"/>
      </w:pPr>
      <w:r w:rsidRPr="0075006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50067">
        <w:t xml:space="preserve">, </w:t>
      </w:r>
      <w:bookmarkEnd w:id="13"/>
      <w:r w:rsidRPr="00750067">
        <w:tab/>
        <w:t>(</w:t>
      </w:r>
      <w:r>
        <w:t>1.3</w:t>
      </w:r>
      <w:r w:rsidRPr="00750067">
        <w:t>)</w:t>
      </w:r>
    </w:p>
    <w:p w14:paraId="4278ED47" w14:textId="77777777" w:rsidR="00983328" w:rsidRPr="00750067" w:rsidRDefault="00983328" w:rsidP="002B4520">
      <w:pPr>
        <w:pStyle w:val="13"/>
      </w:pPr>
      <w:r w:rsidRPr="0075006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50067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50067">
        <w:t xml:space="preserve">, </w:t>
      </w:r>
      <m:oMath>
        <m:r>
          <w:rPr>
            <w:rFonts w:ascii="Cambria Math" w:hAnsi="Cambria Math"/>
          </w:rPr>
          <m:t>E</m:t>
        </m:r>
      </m:oMath>
      <w:r w:rsidRPr="00750067">
        <w:t xml:space="preserve"> </w:t>
      </w:r>
      <w:r>
        <w:t>–</w:t>
      </w:r>
      <w:r w:rsidRPr="00750067">
        <w:t xml:space="preserve"> единичная матрица.</w:t>
      </w:r>
    </w:p>
    <w:p w14:paraId="3433A59E" w14:textId="065181ED" w:rsidR="00983328" w:rsidRDefault="00983328" w:rsidP="002B4520">
      <w:pPr>
        <w:pStyle w:val="13"/>
      </w:pPr>
      <w:r w:rsidRPr="00750067">
        <w:t>Будем считать, что система (</w:t>
      </w:r>
      <w:r>
        <w:t>1.2</w:t>
      </w:r>
      <w:r w:rsidRPr="00750067">
        <w:t>) может быть решена методом Ньютона, а система (</w:t>
      </w:r>
      <w:r>
        <w:t>1.3</w:t>
      </w:r>
      <w:r w:rsidRPr="00750067">
        <w:t xml:space="preserve">) </w:t>
      </w:r>
      <w:r>
        <w:t>–</w:t>
      </w:r>
      <w:r w:rsidRPr="00750067">
        <w:t xml:space="preserve"> методом Гаусса.</w:t>
      </w:r>
    </w:p>
    <w:p w14:paraId="53F69694" w14:textId="54507266" w:rsidR="00983328" w:rsidRPr="00983328" w:rsidRDefault="00983328" w:rsidP="002B4520">
      <w:pPr>
        <w:pStyle w:val="13"/>
      </w:pPr>
      <w:r w:rsidRPr="00983328">
        <w:t>В качестве основной характеристики формулы (1.</w:t>
      </w:r>
      <w:r w:rsidR="00F1065F">
        <w:t>1</w:t>
      </w:r>
      <w:r w:rsidRPr="00983328">
        <w:t xml:space="preserve">) будем рассматривать локальную ошибку, получаемую на </w:t>
      </w:r>
      <w:proofErr w:type="gramStart"/>
      <w:r w:rsidRPr="00983328">
        <w:t>-о</w:t>
      </w:r>
      <w:proofErr w:type="gramEnd"/>
      <w:r w:rsidRPr="00983328">
        <w:t xml:space="preserve">м шаге для каждой </w:t>
      </w:r>
      <m:oMath>
        <m:r>
          <w:rPr>
            <w:rFonts w:ascii="Cambria Math" w:hAnsi="Cambria Math"/>
          </w:rPr>
          <m:t>j</m:t>
        </m:r>
      </m:oMath>
      <w:r w:rsidRPr="00983328">
        <w:t xml:space="preserve">-ой компоненты решения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 w:rsidRPr="00983328">
        <w:t>:</w:t>
      </w:r>
    </w:p>
    <w:p w14:paraId="35FB889A" w14:textId="45A1CC0E" w:rsidR="00983328" w:rsidRPr="00983328" w:rsidRDefault="00983328" w:rsidP="002B4520">
      <w:pPr>
        <w:pStyle w:val="13"/>
      </w:pPr>
      <w:r w:rsidRPr="00983328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</m:oMath>
      <w:r w:rsidRPr="00983328">
        <w:t xml:space="preserve"> </w:t>
      </w:r>
      <w:r w:rsidRPr="00983328">
        <w:tab/>
        <w:t>(1.</w:t>
      </w:r>
      <w:r w:rsidR="00F1065F">
        <w:t>4</w:t>
      </w:r>
      <w:r w:rsidRPr="00983328">
        <w:t>)</w:t>
      </w:r>
    </w:p>
    <w:p w14:paraId="0DB457D0" w14:textId="3B198E65" w:rsidR="00983328" w:rsidRPr="00983328" w:rsidRDefault="00983328" w:rsidP="002B4520">
      <w:pPr>
        <w:pStyle w:val="13"/>
      </w:pPr>
      <w:r w:rsidRPr="00983328">
        <w:tab/>
      </w:r>
      <m:oMath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Pr="00983328">
        <w:t>,</w:t>
      </w:r>
    </w:p>
    <w:p w14:paraId="5A996E33" w14:textId="24925977" w:rsidR="00983328" w:rsidRDefault="00983328" w:rsidP="002B4520">
      <w:pPr>
        <w:pStyle w:val="13"/>
      </w:pPr>
      <w:r w:rsidRPr="00983328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83328">
        <w:t xml:space="preserve">,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Pr="00983328">
        <w:t xml:space="preserve"> – значение четвёртой производной от </w:t>
      </w:r>
      <w:proofErr w:type="gramStart"/>
      <w:r w:rsidRPr="00983328">
        <w:t>-о</w:t>
      </w:r>
      <w:proofErr w:type="gramEnd"/>
      <w:r w:rsidRPr="00983328">
        <w:t xml:space="preserve">й компоненты вектора решения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83328">
        <w:t xml:space="preserve">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83328">
        <w:t>. Локальная ошибка (1.</w:t>
      </w:r>
      <w:r w:rsidR="00F1065F">
        <w:t>4</w:t>
      </w:r>
      <w:r w:rsidRPr="00983328">
        <w:t>) возникает вследствие конечно-разностной аппроксимации производных системы дифференциальных уравнений.</w:t>
      </w:r>
    </w:p>
    <w:p w14:paraId="6EB45D1E" w14:textId="77777777" w:rsidR="00F1065F" w:rsidRPr="00F1065F" w:rsidRDefault="00F1065F" w:rsidP="002B4520">
      <w:pPr>
        <w:pStyle w:val="13"/>
      </w:pPr>
      <w:r w:rsidRPr="00F1065F">
        <w:lastRenderedPageBreak/>
        <w:t>Потребуем, чтобы в процессе интегрирования системы выполнялись условия:</w:t>
      </w:r>
    </w:p>
    <w:p w14:paraId="18652F3A" w14:textId="4C53C51F" w:rsidR="00F1065F" w:rsidRPr="00F1065F" w:rsidRDefault="00F1065F" w:rsidP="002B4520">
      <w:pPr>
        <w:pStyle w:val="13"/>
      </w:pPr>
      <w:r w:rsidRPr="00F1065F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 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1065F">
        <w:t xml:space="preserve">, </w:t>
      </w:r>
    </w:p>
    <w:p w14:paraId="7CD18A20" w14:textId="2D508FC2" w:rsidR="00F1065F" w:rsidRPr="00F1065F" w:rsidRDefault="00F1065F" w:rsidP="002B4520">
      <w:pPr>
        <w:pStyle w:val="13"/>
      </w:pPr>
      <w:r w:rsidRPr="00F1065F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1065F">
        <w:t xml:space="preserve"> – заданная точность на </w:t>
      </w:r>
      <w:proofErr w:type="gramStart"/>
      <w:r w:rsidRPr="00F1065F">
        <w:t>-о</w:t>
      </w:r>
      <w:proofErr w:type="gramEnd"/>
      <w:r w:rsidRPr="00F1065F">
        <w:t>м шаге интегрирования.</w:t>
      </w:r>
    </w:p>
    <w:p w14:paraId="0DACE776" w14:textId="1BD52935" w:rsidR="00F1065F" w:rsidRPr="00F1065F" w:rsidRDefault="00F1065F" w:rsidP="002B4520">
      <w:pPr>
        <w:pStyle w:val="13"/>
      </w:pPr>
      <w:r w:rsidRPr="00F1065F">
        <w:t xml:space="preserve">Пусть четвёртая производная от компонент вектора решения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1065F">
        <w:t xml:space="preserve"> удовлетворяет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z</m:t>
            </m:r>
          </m:e>
        </m:d>
      </m:oMath>
      <w:r w:rsidRPr="00F1065F">
        <w:t xml:space="preserve"> условию:</w:t>
      </w:r>
    </w:p>
    <w:p w14:paraId="3D385AD5" w14:textId="2F81A1D0" w:rsidR="00F1065F" w:rsidRPr="00F1065F" w:rsidRDefault="00F1065F" w:rsidP="002B4520">
      <w:pPr>
        <w:pStyle w:val="13"/>
      </w:pPr>
      <w:r w:rsidRPr="00F1065F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 w:rsidRPr="00F1065F">
        <w:t>,</w:t>
      </w:r>
    </w:p>
    <w:p w14:paraId="3601635D" w14:textId="32A7703D" w:rsidR="00F1065F" w:rsidRDefault="00F1065F" w:rsidP="002B4520">
      <w:pPr>
        <w:pStyle w:val="13"/>
      </w:pPr>
      <w:r w:rsidRPr="00F1065F"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F1065F"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F1065F">
        <w:t xml:space="preserve"> – вещественные константы.</w:t>
      </w:r>
    </w:p>
    <w:p w14:paraId="1D7EEAF9" w14:textId="09D2A0CC" w:rsidR="00F1065F" w:rsidRDefault="00F1065F" w:rsidP="002B4520">
      <w:pPr>
        <w:pStyle w:val="13"/>
      </w:pPr>
      <w:r>
        <w:t>О</w:t>
      </w:r>
      <w:r w:rsidRPr="00F1065F">
        <w:t>граничение на формулу (1.</w:t>
      </w:r>
      <w:r>
        <w:t>1</w:t>
      </w:r>
      <w:r w:rsidRPr="00F1065F">
        <w:t xml:space="preserve">), обусловленное точностью вычислений на </w:t>
      </w:r>
      <w:proofErr w:type="gramStart"/>
      <w:r>
        <w:t>-о</w:t>
      </w:r>
      <w:proofErr w:type="gramEnd"/>
      <w:r>
        <w:t>м шаге интегрирования</w:t>
      </w:r>
      <w:r w:rsidRPr="00F1065F">
        <w:t>:</w:t>
      </w:r>
    </w:p>
    <w:p w14:paraId="1C9C5F89" w14:textId="60479155" w:rsidR="00F1065F" w:rsidRPr="00F1065F" w:rsidRDefault="00F1065F" w:rsidP="00F1065F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4820"/>
          <w:tab w:val="left" w:pos="8505"/>
        </w:tabs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75006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=14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+12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+3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-8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(1.5)</m:t>
        </m:r>
      </m:oMath>
    </w:p>
    <w:p w14:paraId="22DE41F0" w14:textId="37A313DE" w:rsidR="00F1065F" w:rsidRDefault="00F1065F" w:rsidP="00F1065F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4820"/>
          <w:tab w:val="left" w:pos="8505"/>
        </w:tabs>
        <w:ind w:right="-426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r w:rsidRPr="007500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75006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5006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14:paraId="0A68E472" w14:textId="5BDB6794" w:rsidR="00F1065F" w:rsidRPr="00F1065F" w:rsidRDefault="00F1065F" w:rsidP="00F1065F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4820"/>
          <w:tab w:val="left" w:pos="8505"/>
        </w:tabs>
        <w:ind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65F">
        <w:rPr>
          <w:rFonts w:ascii="Times New Roman" w:hAnsi="Times New Roman" w:cs="Times New Roman"/>
          <w:sz w:val="28"/>
          <w:szCs w:val="28"/>
        </w:rPr>
        <w:t>Определим процедуру выбора шагов интегрирования конечно-разностной формулы (1.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065F">
        <w:rPr>
          <w:rFonts w:ascii="Times New Roman" w:hAnsi="Times New Roman" w:cs="Times New Roman"/>
          <w:sz w:val="28"/>
          <w:szCs w:val="28"/>
        </w:rPr>
        <w:t xml:space="preserve">)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F1065F">
        <w:rPr>
          <w:rFonts w:ascii="Times New Roman" w:hAnsi="Times New Roman" w:cs="Times New Roman"/>
          <w:sz w:val="28"/>
          <w:szCs w:val="28"/>
        </w:rPr>
        <w:t xml:space="preserve"> при условии, что число узлов интегрирования априори не задано, а определяется в пр</w:t>
      </w:r>
      <w:r>
        <w:rPr>
          <w:rFonts w:ascii="Times New Roman" w:hAnsi="Times New Roman" w:cs="Times New Roman"/>
          <w:sz w:val="28"/>
          <w:szCs w:val="28"/>
        </w:rPr>
        <w:t>оцессе интегрирования системы</w:t>
      </w:r>
      <w:r w:rsidRPr="00F1065F">
        <w:rPr>
          <w:rFonts w:ascii="Times New Roman" w:hAnsi="Times New Roman" w:cs="Times New Roman"/>
          <w:sz w:val="28"/>
          <w:szCs w:val="28"/>
        </w:rPr>
        <w:t>.</w:t>
      </w:r>
    </w:p>
    <w:p w14:paraId="7510A1C2" w14:textId="0A878E00" w:rsidR="00F1065F" w:rsidRPr="00F1065F" w:rsidRDefault="00F1065F" w:rsidP="00F1065F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4820"/>
          <w:tab w:val="left" w:pos="8505"/>
        </w:tabs>
        <w:ind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65F">
        <w:rPr>
          <w:rFonts w:ascii="Times New Roman" w:hAnsi="Times New Roman" w:cs="Times New Roman"/>
          <w:sz w:val="28"/>
          <w:szCs w:val="28"/>
        </w:rPr>
        <w:t>В случае, когда процесс интегрирования с использованием формулы (1.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065F">
        <w:rPr>
          <w:rFonts w:ascii="Times New Roman" w:hAnsi="Times New Roman" w:cs="Times New Roman"/>
          <w:sz w:val="28"/>
          <w:szCs w:val="28"/>
        </w:rPr>
        <w:t xml:space="preserve">) начинается с узла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≥1</m:t>
        </m:r>
      </m:oMath>
      <w:r w:rsidRPr="00F1065F">
        <w:rPr>
          <w:rFonts w:ascii="Times New Roman" w:hAnsi="Times New Roman" w:cs="Times New Roman"/>
          <w:sz w:val="28"/>
          <w:szCs w:val="28"/>
        </w:rPr>
        <w:t>, тогда</w:t>
      </w:r>
      <w:r w:rsidRPr="00F106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065F">
        <w:rPr>
          <w:rFonts w:ascii="Times New Roman" w:hAnsi="Times New Roman" w:cs="Times New Roman"/>
          <w:sz w:val="28"/>
          <w:szCs w:val="28"/>
        </w:rPr>
        <w:t xml:space="preserve">при известном значении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 находим таким образом, чтобы выполнялось неравенство (1.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065F">
        <w:rPr>
          <w:rFonts w:ascii="Times New Roman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F1065F">
        <w:rPr>
          <w:rFonts w:ascii="Times New Roman" w:hAnsi="Times New Roman" w:cs="Times New Roman"/>
          <w:sz w:val="28"/>
          <w:szCs w:val="28"/>
        </w:rPr>
        <w:t xml:space="preserve">, и полагаем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106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=1,2,…</m:t>
        </m:r>
      </m:oMath>
    </w:p>
    <w:p w14:paraId="1C6C2634" w14:textId="69254024" w:rsidR="00983328" w:rsidRPr="00F920BB" w:rsidRDefault="00F920BB" w:rsidP="00F920B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4820"/>
          <w:tab w:val="left" w:pos="8505"/>
        </w:tabs>
        <w:ind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20BB">
        <w:rPr>
          <w:rFonts w:ascii="Times New Roman" w:hAnsi="Times New Roman" w:cs="Times New Roman"/>
          <w:sz w:val="28"/>
          <w:szCs w:val="28"/>
        </w:rPr>
        <w:t xml:space="preserve">Будем определять значение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F920BB">
        <w:rPr>
          <w:rFonts w:ascii="Times New Roman" w:hAnsi="Times New Roman" w:cs="Times New Roman"/>
          <w:sz w:val="28"/>
          <w:szCs w:val="28"/>
        </w:rPr>
        <w:t>, используя в качестве аппроксимации решения интерполяционный полином Лагранжа четвёртой степени.</w:t>
      </w:r>
      <w:r>
        <w:rPr>
          <w:rFonts w:ascii="Times New Roman" w:hAnsi="Times New Roman" w:cs="Times New Roman"/>
          <w:sz w:val="28"/>
          <w:szCs w:val="28"/>
        </w:rPr>
        <w:t xml:space="preserve"> В заданной системе уместно использовать метод Гаусса для решения СЛАУ.</w:t>
      </w:r>
      <w:r w:rsidRPr="00F920BB">
        <w:rPr>
          <w:rFonts w:ascii="Times New Roman" w:hAnsi="Times New Roman" w:cs="Times New Roman"/>
          <w:sz w:val="28"/>
          <w:szCs w:val="28"/>
        </w:rPr>
        <w:t xml:space="preserve"> При определении решения в дополнительных точках можно использовать какой-либо явный метод. Здесь мы используем метод Эйлера.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5D464" w14:textId="77777777" w:rsidR="006D6172" w:rsidRDefault="006D6172" w:rsidP="006D6172">
      <w:pPr>
        <w:pStyle w:val="2"/>
      </w:pPr>
      <w:bookmarkStart w:id="14" w:name="_Toc185850660"/>
      <w:r>
        <w:lastRenderedPageBreak/>
        <w:t>Реализация:</w:t>
      </w:r>
      <w:bookmarkEnd w:id="14"/>
    </w:p>
    <w:p w14:paraId="55A6E818" w14:textId="5D0B3634" w:rsidR="00F920BB" w:rsidRDefault="006D6172" w:rsidP="002B4520">
      <w:pPr>
        <w:pStyle w:val="13"/>
        <w:rPr>
          <w:lang w:eastAsia="ja-JP"/>
        </w:rPr>
      </w:pPr>
      <w:r>
        <w:rPr>
          <w:lang w:eastAsia="ja-JP"/>
        </w:rPr>
        <w:t xml:space="preserve">Функциональность метода </w:t>
      </w:r>
      <w:r w:rsidR="002B2BB1" w:rsidRPr="002B2BB1">
        <w:rPr>
          <w:lang w:eastAsia="ja-JP"/>
        </w:rPr>
        <w:t>конечно-разностной формулы</w:t>
      </w:r>
      <w:r>
        <w:rPr>
          <w:lang w:eastAsia="ja-JP"/>
        </w:rPr>
        <w:t xml:space="preserve"> реализована в классе «</w:t>
      </w:r>
      <w:r w:rsidR="00F920BB" w:rsidRPr="00F920BB">
        <w:rPr>
          <w:lang w:eastAsia="ja-JP"/>
        </w:rPr>
        <w:t>Method_3_EndDiff</w:t>
      </w:r>
      <w:r>
        <w:rPr>
          <w:lang w:eastAsia="ja-JP"/>
        </w:rPr>
        <w:t>», который считывает заданную совокупность строк и осуществляет интерпретацию заложенной в них системы дифференциальных уравнений методом «</w:t>
      </w:r>
      <w:proofErr w:type="spellStart"/>
      <w:r w:rsidRPr="009D2A9A">
        <w:rPr>
          <w:lang w:eastAsia="ja-JP"/>
        </w:rPr>
        <w:t>ToInterpreteExp</w:t>
      </w:r>
      <w:proofErr w:type="spellEnd"/>
      <w:r>
        <w:rPr>
          <w:lang w:eastAsia="ja-JP"/>
        </w:rPr>
        <w:t xml:space="preserve">». </w:t>
      </w:r>
    </w:p>
    <w:p w14:paraId="3641EB07" w14:textId="697ADFCE" w:rsidR="006D6172" w:rsidRDefault="00F920BB" w:rsidP="002B4520">
      <w:pPr>
        <w:pStyle w:val="13"/>
        <w:rPr>
          <w:lang w:eastAsia="ja-JP"/>
        </w:rPr>
      </w:pPr>
      <w:r>
        <w:rPr>
          <w:lang w:eastAsia="ja-JP"/>
        </w:rPr>
        <w:t>В</w:t>
      </w:r>
      <w:r w:rsidR="006D6172">
        <w:rPr>
          <w:lang w:eastAsia="ja-JP"/>
        </w:rPr>
        <w:t xml:space="preserve"> методе «</w:t>
      </w:r>
      <w:proofErr w:type="spellStart"/>
      <w:r w:rsidR="006D6172" w:rsidRPr="009D2A9A">
        <w:rPr>
          <w:lang w:eastAsia="ja-JP"/>
        </w:rPr>
        <w:t>ToCalculate</w:t>
      </w:r>
      <w:proofErr w:type="spellEnd"/>
      <w:r>
        <w:rPr>
          <w:lang w:eastAsia="ja-JP"/>
        </w:rPr>
        <w:t xml:space="preserve">» </w:t>
      </w:r>
      <w:r w:rsidR="006D6172">
        <w:rPr>
          <w:lang w:eastAsia="ja-JP"/>
        </w:rPr>
        <w:t xml:space="preserve"> </w:t>
      </w:r>
      <w:r>
        <w:rPr>
          <w:lang w:eastAsia="ja-JP"/>
        </w:rPr>
        <w:t>изначально</w:t>
      </w:r>
      <w:r w:rsidR="006D6172">
        <w:rPr>
          <w:lang w:eastAsia="ja-JP"/>
        </w:rPr>
        <w:t xml:space="preserve"> вычисля</w:t>
      </w:r>
      <w:r>
        <w:rPr>
          <w:lang w:eastAsia="ja-JP"/>
        </w:rPr>
        <w:t>ю</w:t>
      </w:r>
      <w:r w:rsidR="006D6172">
        <w:rPr>
          <w:lang w:eastAsia="ja-JP"/>
        </w:rPr>
        <w:t>т</w:t>
      </w:r>
      <w:r>
        <w:rPr>
          <w:lang w:eastAsia="ja-JP"/>
        </w:rPr>
        <w:t>ся</w:t>
      </w:r>
      <w:r w:rsidR="006D6172">
        <w:rPr>
          <w:lang w:eastAsia="ja-JP"/>
        </w:rPr>
        <w:t xml:space="preserve"> значени</w:t>
      </w:r>
      <w:r>
        <w:rPr>
          <w:lang w:eastAsia="ja-JP"/>
        </w:rPr>
        <w:t>я</w:t>
      </w:r>
      <w:r w:rsidR="006D6172">
        <w:rPr>
          <w:lang w:eastAsia="ja-JP"/>
        </w:rPr>
        <w:t xml:space="preserve"> </w:t>
      </w:r>
      <w:r>
        <w:rPr>
          <w:lang w:eastAsia="ja-JP"/>
        </w:rPr>
        <w:t>узлов</w:t>
      </w:r>
      <w:r w:rsidRPr="00F920BB">
        <w:rPr>
          <w:lang w:eastAsia="ja-JP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szCs w:val="28"/>
                <w:lang w:eastAsia="ru-RU"/>
              </w:rPr>
              <m:t>3</m:t>
            </m:r>
          </m:sub>
        </m:sSub>
      </m:oMath>
      <w:r w:rsidRPr="007C5F65">
        <w:rPr>
          <w:rFonts w:eastAsia="Times New Roman" w:cs="Times New Roman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szCs w:val="28"/>
                <w:lang w:eastAsia="ru-RU"/>
              </w:rPr>
              <m:t>2</m:t>
            </m:r>
          </m:sub>
        </m:sSub>
      </m:oMath>
      <w:r w:rsidRPr="007C5F65">
        <w:rPr>
          <w:rFonts w:eastAsia="Times New Roman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szCs w:val="28"/>
                <w:lang w:eastAsia="ru-RU"/>
              </w:rPr>
              <m:t>1</m:t>
            </m:r>
          </m:sub>
        </m:sSub>
      </m:oMath>
      <w:r w:rsidR="006D6172">
        <w:rPr>
          <w:lang w:eastAsia="ja-JP"/>
        </w:rPr>
        <w:t xml:space="preserve"> (с шагом </w:t>
      </w:r>
      <w:r w:rsidR="006D6172">
        <w:rPr>
          <w:lang w:val="en-US" w:eastAsia="ja-JP"/>
        </w:rPr>
        <w:t>h</w:t>
      </w:r>
      <w:r w:rsidRPr="00F920BB">
        <w:rPr>
          <w:lang w:eastAsia="ja-JP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szCs w:val="28"/>
                <w:lang w:eastAsia="ru-RU"/>
              </w:rPr>
              <m:t>τ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0</m:t>
            </m:r>
          </m:sub>
        </m:sSub>
      </m:oMath>
      <w:r w:rsidR="006D6172">
        <w:rPr>
          <w:lang w:eastAsia="ja-JP"/>
        </w:rPr>
        <w:t xml:space="preserve">) и </w:t>
      </w:r>
      <w:r w:rsidRPr="00F920BB">
        <w:rPr>
          <w:lang w:eastAsia="ja-JP"/>
        </w:rP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-3</m:t>
            </m:r>
          </m:sub>
        </m:sSub>
      </m:oMath>
      <w:r w:rsidRPr="00F920BB">
        <w:rPr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-2</m:t>
            </m:r>
          </m:sub>
        </m:sSub>
      </m:oMath>
      <w:r w:rsidRPr="00F920BB">
        <w:rPr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b>
            <m:r>
              <w:rPr>
                <w:rFonts w:ascii="Cambria Math" w:hAnsi="Cambria Math"/>
                <w:lang w:eastAsia="ja-JP"/>
              </w:rPr>
              <m:t>-1</m:t>
            </m:r>
          </m:sub>
        </m:sSub>
      </m:oMath>
      <w:r w:rsidRPr="00F920BB">
        <w:rPr>
          <w:lang w:eastAsia="ja-JP"/>
        </w:rPr>
        <w:t xml:space="preserve"> </w:t>
      </w:r>
      <w:r>
        <w:rPr>
          <w:lang w:eastAsia="ja-JP"/>
        </w:rPr>
        <w:t xml:space="preserve">в этих узлах, а также узел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cs="Times New Roman"/>
            <w:szCs w:val="28"/>
            <w:lang w:eastAsia="ru-RU"/>
          </w:rPr>
          <m:t>+z</m:t>
        </m:r>
      </m:oMath>
      <w:r w:rsidRPr="00F920BB">
        <w:rPr>
          <w:szCs w:val="28"/>
          <w:lang w:eastAsia="ru-RU"/>
        </w:rPr>
        <w:t xml:space="preserve"> </w:t>
      </w:r>
      <w:r w:rsidRPr="00F920BB">
        <w:rPr>
          <w:lang w:eastAsia="ja-JP"/>
        </w:rPr>
        <w:t xml:space="preserve"> </w:t>
      </w:r>
      <w:r w:rsidRPr="007C5F65">
        <w:rPr>
          <w:rFonts w:eastAsia="Times New Roman" w:cs="Times New Roman"/>
          <w:szCs w:val="28"/>
          <w:lang w:eastAsia="ru-RU"/>
        </w:rPr>
        <w:t xml:space="preserve">и с шагом </w:t>
      </w:r>
      <m:oMath>
        <m:r>
          <w:rPr>
            <w:rFonts w:ascii="Cambria Math" w:eastAsia="Times New Roman" w:cs="Times New Roman"/>
            <w:szCs w:val="28"/>
            <w:lang w:eastAsia="ru-RU"/>
          </w:rPr>
          <m:t>h</m:t>
        </m:r>
        <m:r>
          <w:rPr>
            <w:rFonts w:ascii="Cambria Math" w:eastAsia="Times New Roman" w:cs="Times New Roman"/>
            <w:szCs w:val="28"/>
            <w:lang w:eastAsia="ru-RU"/>
          </w:rPr>
          <m:t>=</m:t>
        </m:r>
        <m:r>
          <w:rPr>
            <w:rFonts w:ascii="Cambria Math" w:eastAsia="Times New Roman" w:cs="Times New Roman"/>
            <w:szCs w:val="28"/>
            <w:lang w:val="en-US" w:eastAsia="ru-RU"/>
          </w:rPr>
          <m:t>z</m:t>
        </m:r>
      </m:oMath>
      <w:r w:rsidRPr="007C5F65">
        <w:rPr>
          <w:rFonts w:eastAsia="Times New Roman" w:cs="Times New Roman"/>
          <w:szCs w:val="28"/>
          <w:lang w:eastAsia="ru-RU"/>
        </w:rPr>
        <w:t xml:space="preserve"> решение </w:t>
      </w:r>
      <m:oMath>
        <m:r>
          <w:rPr>
            <w:rFonts w:ascii="Cambria Math" w:eastAsia="Times New Roman" w:cs="Times New Roman"/>
            <w:szCs w:val="28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cs="Times New Roman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cs="Times New Roman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cs="Times New Roman"/>
                <w:szCs w:val="28"/>
                <w:lang w:eastAsia="ru-RU"/>
              </w:rPr>
              <m:t>+z</m:t>
            </m:r>
          </m:e>
        </m:d>
      </m:oMath>
      <w:r>
        <w:rPr>
          <w:rFonts w:eastAsia="Times New Roman" w:cs="Times New Roman"/>
          <w:szCs w:val="28"/>
          <w:lang w:eastAsia="ru-RU"/>
        </w:rPr>
        <w:t xml:space="preserve"> </w:t>
      </w:r>
      <w:r w:rsidR="006D6172">
        <w:rPr>
          <w:lang w:eastAsia="ja-JP"/>
        </w:rPr>
        <w:t>посредством метода «</w:t>
      </w:r>
      <w:proofErr w:type="spellStart"/>
      <w:r w:rsidR="006D6172">
        <w:rPr>
          <w:lang w:val="en-US" w:eastAsia="ja-JP"/>
        </w:rPr>
        <w:t>Ycalc</w:t>
      </w:r>
      <w:proofErr w:type="spellEnd"/>
      <w:r w:rsidR="006D6172">
        <w:rPr>
          <w:lang w:eastAsia="ja-JP"/>
        </w:rPr>
        <w:t>»</w:t>
      </w:r>
      <w:r w:rsidR="006D6172" w:rsidRPr="009D2A9A">
        <w:rPr>
          <w:lang w:eastAsia="ja-JP"/>
        </w:rPr>
        <w:t xml:space="preserve">. </w:t>
      </w:r>
      <w:r w:rsidR="006D6172">
        <w:rPr>
          <w:lang w:eastAsia="ja-JP"/>
        </w:rPr>
        <w:t>Функция «</w:t>
      </w:r>
      <w:proofErr w:type="spellStart"/>
      <w:r w:rsidR="006D6172">
        <w:rPr>
          <w:lang w:val="en-US" w:eastAsia="ja-JP"/>
        </w:rPr>
        <w:t>Ycalc</w:t>
      </w:r>
      <w:proofErr w:type="spellEnd"/>
      <w:r w:rsidR="006D6172">
        <w:rPr>
          <w:lang w:eastAsia="ja-JP"/>
        </w:rPr>
        <w:t xml:space="preserve">» в данном классе вычисляет новое значение </w:t>
      </w:r>
      <w:r w:rsidR="006D6172">
        <w:rPr>
          <w:lang w:val="en-US" w:eastAsia="ja-JP"/>
        </w:rPr>
        <w:t>Y</w:t>
      </w:r>
      <w:r w:rsidR="006D6172">
        <w:rPr>
          <w:lang w:eastAsia="ja-JP"/>
        </w:rPr>
        <w:t xml:space="preserve"> в соответствии с формулами метода </w:t>
      </w:r>
      <w:r>
        <w:rPr>
          <w:lang w:eastAsia="ja-JP"/>
        </w:rPr>
        <w:t>Эйлера</w:t>
      </w:r>
      <w:r w:rsidR="006D6172">
        <w:rPr>
          <w:lang w:eastAsia="ja-JP"/>
        </w:rPr>
        <w:t>.</w:t>
      </w:r>
    </w:p>
    <w:p w14:paraId="29E8C68B" w14:textId="1A6B7BD4" w:rsidR="00F920BB" w:rsidRPr="00D247BE" w:rsidRDefault="00F920BB" w:rsidP="002B4520">
      <w:pPr>
        <w:pStyle w:val="13"/>
        <w:rPr>
          <w:i/>
          <w:lang w:eastAsia="ja-JP"/>
        </w:rPr>
      </w:pPr>
      <w:r>
        <w:rPr>
          <w:lang w:eastAsia="ja-JP"/>
        </w:rPr>
        <w:t>Далее, метод «</w:t>
      </w:r>
      <w:proofErr w:type="spellStart"/>
      <w:r w:rsidRPr="009D2A9A">
        <w:rPr>
          <w:lang w:eastAsia="ja-JP"/>
        </w:rPr>
        <w:t>ToCalculate</w:t>
      </w:r>
      <w:proofErr w:type="spellEnd"/>
      <w:r>
        <w:rPr>
          <w:lang w:eastAsia="ja-JP"/>
        </w:rPr>
        <w:t xml:space="preserve">» </w:t>
      </w:r>
      <w:r w:rsidR="002B2BB1">
        <w:rPr>
          <w:lang w:eastAsia="ja-JP"/>
        </w:rPr>
        <w:t>рассчитывает величину</w:t>
      </w:r>
      <w:proofErr w:type="gramStart"/>
      <w:r w:rsidR="002B2BB1">
        <w:rPr>
          <w:lang w:eastAsia="ja-JP"/>
        </w:rPr>
        <w:t xml:space="preserve"> К</w:t>
      </w:r>
      <w:proofErr w:type="gramEnd"/>
      <w:r w:rsidR="002B2BB1">
        <w:rPr>
          <w:lang w:eastAsia="ja-JP"/>
        </w:rPr>
        <w:t xml:space="preserve"> максимального значения 4 производной интерполяционного полинома Лагранжа через метод «</w:t>
      </w:r>
      <w:proofErr w:type="spellStart"/>
      <w:r w:rsidR="002B2BB1" w:rsidRPr="002B2BB1">
        <w:rPr>
          <w:lang w:eastAsia="ja-JP"/>
        </w:rPr>
        <w:t>InterPolyLagrDeriv</w:t>
      </w:r>
      <w:proofErr w:type="spellEnd"/>
      <w:r w:rsidR="002B2BB1">
        <w:rPr>
          <w:lang w:eastAsia="ja-JP"/>
        </w:rPr>
        <w:t>»</w:t>
      </w:r>
      <w:r w:rsidR="002B2BB1">
        <w:rPr>
          <w:rFonts w:cs="Times New Roman"/>
          <w:szCs w:val="28"/>
          <w:lang w:eastAsia="ru-RU"/>
        </w:rPr>
        <w:t xml:space="preserve">. Затем </w:t>
      </w:r>
      <w:r>
        <w:rPr>
          <w:lang w:eastAsia="ja-JP"/>
        </w:rPr>
        <w:t xml:space="preserve">входит в цикл, в котором на основе </w:t>
      </w:r>
      <w:r w:rsidR="002B2BB1">
        <w:rPr>
          <w:lang w:eastAsia="ja-JP"/>
        </w:rPr>
        <w:t xml:space="preserve">заданного </w:t>
      </w:r>
      <w:r w:rsidR="002B2BB1">
        <w:rPr>
          <w:rFonts w:cs="Times New Roman"/>
          <w:lang w:eastAsia="ja-JP"/>
        </w:rPr>
        <w:t>ε и вычисленного</w:t>
      </w:r>
      <w:proofErr w:type="gramStart"/>
      <w:r w:rsidR="002B2BB1">
        <w:rPr>
          <w:rFonts w:cs="Times New Roman"/>
          <w:lang w:eastAsia="ja-JP"/>
        </w:rPr>
        <w:t xml:space="preserve"> К</w:t>
      </w:r>
      <w:proofErr w:type="gramEnd"/>
      <w:r w:rsidR="002B2BB1">
        <w:rPr>
          <w:rFonts w:cs="Times New Roman"/>
          <w:lang w:eastAsia="ja-JP"/>
        </w:rPr>
        <w:t xml:space="preserve"> </w:t>
      </w:r>
      <w:proofErr w:type="spellStart"/>
      <w:r w:rsidR="002B2BB1">
        <w:rPr>
          <w:rFonts w:cs="Times New Roman"/>
          <w:lang w:eastAsia="ja-JP"/>
        </w:rPr>
        <w:t>поитерационно</w:t>
      </w:r>
      <w:proofErr w:type="spellEnd"/>
      <w:r w:rsidR="002B2BB1">
        <w:rPr>
          <w:rFonts w:cs="Times New Roman"/>
          <w:lang w:eastAsia="ja-JP"/>
        </w:rPr>
        <w:t xml:space="preserve"> рассчитывает очередное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τ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i</m:t>
            </m:r>
          </m:sub>
        </m:sSub>
      </m:oMath>
      <w:r w:rsidR="002B2BB1">
        <w:rPr>
          <w:rFonts w:cs="Times New Roman"/>
          <w:szCs w:val="28"/>
          <w:lang w:eastAsia="ru-RU"/>
        </w:rPr>
        <w:t xml:space="preserve"> через метод </w:t>
      </w:r>
      <w:r w:rsidR="002B2BB1">
        <w:rPr>
          <w:lang w:eastAsia="ja-JP"/>
        </w:rPr>
        <w:t>«</w:t>
      </w:r>
      <w:proofErr w:type="spellStart"/>
      <w:r w:rsidR="002B2BB1" w:rsidRPr="002B2BB1">
        <w:rPr>
          <w:lang w:eastAsia="ja-JP"/>
        </w:rPr>
        <w:t>Fi_calc</w:t>
      </w:r>
      <w:proofErr w:type="spellEnd"/>
      <w:r w:rsidR="002B2BB1">
        <w:rPr>
          <w:lang w:eastAsia="ja-JP"/>
        </w:rPr>
        <w:t>»</w:t>
      </w:r>
      <w:r w:rsidR="002B2BB1">
        <w:rPr>
          <w:rFonts w:cs="Times New Roman"/>
          <w:szCs w:val="28"/>
          <w:lang w:eastAsia="ru-RU"/>
        </w:rPr>
        <w:t xml:space="preserve">, следом за чем вычисляет значения </w:t>
      </w:r>
      <w:r w:rsidR="002B2BB1">
        <w:rPr>
          <w:rFonts w:cs="Times New Roman"/>
          <w:szCs w:val="28"/>
          <w:lang w:val="en-US" w:eastAsia="ru-RU"/>
        </w:rPr>
        <w:t>Y</w:t>
      </w:r>
      <w:r w:rsidR="002B2BB1">
        <w:rPr>
          <w:rFonts w:cs="Times New Roman"/>
          <w:szCs w:val="28"/>
          <w:lang w:eastAsia="ru-RU"/>
        </w:rPr>
        <w:t xml:space="preserve"> в двух новых узлах </w:t>
      </w:r>
      <m:oMath>
        <m:r>
          <w:rPr>
            <w:rFonts w:ascii="Cambria Math" w:hAnsi="Cambria Math" w:cs="Times New Roman"/>
            <w:szCs w:val="28"/>
            <w:lang w:val="en-US" w:eastAsia="ru-RU"/>
          </w:rPr>
          <m:t>Xi</m:t>
        </m:r>
        <m:r>
          <w:rPr>
            <w:rFonts w:ascii="Cambria Math" w:hAnsi="Cambria Math" w:cs="Times New Roman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τ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i</m:t>
            </m:r>
          </m:sub>
        </m:sSub>
      </m:oMath>
      <w:r w:rsidR="002B2BB1" w:rsidRPr="002B2BB1">
        <w:rPr>
          <w:rFonts w:cs="Times New Roman"/>
          <w:szCs w:val="28"/>
          <w:lang w:eastAsia="ru-RU"/>
        </w:rPr>
        <w:t xml:space="preserve"> </w:t>
      </w:r>
      <w:r w:rsidR="002B2BB1">
        <w:rPr>
          <w:rFonts w:cs="Times New Roman"/>
          <w:szCs w:val="28"/>
          <w:lang w:eastAsia="ru-RU"/>
        </w:rPr>
        <w:t xml:space="preserve">и </w:t>
      </w:r>
      <m:oMath>
        <m:r>
          <w:rPr>
            <w:rFonts w:ascii="Cambria Math" w:hAnsi="Cambria Math" w:cs="Times New Roman"/>
            <w:szCs w:val="28"/>
            <w:lang w:val="en-US" w:eastAsia="ru-RU"/>
          </w:rPr>
          <m:t>Xi</m:t>
        </m:r>
        <m:r>
          <w:rPr>
            <w:rFonts w:ascii="Cambria Math" w:hAnsi="Cambria Math" w:cs="Times New Roman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Cambria Math"/>
                <w:szCs w:val="28"/>
                <w:lang w:eastAsia="ru-RU"/>
              </w:rPr>
              <m:t>*</m:t>
            </m:r>
            <m:r>
              <w:rPr>
                <w:rFonts w:ascii="Cambria Math" w:eastAsia="Times New Roman" w:cs="Times New Roman"/>
                <w:szCs w:val="28"/>
                <w:lang w:eastAsia="ru-RU"/>
              </w:rPr>
              <m:t>τ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i</m:t>
            </m:r>
          </m:sub>
        </m:sSub>
      </m:oMath>
      <w:r w:rsidR="002B2BB1">
        <w:rPr>
          <w:rFonts w:cs="Times New Roman"/>
          <w:szCs w:val="28"/>
          <w:lang w:eastAsia="ru-RU"/>
        </w:rPr>
        <w:t xml:space="preserve"> методом Гаусса через функцию «</w:t>
      </w:r>
      <w:proofErr w:type="spellStart"/>
      <w:r w:rsidR="002B2BB1" w:rsidRPr="002B2BB1">
        <w:rPr>
          <w:rFonts w:cs="Times New Roman"/>
          <w:szCs w:val="28"/>
          <w:lang w:eastAsia="ru-RU"/>
        </w:rPr>
        <w:t>GaussLinearDecision</w:t>
      </w:r>
      <w:proofErr w:type="spellEnd"/>
      <w:r w:rsidR="002B2BB1">
        <w:rPr>
          <w:rFonts w:cs="Times New Roman"/>
          <w:szCs w:val="28"/>
          <w:lang w:eastAsia="ru-RU"/>
        </w:rPr>
        <w:t xml:space="preserve">». После этого, величине </w:t>
      </w:r>
      <w:r w:rsidR="002B2BB1">
        <w:rPr>
          <w:rFonts w:cs="Times New Roman"/>
          <w:szCs w:val="28"/>
          <w:lang w:val="en-US" w:eastAsia="ru-RU"/>
        </w:rPr>
        <w:t>z</w:t>
      </w:r>
      <w:r w:rsidR="002B2BB1" w:rsidRPr="002B2BB1">
        <w:rPr>
          <w:rFonts w:cs="Times New Roman"/>
          <w:szCs w:val="28"/>
          <w:lang w:eastAsia="ru-RU"/>
        </w:rPr>
        <w:t xml:space="preserve"> </w:t>
      </w:r>
      <w:r w:rsidR="002B2BB1">
        <w:rPr>
          <w:rFonts w:cs="Times New Roman"/>
          <w:szCs w:val="28"/>
          <w:lang w:eastAsia="ru-RU"/>
        </w:rPr>
        <w:t xml:space="preserve">присваивается максимальное значение из старого значения </w:t>
      </w:r>
      <w:r w:rsidR="002B2BB1">
        <w:rPr>
          <w:rFonts w:cs="Times New Roman"/>
          <w:szCs w:val="28"/>
          <w:lang w:val="en-US" w:eastAsia="ru-RU"/>
        </w:rPr>
        <w:t>z</w:t>
      </w:r>
      <w:r w:rsidR="002B2BB1" w:rsidRPr="002B2BB1">
        <w:rPr>
          <w:rFonts w:cs="Times New Roman"/>
          <w:szCs w:val="28"/>
          <w:lang w:eastAsia="ru-RU"/>
        </w:rPr>
        <w:t xml:space="preserve"> </w:t>
      </w:r>
      <w:r w:rsidR="002B2BB1">
        <w:rPr>
          <w:rFonts w:cs="Times New Roman"/>
          <w:szCs w:val="28"/>
          <w:lang w:eastAsia="ru-RU"/>
        </w:rPr>
        <w:t>и</w:t>
      </w:r>
      <w:r w:rsidR="002B2BB1" w:rsidRPr="002B2BB1">
        <w:rPr>
          <w:rFonts w:cs="Times New Roman"/>
          <w:szCs w:val="28"/>
          <w:lang w:eastAsia="ru-RU"/>
        </w:rPr>
        <w:t xml:space="preserve"> </w:t>
      </w:r>
      <w:r w:rsidR="002B2BB1">
        <w:rPr>
          <w:rFonts w:cs="Times New Roman"/>
          <w:szCs w:val="28"/>
          <w:lang w:eastAsia="ru-RU"/>
        </w:rPr>
        <w:t xml:space="preserve">вычисленного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8"/>
                <w:lang w:eastAsia="ru-RU"/>
              </w:rPr>
              <m:t>τ</m:t>
            </m:r>
          </m:e>
          <m:sub>
            <m:r>
              <w:rPr>
                <w:rFonts w:ascii="Cambria Math" w:eastAsia="Times New Roman" w:cs="Times New Roman"/>
                <w:szCs w:val="28"/>
                <w:lang w:eastAsia="ru-RU"/>
              </w:rPr>
              <m:t>i</m:t>
            </m:r>
          </m:sub>
        </m:sSub>
      </m:oMath>
      <w:r w:rsidR="00D247BE">
        <w:rPr>
          <w:rFonts w:cs="Times New Roman"/>
          <w:szCs w:val="28"/>
          <w:lang w:eastAsia="ru-RU"/>
        </w:rPr>
        <w:t xml:space="preserve">, а также производится проверка на превышение </w:t>
      </w:r>
      <w:proofErr w:type="gramStart"/>
      <w:r w:rsidR="00D247BE">
        <w:rPr>
          <w:rFonts w:cs="Times New Roman"/>
          <w:szCs w:val="28"/>
          <w:lang w:eastAsia="ru-RU"/>
        </w:rPr>
        <w:t>очередным</w:t>
      </w:r>
      <w:proofErr w:type="gramEnd"/>
      <w:r w:rsidR="00D247BE">
        <w:rPr>
          <w:rFonts w:cs="Times New Roman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 w:eastAsia="ru-RU"/>
          </w:rPr>
          <m:t>Xi</m:t>
        </m:r>
      </m:oMath>
      <w:r w:rsidR="00D247BE">
        <w:rPr>
          <w:rFonts w:cs="Times New Roman"/>
          <w:szCs w:val="28"/>
          <w:lang w:eastAsia="ru-RU"/>
        </w:rPr>
        <w:t xml:space="preserve"> величины фиксированного ранее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eastAsia="ru-RU"/>
          </w:rPr>
          <m:t>+</m:t>
        </m:r>
        <m:r>
          <w:rPr>
            <w:rFonts w:ascii="Cambria Math" w:hAnsi="Cambria Math" w:cs="Times New Roman"/>
            <w:szCs w:val="28"/>
            <w:lang w:val="en-US" w:eastAsia="ru-RU"/>
          </w:rPr>
          <m:t>z</m:t>
        </m:r>
      </m:oMath>
      <w:r w:rsidR="00D247BE">
        <w:rPr>
          <w:rFonts w:cs="Times New Roman"/>
          <w:szCs w:val="28"/>
          <w:lang w:eastAsia="ja-JP"/>
        </w:rPr>
        <w:t xml:space="preserve">, в случае чего происходит присваивание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eastAsia="ru-RU"/>
          </w:rPr>
          <m:t>=</m:t>
        </m:r>
        <m:r>
          <w:rPr>
            <w:rFonts w:ascii="Cambria Math" w:hAnsi="Cambria Math" w:cs="Times New Roman"/>
            <w:szCs w:val="28"/>
            <w:lang w:val="en-US" w:eastAsia="ru-RU"/>
          </w:rPr>
          <m:t>Xi</m:t>
        </m:r>
      </m:oMath>
      <w:r w:rsidR="00D247BE">
        <w:rPr>
          <w:rFonts w:cs="Times New Roman"/>
          <w:szCs w:val="28"/>
          <w:lang w:eastAsia="ru-RU"/>
        </w:rPr>
        <w:t xml:space="preserve"> и пересчёт значений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RU"/>
              </w:rPr>
              <m:t>Y</m:t>
            </m:r>
            <m:r>
              <w:rPr>
                <w:rFonts w:ascii="Cambria Math" w:hAnsi="Cambria Math" w:cs="Times New Roman"/>
                <w:szCs w:val="28"/>
                <w:lang w:eastAsia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eastAsia="ru-RU"/>
          </w:rPr>
          <m:t>+</m:t>
        </m:r>
        <m:r>
          <w:rPr>
            <w:rFonts w:ascii="Cambria Math" w:hAnsi="Cambria Math" w:cs="Times New Roman"/>
            <w:szCs w:val="28"/>
            <w:lang w:val="en-US" w:eastAsia="ru-RU"/>
          </w:rPr>
          <m:t>z</m:t>
        </m:r>
        <m:r>
          <w:rPr>
            <w:rFonts w:ascii="Cambria Math" w:hAnsi="Cambria Math" w:cs="Times New Roman"/>
            <w:szCs w:val="28"/>
            <w:lang w:eastAsia="ru-RU"/>
          </w:rPr>
          <m:t>)</m:t>
        </m:r>
      </m:oMath>
      <w:r w:rsidR="00D247BE">
        <w:rPr>
          <w:rFonts w:cs="Times New Roman"/>
          <w:szCs w:val="28"/>
          <w:lang w:eastAsia="ru-RU"/>
        </w:rPr>
        <w:t xml:space="preserve"> и К. </w:t>
      </w:r>
    </w:p>
    <w:p w14:paraId="19E23832" w14:textId="592665D8" w:rsidR="006D6172" w:rsidRDefault="006D6172" w:rsidP="002B4520">
      <w:pPr>
        <w:pStyle w:val="13"/>
        <w:rPr>
          <w:lang w:eastAsia="ja-JP"/>
        </w:rPr>
      </w:pPr>
      <w:r>
        <w:rPr>
          <w:lang w:eastAsia="ja-JP"/>
        </w:rPr>
        <w:t xml:space="preserve">Метод завершается в тот момент, когда происходит выход за границы аргумента рассматриваемой задачи Коши. После чего производится вывод на консоль информации в виде: шаг </w:t>
      </w:r>
      <w:r>
        <w:rPr>
          <w:lang w:val="en-US" w:eastAsia="ja-JP"/>
        </w:rPr>
        <w:t>h</w:t>
      </w:r>
      <w:r w:rsidRPr="009D2A9A">
        <w:rPr>
          <w:lang w:eastAsia="ja-JP"/>
        </w:rPr>
        <w:t xml:space="preserve">, </w:t>
      </w:r>
      <w:r>
        <w:rPr>
          <w:lang w:eastAsia="ja-JP"/>
        </w:rPr>
        <w:t xml:space="preserve">количество узлов </w:t>
      </w:r>
      <w:r>
        <w:rPr>
          <w:lang w:val="en-US" w:eastAsia="ja-JP"/>
        </w:rPr>
        <w:t>N</w:t>
      </w:r>
      <w:r>
        <w:rPr>
          <w:lang w:eastAsia="ja-JP"/>
        </w:rPr>
        <w:t xml:space="preserve">, ошибка вычисления </w:t>
      </w:r>
      <w:r w:rsidR="002B2BB1">
        <w:rPr>
          <w:rFonts w:cs="Times New Roman"/>
          <w:lang w:eastAsia="ja-JP"/>
        </w:rPr>
        <w:t>Δ</w:t>
      </w:r>
      <w:r>
        <w:rPr>
          <w:lang w:eastAsia="ja-JP"/>
        </w:rPr>
        <w:t xml:space="preserve">. </w:t>
      </w:r>
    </w:p>
    <w:p w14:paraId="1692A90A" w14:textId="77777777" w:rsidR="006D6172" w:rsidRDefault="006D6172" w:rsidP="002B4520">
      <w:pPr>
        <w:pStyle w:val="13"/>
        <w:rPr>
          <w:lang w:eastAsia="ja-JP"/>
        </w:rPr>
      </w:pPr>
      <w:r>
        <w:rPr>
          <w:lang w:eastAsia="ja-JP"/>
        </w:rPr>
        <w:lastRenderedPageBreak/>
        <w:t xml:space="preserve">Цикл прохождения выполняется для каждого заранее заданного значения шага </w:t>
      </w:r>
      <w:r>
        <w:rPr>
          <w:lang w:val="en-US" w:eastAsia="ja-JP"/>
        </w:rPr>
        <w:t>h</w:t>
      </w:r>
      <w:r>
        <w:rPr>
          <w:lang w:eastAsia="ja-JP"/>
        </w:rPr>
        <w:t xml:space="preserve"> для возможности последующего сравнения точности вычислений.</w:t>
      </w:r>
    </w:p>
    <w:p w14:paraId="42F4DCE2" w14:textId="6792BFA0" w:rsidR="00D25105" w:rsidRDefault="00D25105" w:rsidP="002B4520">
      <w:pPr>
        <w:pStyle w:val="13"/>
        <w:rPr>
          <w:lang w:eastAsia="ja-JP"/>
        </w:rPr>
      </w:pPr>
      <w:r>
        <w:rPr>
          <w:lang w:eastAsia="ja-JP"/>
        </w:rPr>
        <w:t xml:space="preserve">Для оценки точности алгоритма были проведены тестовые запуски вычисления произвольной системы с разными значениями шага </w:t>
      </w:r>
      <w:r>
        <w:rPr>
          <w:lang w:val="en-US" w:eastAsia="ja-JP"/>
        </w:rPr>
        <w:t>h</w:t>
      </w:r>
      <w:r>
        <w:rPr>
          <w:lang w:eastAsia="ja-JP"/>
        </w:rPr>
        <w:t xml:space="preserve"> и точности </w:t>
      </w:r>
      <w:r>
        <w:rPr>
          <w:rFonts w:cs="Times New Roman"/>
          <w:lang w:eastAsia="ja-JP"/>
        </w:rPr>
        <w:t>ε</w:t>
      </w:r>
      <w:r w:rsidRPr="004053E0">
        <w:rPr>
          <w:lang w:eastAsia="ja-JP"/>
        </w:rPr>
        <w:t>,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после чего фиксировалось количество шагов и максимальная ошибка расчётов по всем шагам и каждой компоненте решения. Результат тестирования точности алгоритма представлен в таблице 3:</w:t>
      </w:r>
    </w:p>
    <w:p w14:paraId="110F05AD" w14:textId="338CFDE4" w:rsidR="00D247BE" w:rsidRDefault="00D247BE" w:rsidP="002B4520">
      <w:pPr>
        <w:pStyle w:val="13"/>
        <w:rPr>
          <w:lang w:eastAsia="ja-JP"/>
        </w:rPr>
      </w:pPr>
    </w:p>
    <w:p w14:paraId="08596856" w14:textId="77777777" w:rsidR="00D247BE" w:rsidRDefault="00D247BE" w:rsidP="00D247BE">
      <w:pPr>
        <w:rPr>
          <w:rFonts w:ascii="Times New Roman" w:hAnsi="Times New Roman"/>
          <w:color w:val="000000" w:themeColor="text1"/>
          <w:sz w:val="28"/>
          <w:lang w:eastAsia="ja-JP"/>
        </w:rPr>
      </w:pPr>
    </w:p>
    <w:tbl>
      <w:tblPr>
        <w:tblStyle w:val="GridTable1LightAccent3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782"/>
        <w:gridCol w:w="2376"/>
        <w:gridCol w:w="1729"/>
      </w:tblGrid>
      <w:tr w:rsidR="00D247BE" w14:paraId="6E6D442D" w14:textId="77777777" w:rsidTr="0040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14:paraId="323C66E4" w14:textId="154B2BD1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cs="Times New Roman"/>
                <w:lang w:eastAsia="ja-JP"/>
              </w:rPr>
              <w:t>ε</w:t>
            </w:r>
          </w:p>
        </w:tc>
        <w:tc>
          <w:tcPr>
            <w:tcW w:w="1782" w:type="dxa"/>
          </w:tcPr>
          <w:p w14:paraId="69045E57" w14:textId="55EE503E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2376" w:type="dxa"/>
          </w:tcPr>
          <w:p w14:paraId="67A42B29" w14:textId="57D2611E" w:rsidR="00D247BE" w:rsidRPr="00C70D7F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729" w:type="dxa"/>
          </w:tcPr>
          <w:p w14:paraId="2018B1E4" w14:textId="272EF265" w:rsidR="00D247BE" w:rsidRPr="002B2244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oMath>
            </m:oMathPara>
          </w:p>
        </w:tc>
      </w:tr>
      <w:tr w:rsidR="00D247BE" w14:paraId="09C80D9D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 w:val="restart"/>
          </w:tcPr>
          <w:p w14:paraId="18873C0E" w14:textId="7FDCA0BA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Cs w:val="0"/>
                <w:color w:val="000000"/>
              </w:rPr>
            </w:pPr>
            <w:r w:rsidRPr="00D247BE">
              <w:rPr>
                <w:rFonts w:ascii="Aptos Narrow" w:hAnsi="Aptos Narrow"/>
                <w:bCs w:val="0"/>
                <w:color w:val="000000"/>
              </w:rPr>
              <w:t>0.1</w:t>
            </w:r>
          </w:p>
        </w:tc>
        <w:tc>
          <w:tcPr>
            <w:tcW w:w="1782" w:type="dxa"/>
            <w:vAlign w:val="bottom"/>
          </w:tcPr>
          <w:p w14:paraId="70DD7612" w14:textId="52441284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0,01</w:t>
            </w:r>
          </w:p>
        </w:tc>
        <w:tc>
          <w:tcPr>
            <w:tcW w:w="2376" w:type="dxa"/>
            <w:vAlign w:val="bottom"/>
          </w:tcPr>
          <w:p w14:paraId="7B0776F6" w14:textId="7461CAF5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1729" w:type="dxa"/>
            <w:vAlign w:val="bottom"/>
          </w:tcPr>
          <w:p w14:paraId="686BC742" w14:textId="445B653D" w:rsidR="00D247BE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D247BE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78</w:t>
            </w:r>
            <w:r w:rsidR="00D247BE">
              <w:rPr>
                <w:rFonts w:ascii="Aptos Narrow" w:hAnsi="Aptos Narrow"/>
                <w:color w:val="000000"/>
              </w:rPr>
              <w:t>E-01</w:t>
            </w:r>
          </w:p>
        </w:tc>
      </w:tr>
      <w:tr w:rsidR="00D247BE" w14:paraId="5B056FF1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006F908A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5ABF0352" w14:textId="1717A05B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6CEF3EF9" w14:textId="25718100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729" w:type="dxa"/>
            <w:vAlign w:val="bottom"/>
          </w:tcPr>
          <w:p w14:paraId="314FBCA9" w14:textId="05CE0B30" w:rsidR="00D247BE" w:rsidRDefault="00D25105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D247BE">
              <w:rPr>
                <w:rFonts w:ascii="Aptos Narrow" w:hAnsi="Aptos Narrow"/>
                <w:color w:val="000000"/>
              </w:rPr>
              <w:t>E-01</w:t>
            </w:r>
          </w:p>
        </w:tc>
      </w:tr>
      <w:tr w:rsidR="00D247BE" w14:paraId="532DFACC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0E844B81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7AA45480" w14:textId="5308AA91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0D4ABE8B" w14:textId="470D576D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56</w:t>
            </w:r>
          </w:p>
        </w:tc>
        <w:tc>
          <w:tcPr>
            <w:tcW w:w="1729" w:type="dxa"/>
            <w:vAlign w:val="bottom"/>
          </w:tcPr>
          <w:p w14:paraId="077CA0B5" w14:textId="4506A230" w:rsidR="00D247BE" w:rsidRDefault="00D247BE" w:rsidP="00D25105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1,</w:t>
            </w:r>
            <w:r w:rsidR="00D25105">
              <w:rPr>
                <w:rFonts w:ascii="Aptos Narrow" w:hAnsi="Aptos Narrow"/>
                <w:color w:val="000000"/>
              </w:rPr>
              <w:t>03</w:t>
            </w:r>
            <w:r>
              <w:rPr>
                <w:rFonts w:ascii="Aptos Narrow" w:hAnsi="Aptos Narrow"/>
                <w:color w:val="000000"/>
              </w:rPr>
              <w:t>E-01</w:t>
            </w:r>
          </w:p>
        </w:tc>
      </w:tr>
      <w:tr w:rsidR="00D247BE" w14:paraId="30099723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3F60ECCD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25FB430C" w14:textId="0451561B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3347DC28" w14:textId="5551DD43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56</w:t>
            </w:r>
          </w:p>
        </w:tc>
        <w:tc>
          <w:tcPr>
            <w:tcW w:w="1729" w:type="dxa"/>
            <w:vAlign w:val="bottom"/>
          </w:tcPr>
          <w:p w14:paraId="66D5B83B" w14:textId="37D44F42" w:rsidR="00D247BE" w:rsidRDefault="00D25105" w:rsidP="00D247BE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</w:rPr>
              <w:t>1,03</w:t>
            </w:r>
            <w:r w:rsidR="00D247BE">
              <w:rPr>
                <w:rFonts w:ascii="Aptos Narrow" w:hAnsi="Aptos Narrow"/>
                <w:color w:val="000000"/>
              </w:rPr>
              <w:t>E-01</w:t>
            </w:r>
          </w:p>
        </w:tc>
      </w:tr>
      <w:tr w:rsidR="00D247BE" w14:paraId="52B03530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 w:val="restart"/>
          </w:tcPr>
          <w:p w14:paraId="59224C98" w14:textId="09A01D02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Cs w:val="0"/>
                <w:color w:val="000000"/>
              </w:rPr>
            </w:pPr>
            <w:r w:rsidRPr="00D247BE">
              <w:rPr>
                <w:rFonts w:ascii="Aptos Narrow" w:hAnsi="Aptos Narrow"/>
                <w:bCs w:val="0"/>
                <w:color w:val="000000"/>
              </w:rPr>
              <w:t>0.001</w:t>
            </w:r>
          </w:p>
        </w:tc>
        <w:tc>
          <w:tcPr>
            <w:tcW w:w="1782" w:type="dxa"/>
            <w:vAlign w:val="bottom"/>
          </w:tcPr>
          <w:p w14:paraId="13E15ABB" w14:textId="681C21AC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0,01</w:t>
            </w:r>
          </w:p>
        </w:tc>
        <w:tc>
          <w:tcPr>
            <w:tcW w:w="2376" w:type="dxa"/>
            <w:vAlign w:val="bottom"/>
          </w:tcPr>
          <w:p w14:paraId="476286E8" w14:textId="2CED7E5F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</w:t>
            </w:r>
          </w:p>
        </w:tc>
        <w:tc>
          <w:tcPr>
            <w:tcW w:w="1729" w:type="dxa"/>
            <w:vAlign w:val="bottom"/>
          </w:tcPr>
          <w:p w14:paraId="29DE5D5B" w14:textId="4C2BB620" w:rsidR="00D247BE" w:rsidRDefault="00D25105" w:rsidP="00D247BE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  <w:r w:rsidR="00D247BE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2</w:t>
            </w:r>
            <w:r w:rsidR="00D247BE">
              <w:rPr>
                <w:rFonts w:ascii="Aptos Narrow" w:hAnsi="Aptos Narrow"/>
                <w:color w:val="000000"/>
              </w:rPr>
              <w:t>1E-02</w:t>
            </w:r>
          </w:p>
        </w:tc>
      </w:tr>
      <w:tr w:rsidR="00D247BE" w14:paraId="35242AAB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4CF55711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7B19FED7" w14:textId="3886F00B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2F526BE0" w14:textId="1388CA5A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166</w:t>
            </w:r>
          </w:p>
        </w:tc>
        <w:tc>
          <w:tcPr>
            <w:tcW w:w="1729" w:type="dxa"/>
            <w:vAlign w:val="bottom"/>
          </w:tcPr>
          <w:p w14:paraId="08014E44" w14:textId="6E95884D" w:rsidR="00D247BE" w:rsidRDefault="00D25105" w:rsidP="00D247BE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  <w:r w:rsidR="00D247BE">
              <w:rPr>
                <w:rFonts w:ascii="Aptos Narrow" w:hAnsi="Aptos Narrow"/>
                <w:color w:val="000000"/>
              </w:rPr>
              <w:t>,1E-03</w:t>
            </w:r>
          </w:p>
        </w:tc>
      </w:tr>
      <w:tr w:rsidR="00D247BE" w14:paraId="59365FD4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4785C327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719C919F" w14:textId="3B314AC6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1E8B7487" w14:textId="5F569E21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164</w:t>
            </w:r>
          </w:p>
        </w:tc>
        <w:tc>
          <w:tcPr>
            <w:tcW w:w="1729" w:type="dxa"/>
            <w:vAlign w:val="bottom"/>
          </w:tcPr>
          <w:p w14:paraId="67022AF1" w14:textId="675F928D" w:rsidR="00D247BE" w:rsidRDefault="00D25105" w:rsidP="00D247BE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4,2</w:t>
            </w:r>
            <w:r w:rsidR="00D247BE">
              <w:rPr>
                <w:rFonts w:ascii="Aptos Narrow" w:hAnsi="Aptos Narrow"/>
                <w:color w:val="000000"/>
              </w:rPr>
              <w:t>E-03</w:t>
            </w:r>
          </w:p>
        </w:tc>
      </w:tr>
      <w:tr w:rsidR="00D247BE" w14:paraId="41989996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160720A9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2A7CA24D" w14:textId="5E18CEF2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0A6B3293" w14:textId="48642D0A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164</w:t>
            </w:r>
          </w:p>
        </w:tc>
        <w:tc>
          <w:tcPr>
            <w:tcW w:w="1729" w:type="dxa"/>
            <w:vAlign w:val="bottom"/>
          </w:tcPr>
          <w:p w14:paraId="4D7FF9A2" w14:textId="68C6F174" w:rsidR="00D247BE" w:rsidRDefault="00D25105" w:rsidP="00D247BE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4,32</w:t>
            </w:r>
            <w:r w:rsidR="00D247BE">
              <w:rPr>
                <w:rFonts w:ascii="Aptos Narrow" w:hAnsi="Aptos Narrow"/>
                <w:color w:val="000000"/>
              </w:rPr>
              <w:t>E-03</w:t>
            </w:r>
          </w:p>
        </w:tc>
      </w:tr>
      <w:tr w:rsidR="00D247BE" w14:paraId="075676D7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 w:val="restart"/>
          </w:tcPr>
          <w:p w14:paraId="78D5C7C0" w14:textId="1ED49890" w:rsidR="00D247BE" w:rsidRPr="00F44328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Cs w:val="0"/>
                <w:color w:val="000000"/>
              </w:rPr>
            </w:pPr>
            <w:r w:rsidRPr="00F44328">
              <w:rPr>
                <w:rFonts w:ascii="Aptos Narrow" w:hAnsi="Aptos Narrow"/>
                <w:bCs w:val="0"/>
                <w:color w:val="000000"/>
              </w:rPr>
              <w:t>0.00001</w:t>
            </w:r>
          </w:p>
        </w:tc>
        <w:tc>
          <w:tcPr>
            <w:tcW w:w="1782" w:type="dxa"/>
            <w:vAlign w:val="bottom"/>
          </w:tcPr>
          <w:p w14:paraId="3C5D0D6E" w14:textId="233EBB75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0,01</w:t>
            </w:r>
          </w:p>
        </w:tc>
        <w:tc>
          <w:tcPr>
            <w:tcW w:w="2376" w:type="dxa"/>
            <w:vAlign w:val="bottom"/>
          </w:tcPr>
          <w:p w14:paraId="58D91864" w14:textId="6E7468C0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590</w:t>
            </w:r>
          </w:p>
        </w:tc>
        <w:tc>
          <w:tcPr>
            <w:tcW w:w="1729" w:type="dxa"/>
            <w:vAlign w:val="bottom"/>
          </w:tcPr>
          <w:p w14:paraId="1B898F98" w14:textId="0B860DC8" w:rsidR="00D247BE" w:rsidRDefault="00D25105" w:rsidP="00F44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6,22</w:t>
            </w:r>
            <w:r w:rsidR="00D247BE">
              <w:rPr>
                <w:rFonts w:ascii="Aptos Narrow" w:hAnsi="Aptos Narrow"/>
                <w:color w:val="000000"/>
              </w:rPr>
              <w:t>E-0</w:t>
            </w: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47BE" w14:paraId="62A61D61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1B19C790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47098E4B" w14:textId="1C6C3CA9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54A4A8D0" w14:textId="6A574E99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518</w:t>
            </w:r>
          </w:p>
        </w:tc>
        <w:tc>
          <w:tcPr>
            <w:tcW w:w="1729" w:type="dxa"/>
            <w:vAlign w:val="bottom"/>
          </w:tcPr>
          <w:p w14:paraId="4BED1E09" w14:textId="06721556" w:rsidR="00D247BE" w:rsidRDefault="00D25105" w:rsidP="00F44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  <w:r w:rsidR="00F44328">
              <w:rPr>
                <w:rFonts w:ascii="Aptos Narrow" w:hAnsi="Aptos Narrow"/>
                <w:color w:val="000000"/>
              </w:rPr>
              <w:t>,2</w:t>
            </w:r>
            <w:r w:rsidR="00D247BE">
              <w:rPr>
                <w:rFonts w:ascii="Aptos Narrow" w:hAnsi="Aptos Narrow"/>
                <w:color w:val="000000"/>
              </w:rPr>
              <w:t>E-0</w:t>
            </w:r>
            <w:r w:rsidR="00F4432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47BE" w14:paraId="775EA997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19C1F17A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405983A0" w14:textId="3C21D85E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451B74B4" w14:textId="6FDC11F6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512</w:t>
            </w:r>
          </w:p>
        </w:tc>
        <w:tc>
          <w:tcPr>
            <w:tcW w:w="1729" w:type="dxa"/>
            <w:vAlign w:val="bottom"/>
          </w:tcPr>
          <w:p w14:paraId="49590697" w14:textId="54F791B1" w:rsidR="00D247BE" w:rsidRDefault="00D25105" w:rsidP="00F44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1,07</w:t>
            </w:r>
            <w:r w:rsidR="00D247BE">
              <w:rPr>
                <w:rFonts w:ascii="Aptos Narrow" w:hAnsi="Aptos Narrow"/>
                <w:color w:val="000000"/>
              </w:rPr>
              <w:t>E-0</w:t>
            </w:r>
            <w:r w:rsidR="00F4432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47BE" w14:paraId="2A465CD2" w14:textId="77777777" w:rsidTr="00405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Merge/>
          </w:tcPr>
          <w:p w14:paraId="059D04CA" w14:textId="77777777" w:rsidR="00D247BE" w:rsidRPr="00E44F70" w:rsidRDefault="00D247BE" w:rsidP="004053E0">
            <w:pPr>
              <w:tabs>
                <w:tab w:val="center" w:pos="4536"/>
                <w:tab w:val="left" w:pos="8505"/>
              </w:tabs>
              <w:jc w:val="center"/>
              <w:rPr>
                <w:rFonts w:ascii="Aptos Narrow" w:hAnsi="Aptos Narrow"/>
                <w:b w:val="0"/>
                <w:bCs w:val="0"/>
                <w:color w:val="000000"/>
              </w:rPr>
            </w:pPr>
          </w:p>
        </w:tc>
        <w:tc>
          <w:tcPr>
            <w:tcW w:w="1782" w:type="dxa"/>
            <w:vAlign w:val="bottom"/>
          </w:tcPr>
          <w:p w14:paraId="73CD6177" w14:textId="410D7A73" w:rsidR="00D247BE" w:rsidRP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bCs/>
                <w:color w:val="000000"/>
              </w:rPr>
            </w:pPr>
            <w:r w:rsidRPr="00D247BE">
              <w:rPr>
                <w:rFonts w:ascii="Aptos Narrow" w:hAnsi="Aptos Narrow"/>
                <w:bCs/>
                <w:color w:val="000000"/>
              </w:rPr>
              <w:t>0,0000</w:t>
            </w:r>
            <w:r w:rsidRPr="00D247BE">
              <w:rPr>
                <w:rFonts w:ascii="Aptos Narrow" w:hAnsi="Aptos Narrow"/>
                <w:bCs/>
                <w:color w:val="000000"/>
                <w:lang w:val="en-US"/>
              </w:rPr>
              <w:t>1</w:t>
            </w:r>
          </w:p>
        </w:tc>
        <w:tc>
          <w:tcPr>
            <w:tcW w:w="2376" w:type="dxa"/>
            <w:vAlign w:val="bottom"/>
          </w:tcPr>
          <w:p w14:paraId="29211941" w14:textId="5CFFE4D2" w:rsidR="00D247BE" w:rsidRDefault="00D247BE" w:rsidP="004053E0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512</w:t>
            </w:r>
          </w:p>
        </w:tc>
        <w:tc>
          <w:tcPr>
            <w:tcW w:w="1729" w:type="dxa"/>
            <w:vAlign w:val="bottom"/>
          </w:tcPr>
          <w:p w14:paraId="75D29260" w14:textId="7C168F5C" w:rsidR="00D247BE" w:rsidRDefault="00D25105" w:rsidP="00F44328">
            <w:pPr>
              <w:tabs>
                <w:tab w:val="center" w:pos="4536"/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1,48</w:t>
            </w:r>
            <w:r w:rsidR="00D247BE">
              <w:rPr>
                <w:rFonts w:ascii="Aptos Narrow" w:hAnsi="Aptos Narrow"/>
                <w:color w:val="000000"/>
              </w:rPr>
              <w:t>E-0</w:t>
            </w:r>
            <w:r w:rsidR="00F44328">
              <w:rPr>
                <w:rFonts w:ascii="Aptos Narrow" w:hAnsi="Aptos Narrow"/>
                <w:color w:val="000000"/>
              </w:rPr>
              <w:t>4</w:t>
            </w:r>
          </w:p>
        </w:tc>
      </w:tr>
    </w:tbl>
    <w:p w14:paraId="20AB5D2A" w14:textId="432DD1C4" w:rsidR="00F44328" w:rsidRDefault="00F44328" w:rsidP="00F44328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941E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203C24E9" w14:textId="152239FB" w:rsidR="006D6172" w:rsidRDefault="006D6172" w:rsidP="006D6172">
      <w:pPr>
        <w:rPr>
          <w:rFonts w:ascii="Times New Roman" w:hAnsi="Times New Roman"/>
          <w:color w:val="000000" w:themeColor="text1"/>
          <w:sz w:val="28"/>
          <w:lang w:eastAsia="ja-JP"/>
        </w:rPr>
      </w:pPr>
    </w:p>
    <w:p w14:paraId="63C42A03" w14:textId="6F0B3C0A" w:rsidR="00AE1926" w:rsidRPr="00FF1752" w:rsidRDefault="003A5307" w:rsidP="00FF1752">
      <w:pPr>
        <w:rPr>
          <w:rFonts w:ascii="Times New Roman" w:hAnsi="Times New Roman"/>
          <w:color w:val="000000" w:themeColor="text1"/>
          <w:sz w:val="28"/>
          <w:lang w:eastAsia="ja-JP"/>
        </w:rPr>
      </w:pPr>
      <w:r>
        <w:rPr>
          <w:rFonts w:ascii="Times New Roman" w:hAnsi="Times New Roman"/>
          <w:color w:val="000000" w:themeColor="text1"/>
          <w:sz w:val="28"/>
          <w:lang w:eastAsia="ja-JP"/>
        </w:rPr>
        <w:br w:type="page"/>
      </w:r>
      <w:bookmarkStart w:id="15" w:name="_Toc185850661"/>
    </w:p>
    <w:p w14:paraId="1DAD8F25" w14:textId="71F14484" w:rsidR="003A5307" w:rsidRDefault="003A5307" w:rsidP="003A5307">
      <w:pPr>
        <w:pStyle w:val="1"/>
        <w:rPr>
          <w:lang w:eastAsia="ja-JP"/>
        </w:rPr>
      </w:pPr>
      <w:r>
        <w:rPr>
          <w:lang w:eastAsia="ja-JP"/>
        </w:rPr>
        <w:lastRenderedPageBreak/>
        <w:t>Визуализация</w:t>
      </w:r>
      <w:bookmarkEnd w:id="15"/>
    </w:p>
    <w:p w14:paraId="17A2919D" w14:textId="1709C405" w:rsidR="00ED5F2E" w:rsidRDefault="003A5307" w:rsidP="002B4520">
      <w:pPr>
        <w:pStyle w:val="13"/>
        <w:rPr>
          <w:lang w:eastAsia="ja-JP"/>
        </w:rPr>
      </w:pPr>
      <w:r>
        <w:rPr>
          <w:lang w:eastAsia="ja-JP"/>
        </w:rPr>
        <w:t>Для</w:t>
      </w:r>
      <w:r w:rsidR="00ED5F2E">
        <w:rPr>
          <w:lang w:eastAsia="ja-JP"/>
        </w:rPr>
        <w:t xml:space="preserve"> обеспечения наглядности результатов, полученных в ходе работы реализованных методов, была разработана программа, осуществляющая вывод графиков полученных результатов</w:t>
      </w:r>
      <w:r w:rsidR="00386BDB">
        <w:rPr>
          <w:lang w:eastAsia="ja-JP"/>
        </w:rPr>
        <w:t xml:space="preserve"> в двух режимах</w:t>
      </w:r>
      <w:r w:rsidR="00ED5F2E">
        <w:rPr>
          <w:lang w:eastAsia="ja-JP"/>
        </w:rPr>
        <w:t>, а также сохранения этих результатов в текстовый файл для возможности последующего их просмотра.</w:t>
      </w:r>
    </w:p>
    <w:p w14:paraId="56981185" w14:textId="6CB1A903" w:rsidR="00ED5F2E" w:rsidRDefault="00ED5F2E" w:rsidP="002B4520">
      <w:pPr>
        <w:pStyle w:val="13"/>
        <w:rPr>
          <w:lang w:eastAsia="ja-JP"/>
        </w:rPr>
      </w:pPr>
      <w:r>
        <w:rPr>
          <w:lang w:eastAsia="ja-JP"/>
        </w:rPr>
        <w:t>На графиках</w:t>
      </w:r>
      <w:r w:rsidR="00386BDB" w:rsidRPr="00386BDB">
        <w:rPr>
          <w:lang w:eastAsia="ja-JP"/>
        </w:rPr>
        <w:t xml:space="preserve"> </w:t>
      </w:r>
      <w:r w:rsidR="00386BDB">
        <w:rPr>
          <w:lang w:eastAsia="ja-JP"/>
        </w:rPr>
        <w:t>тестового режима</w:t>
      </w:r>
      <w:r>
        <w:rPr>
          <w:lang w:eastAsia="ja-JP"/>
        </w:rPr>
        <w:t xml:space="preserve"> предоставляется визуализация зависимости ошибки</w:t>
      </w:r>
      <w:r w:rsidRPr="00ED5F2E">
        <w:rPr>
          <w:lang w:eastAsia="ja-JP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  <m:r>
          <w:rPr>
            <w:rFonts w:ascii="Cambria Math" w:hAnsi="Cambria Math" w:cs="Times New Roman"/>
            <w:szCs w:val="28"/>
          </w:rPr>
          <m:t>∆</m:t>
        </m:r>
      </m:oMath>
      <w:r>
        <w:rPr>
          <w:lang w:eastAsia="ja-JP"/>
        </w:rPr>
        <w:t xml:space="preserve"> измерений метода в сравнении с аналитическим решением от шага аргумента </w:t>
      </w:r>
      <w:r>
        <w:rPr>
          <w:lang w:val="en-US" w:eastAsia="ja-JP"/>
        </w:rPr>
        <w:t>h</w:t>
      </w:r>
      <w:r>
        <w:rPr>
          <w:lang w:eastAsia="ja-JP"/>
        </w:rPr>
        <w:t>, применявшегося в ходе цикла вычислений алгоритма</w:t>
      </w:r>
      <w:r w:rsidRPr="00ED5F2E">
        <w:rPr>
          <w:lang w:eastAsia="ja-JP"/>
        </w:rPr>
        <w:t>.</w:t>
      </w:r>
    </w:p>
    <w:p w14:paraId="76ADD6F1" w14:textId="60AECC15" w:rsidR="00386BDB" w:rsidRPr="00386BDB" w:rsidRDefault="00386BDB" w:rsidP="002B4520">
      <w:pPr>
        <w:pStyle w:val="13"/>
        <w:rPr>
          <w:lang w:eastAsia="ja-JP"/>
        </w:rPr>
      </w:pPr>
      <w:r>
        <w:rPr>
          <w:lang w:eastAsia="ja-JP"/>
        </w:rPr>
        <w:t>На графиках</w:t>
      </w:r>
      <w:r w:rsidRPr="00386BDB">
        <w:rPr>
          <w:lang w:eastAsia="ja-JP"/>
        </w:rPr>
        <w:t xml:space="preserve"> </w:t>
      </w:r>
      <w:r>
        <w:rPr>
          <w:lang w:eastAsia="ja-JP"/>
        </w:rPr>
        <w:t xml:space="preserve">режима расчёта </w:t>
      </w:r>
      <w:proofErr w:type="spellStart"/>
      <w:r>
        <w:rPr>
          <w:lang w:eastAsia="ja-JP"/>
        </w:rPr>
        <w:t>электросистемы</w:t>
      </w:r>
      <w:proofErr w:type="spellEnd"/>
      <w:r>
        <w:rPr>
          <w:lang w:eastAsia="ja-JP"/>
        </w:rPr>
        <w:t xml:space="preserve"> предоставляется визуализация зависимости величины тока на катушке индуктивности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L</m:t>
            </m:r>
          </m:sub>
        </m:sSub>
      </m:oMath>
      <w:r>
        <w:rPr>
          <w:lang w:eastAsia="ja-JP"/>
        </w:rPr>
        <w:t xml:space="preserve"> от напряжения на конденсаторе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sub>
        </m:sSub>
      </m:oMath>
      <w:r>
        <w:rPr>
          <w:lang w:eastAsia="ja-JP"/>
        </w:rPr>
        <w:t xml:space="preserve"> (фазовый портрет переменных состояния), а также зависимости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>
        <w:rPr>
          <w:lang w:eastAsia="ja-JP"/>
        </w:rPr>
        <w:t xml:space="preserve"> от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lang w:eastAsia="ja-JP"/>
        </w:rPr>
        <w:t xml:space="preserve"> (фазовый портрет выходных величин силы тока)</w:t>
      </w:r>
    </w:p>
    <w:p w14:paraId="4D5B62E5" w14:textId="77777777" w:rsidR="00ED5F2E" w:rsidRPr="004053E0" w:rsidRDefault="00ED5F2E" w:rsidP="002B4520">
      <w:pPr>
        <w:pStyle w:val="13"/>
        <w:rPr>
          <w:lang w:eastAsia="ja-JP"/>
        </w:rPr>
      </w:pPr>
      <w:r>
        <w:rPr>
          <w:lang w:eastAsia="ja-JP"/>
        </w:rPr>
        <w:t xml:space="preserve">Программа была написана средствами </w:t>
      </w:r>
      <w:r>
        <w:rPr>
          <w:lang w:val="en-US" w:eastAsia="ja-JP"/>
        </w:rPr>
        <w:t>Windows</w:t>
      </w:r>
      <w:r w:rsidRPr="00ED5F2E">
        <w:rPr>
          <w:lang w:eastAsia="ja-JP"/>
        </w:rPr>
        <w:t xml:space="preserve"> </w:t>
      </w:r>
      <w:r>
        <w:rPr>
          <w:lang w:val="en-US" w:eastAsia="ja-JP"/>
        </w:rPr>
        <w:t>Forms</w:t>
      </w:r>
      <w:r>
        <w:rPr>
          <w:lang w:eastAsia="ja-JP"/>
        </w:rPr>
        <w:t xml:space="preserve"> платформы</w:t>
      </w:r>
      <w:r w:rsidRPr="00ED5F2E">
        <w:rPr>
          <w:lang w:eastAsia="ja-JP"/>
        </w:rPr>
        <w:t xml:space="preserve"> </w:t>
      </w:r>
      <w:r>
        <w:rPr>
          <w:lang w:val="en-US" w:eastAsia="ja-JP"/>
        </w:rPr>
        <w:t>Microsoft</w:t>
      </w:r>
      <w:r w:rsidRPr="00ED5F2E">
        <w:rPr>
          <w:lang w:eastAsia="ja-JP"/>
        </w:rPr>
        <w:t xml:space="preserve"> </w:t>
      </w:r>
      <w:r>
        <w:rPr>
          <w:lang w:val="en-US" w:eastAsia="ja-JP"/>
        </w:rPr>
        <w:t>Visual</w:t>
      </w:r>
      <w:r w:rsidRPr="00ED5F2E">
        <w:rPr>
          <w:lang w:eastAsia="ja-JP"/>
        </w:rPr>
        <w:t xml:space="preserve"> </w:t>
      </w:r>
      <w:r>
        <w:rPr>
          <w:lang w:val="en-US" w:eastAsia="ja-JP"/>
        </w:rPr>
        <w:t>Studio</w:t>
      </w:r>
      <w:r>
        <w:rPr>
          <w:lang w:eastAsia="ja-JP"/>
        </w:rPr>
        <w:t>.</w:t>
      </w:r>
    </w:p>
    <w:p w14:paraId="76FAA0E9" w14:textId="77777777" w:rsidR="00ED5F2E" w:rsidRDefault="00ED5F2E" w:rsidP="002B4520">
      <w:pPr>
        <w:pStyle w:val="13"/>
        <w:rPr>
          <w:lang w:val="en-US" w:eastAsia="ja-JP"/>
        </w:rPr>
      </w:pPr>
      <w:r w:rsidRPr="00ED5F2E">
        <w:rPr>
          <w:noProof/>
          <w:lang w:eastAsia="ja-JP"/>
        </w:rPr>
        <w:lastRenderedPageBreak/>
        <w:drawing>
          <wp:inline distT="0" distB="0" distL="0" distR="0" wp14:anchorId="42B66F4E" wp14:editId="6CDD0AF7">
            <wp:extent cx="6331367" cy="3371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068" cy="33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FBFC" w14:textId="798A636E" w:rsidR="00ED5F2E" w:rsidRPr="00ED5F2E" w:rsidRDefault="00ED5F2E" w:rsidP="00ED5F2E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1. Окно программы визуализации</w:t>
      </w:r>
    </w:p>
    <w:p w14:paraId="0FDB42CD" w14:textId="77777777" w:rsidR="00BA07EF" w:rsidRDefault="00BA07EF" w:rsidP="002B4520">
      <w:pPr>
        <w:pStyle w:val="13"/>
        <w:rPr>
          <w:lang w:eastAsia="ja-JP"/>
        </w:rPr>
      </w:pPr>
      <w:r w:rsidRPr="00BA07EF">
        <w:rPr>
          <w:noProof/>
          <w:lang w:eastAsia="ja-JP"/>
        </w:rPr>
        <w:drawing>
          <wp:inline distT="0" distB="0" distL="0" distR="0" wp14:anchorId="35C4A9AA" wp14:editId="30F48569">
            <wp:extent cx="5940425" cy="317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3CB9" w14:textId="2CD839AA" w:rsidR="00BA07EF" w:rsidRDefault="00BA07EF" w:rsidP="00BA07EF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2. Пример построения графика для метода Эйлера</w:t>
      </w:r>
      <w:r w:rsidR="00386BDB">
        <w:rPr>
          <w:rFonts w:ascii="Times New Roman" w:hAnsi="Times New Roman" w:cs="Times New Roman"/>
          <w:i/>
          <w:iCs/>
          <w:sz w:val="28"/>
          <w:szCs w:val="28"/>
        </w:rPr>
        <w:t xml:space="preserve"> в тестовом режиме</w:t>
      </w:r>
    </w:p>
    <w:p w14:paraId="7CA2900D" w14:textId="77777777" w:rsidR="00BA07EF" w:rsidRPr="00ED5F2E" w:rsidRDefault="00BA07EF" w:rsidP="00BA07EF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ja-JP"/>
        </w:rPr>
      </w:pPr>
    </w:p>
    <w:p w14:paraId="67BD27B4" w14:textId="77777777" w:rsidR="00BA07EF" w:rsidRDefault="00BA07EF" w:rsidP="002B4520">
      <w:pPr>
        <w:pStyle w:val="13"/>
        <w:rPr>
          <w:lang w:eastAsia="ja-JP"/>
        </w:rPr>
      </w:pPr>
      <w:r w:rsidRPr="00BA07EF">
        <w:rPr>
          <w:noProof/>
          <w:lang w:eastAsia="ja-JP"/>
        </w:rPr>
        <w:lastRenderedPageBreak/>
        <w:drawing>
          <wp:inline distT="0" distB="0" distL="0" distR="0" wp14:anchorId="6D712553" wp14:editId="28B1D48B">
            <wp:extent cx="5601482" cy="2419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941" w14:textId="072A6809" w:rsidR="00BA07EF" w:rsidRDefault="00BA07EF" w:rsidP="00BA07EF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3. Текстовый файл с выводом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результатов</w:t>
      </w:r>
      <w:r w:rsidR="00386BDB">
        <w:rPr>
          <w:rFonts w:ascii="Times New Roman" w:hAnsi="Times New Roman" w:cs="Times New Roman"/>
          <w:i/>
          <w:iCs/>
          <w:sz w:val="28"/>
          <w:szCs w:val="28"/>
        </w:rPr>
        <w:t xml:space="preserve"> теста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работы метода Эйлера</w:t>
      </w:r>
      <w:proofErr w:type="gramEnd"/>
    </w:p>
    <w:p w14:paraId="59B7A731" w14:textId="77777777" w:rsidR="00237C0A" w:rsidRDefault="00237C0A" w:rsidP="00BA07EF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0E5C6AA" w14:textId="483C3CCB" w:rsidR="00386BDB" w:rsidRDefault="00386BDB" w:rsidP="00BA07EF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86BDB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9F517F4" wp14:editId="62127BCA">
            <wp:extent cx="5940425" cy="3175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DB" w14:textId="15BAAF55" w:rsidR="00FF1752" w:rsidRDefault="00386BDB" w:rsidP="00386BDB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4. Пример построения графика для метода Эйлера в режиме </w:t>
      </w:r>
      <w:r w:rsidRPr="00386BDB">
        <w:rPr>
          <w:rFonts w:ascii="Times New Roman" w:hAnsi="Times New Roman" w:cs="Times New Roman"/>
          <w:i/>
          <w:iCs/>
          <w:sz w:val="28"/>
          <w:szCs w:val="28"/>
        </w:rPr>
        <w:t xml:space="preserve">расчёта </w:t>
      </w:r>
      <w:proofErr w:type="spellStart"/>
      <w:r w:rsidRPr="00386BDB">
        <w:rPr>
          <w:rFonts w:ascii="Times New Roman" w:hAnsi="Times New Roman" w:cs="Times New Roman"/>
          <w:i/>
          <w:iCs/>
          <w:sz w:val="28"/>
          <w:szCs w:val="28"/>
        </w:rPr>
        <w:t>электросистемы</w:t>
      </w:r>
      <w:proofErr w:type="spellEnd"/>
    </w:p>
    <w:p w14:paraId="5591E1FA" w14:textId="77777777" w:rsidR="00386BDB" w:rsidRDefault="00386BDB" w:rsidP="00BA07EF">
      <w:pPr>
        <w:tabs>
          <w:tab w:val="left" w:pos="916"/>
          <w:tab w:val="left" w:pos="1832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6D0B1BF" w14:textId="05FBABCD" w:rsidR="00BA07EF" w:rsidRDefault="00237C0A" w:rsidP="002B4520">
      <w:pPr>
        <w:pStyle w:val="13"/>
      </w:pPr>
      <w:r>
        <w:t>Код  программы представлен по ссылке в Приложении 1</w:t>
      </w:r>
    </w:p>
    <w:p w14:paraId="5C78E1D7" w14:textId="77777777" w:rsidR="00FF1752" w:rsidRDefault="00237C0A" w:rsidP="00FF1752">
      <w:pPr>
        <w:pStyle w:val="1"/>
        <w:rPr>
          <w:lang w:eastAsia="ja-JP"/>
        </w:rPr>
      </w:pPr>
      <w:r>
        <w:br w:type="page"/>
      </w:r>
      <w:r w:rsidR="00FF1752">
        <w:rPr>
          <w:lang w:eastAsia="ja-JP"/>
        </w:rPr>
        <w:lastRenderedPageBreak/>
        <w:t>Расчёт электрофизической системы</w:t>
      </w:r>
    </w:p>
    <w:p w14:paraId="247CEB0B" w14:textId="77777777" w:rsidR="00FF1752" w:rsidRDefault="00FF1752" w:rsidP="002B4520">
      <w:pPr>
        <w:pStyle w:val="13"/>
        <w:rPr>
          <w:lang w:eastAsia="ja-JP"/>
        </w:rPr>
      </w:pPr>
      <w:r>
        <w:rPr>
          <w:lang w:eastAsia="ja-JP"/>
        </w:rPr>
        <w:t>Ранее описанные и реализованные методы позволяют проводить численное интегрирование систем дифференциальных уравнений с заданной точностью. Будучи реализованными в виде программных средств, они предоставляют возможность для качественных и приближённых численных оценок поведения заданной системы.</w:t>
      </w:r>
    </w:p>
    <w:p w14:paraId="6751DB16" w14:textId="77777777" w:rsidR="00FF1752" w:rsidRDefault="00FF1752" w:rsidP="002B4520">
      <w:pPr>
        <w:pStyle w:val="13"/>
        <w:rPr>
          <w:lang w:eastAsia="ja-JP"/>
        </w:rPr>
      </w:pPr>
      <w:r>
        <w:rPr>
          <w:lang w:eastAsia="ja-JP"/>
        </w:rPr>
        <w:t>В данной работе ставилась задача о проведении численного эксперимента со следующей системой:</w:t>
      </w:r>
    </w:p>
    <w:p w14:paraId="4A4ECFE1" w14:textId="77777777" w:rsidR="00FF1752" w:rsidRPr="00FF1752" w:rsidRDefault="00FF1752" w:rsidP="00FF1752">
      <w:pPr>
        <w:rPr>
          <w:lang w:eastAsia="ja-JP"/>
        </w:rPr>
      </w:pPr>
    </w:p>
    <w:p w14:paraId="4C89D25D" w14:textId="77777777" w:rsidR="00FF1752" w:rsidRPr="00046F49" w:rsidRDefault="00FF1752" w:rsidP="00FF1752">
      <w:pPr>
        <w:pStyle w:val="afd"/>
        <w:spacing w:before="0" w:beforeAutospacing="0" w:after="200" w:afterAutospacing="0"/>
        <w:jc w:val="center"/>
        <w:rPr>
          <w:rFonts w:ascii="Cambria Math" w:hAnsi="Cambria Math"/>
          <w:lang w:val="en-US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J;</m:t>
          </m:r>
        </m:oMath>
      </m:oMathPara>
    </w:p>
    <w:p w14:paraId="5E581BA4" w14:textId="77777777" w:rsidR="00FF1752" w:rsidRPr="00046F49" w:rsidRDefault="00FF1752" w:rsidP="00FF1752">
      <w:pPr>
        <w:pStyle w:val="afd"/>
        <w:shd w:val="clear" w:color="auto" w:fill="FFFFFF"/>
        <w:spacing w:before="0" w:beforeAutospacing="0" w:after="0" w:afterAutospacing="0"/>
        <w:jc w:val="center"/>
        <w:rPr>
          <w:lang w:val="en-US"/>
        </w:rPr>
      </w:pPr>
    </w:p>
    <w:p w14:paraId="752944F5" w14:textId="77777777" w:rsidR="00FF1752" w:rsidRPr="00046F49" w:rsidRDefault="00FF1752" w:rsidP="00FF1752">
      <w:pPr>
        <w:pStyle w:val="afd"/>
        <w:spacing w:before="0" w:beforeAutospacing="0" w:after="200" w:afterAutospacing="0"/>
        <w:jc w:val="center"/>
        <w:rPr>
          <w:rFonts w:ascii="Cambria Math" w:hAnsi="Cambria Math"/>
          <w:lang w:val="en-US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;</m:t>
          </m:r>
        </m:oMath>
      </m:oMathPara>
    </w:p>
    <w:p w14:paraId="4B4757CD" w14:textId="77777777" w:rsidR="00FF1752" w:rsidRPr="00046F49" w:rsidRDefault="00FF1752" w:rsidP="00FF1752">
      <w:pPr>
        <w:pStyle w:val="afd"/>
        <w:shd w:val="clear" w:color="auto" w:fill="FFFFFF"/>
        <w:spacing w:before="0" w:beforeAutospacing="0" w:after="0" w:afterAutospacing="0"/>
        <w:jc w:val="center"/>
        <w:rPr>
          <w:lang w:val="en-US"/>
        </w:rPr>
      </w:pPr>
    </w:p>
    <w:p w14:paraId="0B00236D" w14:textId="77777777" w:rsidR="00FF1752" w:rsidRPr="00046F49" w:rsidRDefault="00FF1752" w:rsidP="00FF1752">
      <w:pPr>
        <w:pStyle w:val="afd"/>
        <w:spacing w:before="0" w:beforeAutospacing="0" w:after="200" w:afterAutospacing="0"/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;</m:t>
          </m:r>
        </m:oMath>
      </m:oMathPara>
    </w:p>
    <w:p w14:paraId="1F5BB8CF" w14:textId="77777777" w:rsidR="00FF1752" w:rsidRPr="00046F49" w:rsidRDefault="00FF1752" w:rsidP="00FF1752">
      <w:pPr>
        <w:pStyle w:val="afd"/>
        <w:shd w:val="clear" w:color="auto" w:fill="FFFFFF"/>
        <w:spacing w:before="0" w:beforeAutospacing="0" w:after="0" w:afterAutospacing="0"/>
        <w:jc w:val="center"/>
        <w:rPr>
          <w:lang w:val="en-US"/>
        </w:rPr>
      </w:pPr>
    </w:p>
    <w:p w14:paraId="1CCD971F" w14:textId="77777777" w:rsidR="00FF1752" w:rsidRPr="00295C53" w:rsidRDefault="00FF1752" w:rsidP="00FF1752">
      <w:pPr>
        <w:pStyle w:val="afd"/>
        <w:spacing w:before="0" w:beforeAutospacing="0" w:after="200" w:afterAutospacing="0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+ J.</m:t>
          </m:r>
          <m:r>
            <w:rPr>
              <w:color w:val="000000"/>
            </w:rPr>
            <w:br/>
          </m:r>
        </m:oMath>
      </m:oMathPara>
    </w:p>
    <w:p w14:paraId="162B4366" w14:textId="77777777" w:rsidR="00FF1752" w:rsidRDefault="00FF1752" w:rsidP="002B4520">
      <w:pPr>
        <w:pStyle w:val="13"/>
      </w:pPr>
      <w:r>
        <w:rPr>
          <w:lang w:eastAsia="ja-JP"/>
        </w:rPr>
        <w:t>Таким образом, вводятся</w:t>
      </w:r>
      <w:proofErr w:type="gramStart"/>
      <w:r>
        <w:rPr>
          <w:lang w:eastAsia="ja-JP"/>
        </w:rPr>
        <w:t xml:space="preserve">: </w:t>
      </w:r>
      <m:oMath>
        <m:r>
          <w:rPr>
            <w:rFonts w:ascii="Cambria Math" w:hAnsi="Cambria Math"/>
            <w:lang w:val="en-US" w:eastAsia="ja-JP"/>
          </w:rPr>
          <m:t>X</m:t>
        </m:r>
        <m:r>
          <w:rPr>
            <w:rFonts w:ascii="Cambria Math" w:hAnsi="Cambria Math"/>
            <w:lang w:eastAsia="ja-JP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ja-JP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ja-JP"/>
          </w:rPr>
          <m:t>)</m:t>
        </m:r>
      </m:oMath>
      <w:r w:rsidRPr="0039037A">
        <w:rPr>
          <w:lang w:eastAsia="ja-JP"/>
        </w:rPr>
        <w:t xml:space="preserve"> – </w:t>
      </w:r>
      <w:proofErr w:type="gramEnd"/>
      <w:r>
        <w:rPr>
          <w:shd w:val="clear" w:color="auto" w:fill="FFFFFF"/>
        </w:rPr>
        <w:t xml:space="preserve">матрица-столбец переменных состояния, </w:t>
      </w:r>
      <m:oMath>
        <m:r>
          <w:rPr>
            <w:rFonts w:ascii="Cambria Math" w:hAnsi="Cambria Math"/>
            <w:lang w:val="en-US" w:eastAsia="ja-JP"/>
          </w:rPr>
          <m:t>Y</m:t>
        </m:r>
        <m:r>
          <w:rPr>
            <w:rFonts w:ascii="Cambria Math" w:hAnsi="Cambria Math"/>
            <w:lang w:eastAsia="ja-JP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ja-JP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eastAsia="ja-JP"/>
          </w:rPr>
          <m:t>)</m:t>
        </m:r>
      </m:oMath>
      <w:r w:rsidRPr="0039037A">
        <w:rPr>
          <w:lang w:eastAsia="ja-JP"/>
        </w:rPr>
        <w:t xml:space="preserve"> – </w:t>
      </w:r>
      <w:r>
        <w:rPr>
          <w:shd w:val="clear" w:color="auto" w:fill="FFFFFF"/>
        </w:rPr>
        <w:t xml:space="preserve">матрица-столбец выходных (анализируемых) величин; Величины </w:t>
      </w:r>
      <m:oMath>
        <m:r>
          <w:rPr>
            <w:rFonts w:ascii="Cambria Math" w:hAnsi="Cambria Math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</m:oMath>
      <w:r w:rsidRPr="004112AF">
        <w:t xml:space="preserve"> </w:t>
      </w:r>
      <w:r>
        <w:t>–</w:t>
      </w:r>
      <w:r w:rsidRPr="004112AF">
        <w:t xml:space="preserve"> </w:t>
      </w:r>
      <w:r>
        <w:t>параметры системы.</w:t>
      </w:r>
    </w:p>
    <w:p w14:paraId="14C5704E" w14:textId="77777777" w:rsidR="00FF1752" w:rsidRPr="00295C53" w:rsidRDefault="00FF1752" w:rsidP="002B4520">
      <w:pPr>
        <w:pStyle w:val="13"/>
        <w:rPr>
          <w:rFonts w:ascii="Cambria Math" w:hAnsi="Cambria Math"/>
          <w:lang w:eastAsia="ja-JP"/>
          <w:oMath/>
        </w:rPr>
      </w:pPr>
      <w:r>
        <w:rPr>
          <w:lang w:eastAsia="ja-JP"/>
        </w:rPr>
        <w:t xml:space="preserve">Начальное значение переменных состояния: </w:t>
      </w:r>
      <m:oMath>
        <m:r>
          <w:rPr>
            <w:rFonts w:ascii="Cambria Math" w:hAnsi="Cambria Math"/>
            <w:lang w:val="en-US" w:eastAsia="ja-JP"/>
          </w:rPr>
          <m:t>X</m:t>
        </m:r>
        <m:r>
          <w:rPr>
            <w:rFonts w:ascii="Cambria Math" w:hAnsi="Cambria Math"/>
            <w:lang w:eastAsia="ja-JP"/>
          </w:rPr>
          <m:t>(</m:t>
        </m:r>
        <m:sSub>
          <m:sSubPr>
            <m:ctrlPr>
              <w:rPr>
                <w:rFonts w:ascii="Cambria Math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)</m:t>
        </m:r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J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 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sup>
        </m:sSup>
      </m:oMath>
      <w:r w:rsidRPr="00295C53">
        <w:rPr>
          <w:lang w:eastAsia="ja-JP"/>
        </w:rPr>
        <w:t xml:space="preserve"> </w:t>
      </w:r>
      <w:r>
        <w:rPr>
          <w:lang w:eastAsia="ja-JP"/>
        </w:rPr>
        <w:t>–</w:t>
      </w:r>
      <w:r w:rsidRPr="00295C53">
        <w:rPr>
          <w:lang w:eastAsia="ja-JP"/>
        </w:rPr>
        <w:t xml:space="preserve"> значени</w:t>
      </w:r>
      <w:r>
        <w:rPr>
          <w:lang w:eastAsia="ja-JP"/>
        </w:rPr>
        <w:t xml:space="preserve">я </w:t>
      </w:r>
      <w:r w:rsidRPr="00295C53">
        <w:rPr>
          <w:lang w:eastAsia="ja-JP"/>
        </w:rPr>
        <w:t>переменных состояния пр</w:t>
      </w:r>
      <w:r>
        <w:rPr>
          <w:lang w:eastAsia="ja-JP"/>
        </w:rPr>
        <w:t>и разомкнутом ключе коммутации.</w:t>
      </w:r>
    </w:p>
    <w:p w14:paraId="7572286A" w14:textId="5BDC9E3F" w:rsidR="00FF1752" w:rsidRDefault="00FF1752" w:rsidP="002B4520">
      <w:pPr>
        <w:pStyle w:val="13"/>
        <w:rPr>
          <w:color w:val="000000"/>
        </w:rPr>
      </w:pPr>
      <w:r>
        <w:rPr>
          <w:lang w:eastAsia="ja-JP"/>
        </w:rPr>
        <w:t xml:space="preserve">Для проведения вычислительного эксперимента были приняты стартовые величины параметров системы: 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=2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  <w:lang w:val="en-US"/>
          </w:rPr>
          <m:t>L</m:t>
        </m:r>
        <m:r>
          <w:rPr>
            <w:rFonts w:ascii="Cambria Math" w:hAnsi="Cambria Math"/>
            <w:color w:val="000000"/>
          </w:rPr>
          <m:t>=2</m:t>
        </m:r>
      </m:oMath>
      <w:r>
        <w:rPr>
          <w:color w:val="000000"/>
        </w:rPr>
        <w:t xml:space="preserve">. Величины измерения </w:t>
      </w:r>
      <w:r w:rsidR="008804A7">
        <w:rPr>
          <w:color w:val="000000"/>
        </w:rPr>
        <w:t xml:space="preserve">параметров </w:t>
      </w:r>
      <w:r>
        <w:rPr>
          <w:color w:val="000000"/>
        </w:rPr>
        <w:t xml:space="preserve">соответствуют </w:t>
      </w:r>
      <w:r w:rsidR="008804A7">
        <w:rPr>
          <w:color w:val="000000"/>
        </w:rPr>
        <w:t>системе СИ.</w:t>
      </w:r>
    </w:p>
    <w:p w14:paraId="6B8E7FDF" w14:textId="77777777" w:rsidR="008804A7" w:rsidRPr="00506F16" w:rsidRDefault="008804A7" w:rsidP="00506F16">
      <w:pPr>
        <w:pStyle w:val="2"/>
      </w:pPr>
      <w:r w:rsidRPr="00506F16">
        <w:rPr>
          <w:rStyle w:val="20"/>
          <w:b/>
          <w:bCs/>
        </w:rPr>
        <w:lastRenderedPageBreak/>
        <w:t>Эксперимент 1</w:t>
      </w:r>
      <w:r w:rsidRPr="00506F16">
        <w:t>:</w:t>
      </w:r>
    </w:p>
    <w:p w14:paraId="39AFCDCC" w14:textId="5A5F40DA" w:rsidR="008804A7" w:rsidRDefault="008804A7" w:rsidP="002B4520">
      <w:pPr>
        <w:pStyle w:val="13"/>
        <w:rPr>
          <w:lang w:eastAsia="ja-JP"/>
        </w:rPr>
      </w:pPr>
      <w:r>
        <w:t xml:space="preserve"> Для начала было проведено сравнение графиков,</w:t>
      </w:r>
      <w:r w:rsidRPr="008804A7">
        <w:t xml:space="preserve"> </w:t>
      </w:r>
      <w:r>
        <w:t xml:space="preserve">полученных вычислениями методов. В качестве параметров методов было принято: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= 0.0</m:t>
        </m:r>
        <m:r>
          <w:rPr>
            <w:rFonts w:ascii="Cambria Math" w:hAnsi="Cambria Math"/>
          </w:rPr>
          <m:t>1</m:t>
        </m:r>
      </m:oMath>
      <w:r w:rsidRPr="008804A7">
        <w:t xml:space="preserve"> </w:t>
      </w:r>
      <w:r>
        <w:rPr>
          <w:lang w:eastAsia="ja-JP"/>
        </w:rPr>
        <w:t xml:space="preserve">для методов Эйлера и Рунге-Кутты и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= 0.00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="Times New Roman"/>
            <w:lang w:eastAsia="ja-JP"/>
          </w:rPr>
          <m:t>ε = 0.001</m:t>
        </m:r>
        <m:r>
          <w:rPr>
            <w:rFonts w:ascii="Cambria Math" w:hAnsi="Cambria Math"/>
          </w:rPr>
          <m:t xml:space="preserve"> </m:t>
        </m:r>
      </m:oMath>
      <w:r>
        <w:t>для метода конечно-разностных приращений.</w:t>
      </w:r>
      <w:r w:rsidR="00833AED">
        <w:t xml:space="preserve"> Расчёты велись при значениях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  <w:r w:rsidR="00833AED">
        <w:rPr>
          <w:lang w:eastAsia="ja-JP"/>
        </w:rPr>
        <w:t>.</w:t>
      </w:r>
    </w:p>
    <w:p w14:paraId="0E291D8C" w14:textId="428A0583" w:rsidR="00833AED" w:rsidRPr="00833AED" w:rsidRDefault="00833AED" w:rsidP="002B4520">
      <w:pPr>
        <w:pStyle w:val="13"/>
        <w:rPr>
          <w:lang w:eastAsia="ja-JP"/>
        </w:rPr>
      </w:pPr>
      <w:r>
        <w:rPr>
          <w:lang w:eastAsia="ja-JP"/>
        </w:rPr>
        <w:t>Графики расчётов методов представлены на рисунках 5, 6 и 7:</w:t>
      </w:r>
    </w:p>
    <w:p w14:paraId="183D8077" w14:textId="5D367AA4" w:rsidR="008804A7" w:rsidRDefault="008804A7" w:rsidP="008804A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04A7">
        <w:drawing>
          <wp:inline distT="0" distB="0" distL="0" distR="0" wp14:anchorId="767689E4" wp14:editId="46434142">
            <wp:extent cx="5940425" cy="41483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</w:rPr>
        <w:t>Рисунок 5. График расчётов метода Эйлера</w:t>
      </w:r>
    </w:p>
    <w:p w14:paraId="47DBFAEF" w14:textId="77777777" w:rsidR="008804A7" w:rsidRDefault="008804A7" w:rsidP="008804A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0BBAED" w14:textId="68701609" w:rsidR="008804A7" w:rsidRDefault="008804A7" w:rsidP="008804A7">
      <w:r w:rsidRPr="008804A7">
        <w:lastRenderedPageBreak/>
        <w:drawing>
          <wp:inline distT="0" distB="0" distL="0" distR="0" wp14:anchorId="2F0A3FCC" wp14:editId="512F3597">
            <wp:extent cx="5940425" cy="4136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7C87" w14:textId="598EE4D8" w:rsidR="008804A7" w:rsidRDefault="008804A7" w:rsidP="008804A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6. График расчётов метода Рунге-Кутты</w:t>
      </w:r>
    </w:p>
    <w:p w14:paraId="406764B2" w14:textId="77777777" w:rsidR="008804A7" w:rsidRDefault="008804A7" w:rsidP="008804A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BF3769" w14:textId="012EC787" w:rsidR="008804A7" w:rsidRDefault="008804A7" w:rsidP="008804A7">
      <w:r w:rsidRPr="008804A7">
        <w:lastRenderedPageBreak/>
        <w:drawing>
          <wp:inline distT="0" distB="0" distL="0" distR="0" wp14:anchorId="7AA94128" wp14:editId="6450C8D1">
            <wp:extent cx="5940425" cy="41201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E145" w14:textId="5E7A7D68" w:rsidR="008804A7" w:rsidRDefault="008804A7" w:rsidP="008804A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7. График расчётов метода конечно-разностных приращений с применением метода Гаусса решения СЛАУ</w:t>
      </w:r>
    </w:p>
    <w:p w14:paraId="34BC503C" w14:textId="77777777" w:rsidR="008804A7" w:rsidRPr="008804A7" w:rsidRDefault="008804A7" w:rsidP="008804A7"/>
    <w:p w14:paraId="378560AC" w14:textId="0D05EDE9" w:rsidR="00FF1752" w:rsidRDefault="00833AED" w:rsidP="002B4520">
      <w:pPr>
        <w:pStyle w:val="13"/>
        <w:rPr>
          <w:lang w:eastAsia="ja-JP"/>
        </w:rPr>
      </w:pPr>
      <w:r>
        <w:rPr>
          <w:lang w:eastAsia="ja-JP"/>
        </w:rPr>
        <w:t>По результатам эксперимента выяснилось, что все три метода успешно справились с моделированием системы в рамках указанных параметров. Кроме того, методы Эйлера и Рунге-Кутты провели расчёты в 1000 шагов, тогда как методу конечно-разностных приращений понадобилось всего 127 итераций для моделирования данной системы. Это свидетельствует об адаптивном характере его временного шага, что способствует существенному уменьшению временных затрат на вычисления в сравнении с первыми двумя методами.</w:t>
      </w:r>
    </w:p>
    <w:p w14:paraId="5A8B76E8" w14:textId="77777777" w:rsidR="004F78D6" w:rsidRDefault="004F78D6" w:rsidP="002B4520">
      <w:pPr>
        <w:pStyle w:val="13"/>
        <w:rPr>
          <w:lang w:eastAsia="ja-JP"/>
        </w:rPr>
      </w:pPr>
      <w:r>
        <w:rPr>
          <w:lang w:eastAsia="ja-JP"/>
        </w:rPr>
        <w:t xml:space="preserve">Поведение системы во времени было следующим: </w:t>
      </w:r>
    </w:p>
    <w:p w14:paraId="60EB622F" w14:textId="799BB18A" w:rsidR="004F78D6" w:rsidRDefault="004F78D6" w:rsidP="002B4520">
      <w:pPr>
        <w:pStyle w:val="13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 xml:space="preserve">напряжение на конденсаторе постепенно уменьшалось от 4 до </w:t>
      </w:r>
      <m:oMath>
        <m:r>
          <w:rPr>
            <w:rFonts w:ascii="Cambria Math" w:hAnsi="Cambria Math"/>
            <w:lang w:eastAsia="ja-JP"/>
          </w:rPr>
          <m:t>~1.995</m:t>
        </m:r>
      </m:oMath>
    </w:p>
    <w:p w14:paraId="770C9ABC" w14:textId="37C66AF5" w:rsidR="004F78D6" w:rsidRDefault="004F78D6" w:rsidP="002B4520">
      <w:pPr>
        <w:pStyle w:val="13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lastRenderedPageBreak/>
        <w:t xml:space="preserve">сила тока на катушке индуктивности повышалась от 0 до пикового значения в </w:t>
      </w:r>
      <m:oMath>
        <m:r>
          <w:rPr>
            <w:rFonts w:ascii="Cambria Math" w:hAnsi="Cambria Math"/>
            <w:lang w:eastAsia="ja-JP"/>
          </w:rPr>
          <m:t>~1.51</m:t>
        </m:r>
      </m:oMath>
      <w:r>
        <w:rPr>
          <w:lang w:eastAsia="ja-JP"/>
        </w:rPr>
        <w:t xml:space="preserve">, после чего снизилась до </w:t>
      </w:r>
      <m:oMath>
        <m:r>
          <w:rPr>
            <w:rFonts w:ascii="Cambria Math" w:hAnsi="Cambria Math"/>
            <w:lang w:eastAsia="ja-JP"/>
          </w:rPr>
          <m:t>~1.002</m:t>
        </m:r>
      </m:oMath>
    </w:p>
    <w:p w14:paraId="4EAEB754" w14:textId="44886A99" w:rsidR="004F78D6" w:rsidRDefault="004F78D6" w:rsidP="002B4520">
      <w:pPr>
        <w:pStyle w:val="13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 xml:space="preserve">сила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lang w:eastAsia="ja-JP"/>
        </w:rPr>
        <w:t xml:space="preserve"> постепенно уменьшалась от </w:t>
      </w:r>
      <w:r w:rsidR="00506F16">
        <w:rPr>
          <w:lang w:eastAsia="ja-JP"/>
        </w:rPr>
        <w:t>2</w:t>
      </w:r>
      <w:r>
        <w:rPr>
          <w:lang w:eastAsia="ja-JP"/>
        </w:rPr>
        <w:t xml:space="preserve"> до </w:t>
      </w:r>
      <m:oMath>
        <m:r>
          <w:rPr>
            <w:rFonts w:ascii="Cambria Math" w:hAnsi="Cambria Math"/>
            <w:lang w:eastAsia="ja-JP"/>
          </w:rPr>
          <m:t>~</m:t>
        </m:r>
        <m:r>
          <w:rPr>
            <w:rFonts w:ascii="Cambria Math" w:hAnsi="Cambria Math"/>
            <w:lang w:eastAsia="ja-JP"/>
          </w:rPr>
          <m:t>0</m:t>
        </m:r>
        <m:r>
          <w:rPr>
            <w:rFonts w:ascii="Cambria Math" w:hAnsi="Cambria Math"/>
            <w:lang w:eastAsia="ja-JP"/>
          </w:rPr>
          <m:t>.99</m:t>
        </m:r>
        <m:r>
          <w:rPr>
            <w:rFonts w:ascii="Cambria Math" w:hAnsi="Cambria Math"/>
            <w:lang w:eastAsia="ja-JP"/>
          </w:rPr>
          <m:t>8</m:t>
        </m:r>
      </m:oMath>
    </w:p>
    <w:p w14:paraId="1FBC03DC" w14:textId="6CAA7819" w:rsidR="004F78D6" w:rsidRDefault="004F78D6" w:rsidP="002B4520">
      <w:pPr>
        <w:pStyle w:val="13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 xml:space="preserve">сила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>
        <w:rPr>
          <w:lang w:eastAsia="ja-JP"/>
        </w:rPr>
        <w:t xml:space="preserve"> по</w:t>
      </w:r>
      <w:r w:rsidR="00506F16">
        <w:rPr>
          <w:lang w:eastAsia="ja-JP"/>
        </w:rPr>
        <w:t>ниж</w:t>
      </w:r>
      <w:r>
        <w:rPr>
          <w:lang w:eastAsia="ja-JP"/>
        </w:rPr>
        <w:t xml:space="preserve">алась от 0 до </w:t>
      </w:r>
      <w:r w:rsidR="00506F16">
        <w:rPr>
          <w:lang w:eastAsia="ja-JP"/>
        </w:rPr>
        <w:t>отрицательного</w:t>
      </w:r>
      <w:r>
        <w:rPr>
          <w:lang w:eastAsia="ja-JP"/>
        </w:rPr>
        <w:t xml:space="preserve"> значения в </w:t>
      </w:r>
      <m:oMath>
        <m:r>
          <w:rPr>
            <w:rFonts w:ascii="Cambria Math" w:hAnsi="Cambria Math"/>
            <w:lang w:eastAsia="ja-JP"/>
          </w:rPr>
          <m:t>~</m:t>
        </m:r>
        <m:r>
          <w:rPr>
            <w:rFonts w:ascii="Cambria Math" w:hAnsi="Cambria Math"/>
            <w:lang w:eastAsia="ja-JP"/>
          </w:rPr>
          <m:t>-</m:t>
        </m:r>
        <m:r>
          <w:rPr>
            <w:rFonts w:ascii="Cambria Math" w:hAnsi="Cambria Math"/>
            <w:lang w:eastAsia="ja-JP"/>
          </w:rPr>
          <m:t>1.</m:t>
        </m:r>
        <m:r>
          <w:rPr>
            <w:rFonts w:ascii="Cambria Math" w:hAnsi="Cambria Math"/>
            <w:lang w:eastAsia="ja-JP"/>
          </w:rPr>
          <m:t>127</m:t>
        </m:r>
      </m:oMath>
      <w:r>
        <w:rPr>
          <w:lang w:eastAsia="ja-JP"/>
        </w:rPr>
        <w:t xml:space="preserve">, после чего </w:t>
      </w:r>
      <w:r w:rsidR="00506F16">
        <w:rPr>
          <w:lang w:eastAsia="ja-JP"/>
        </w:rPr>
        <w:t>повысилась</w:t>
      </w:r>
      <w:r>
        <w:rPr>
          <w:lang w:eastAsia="ja-JP"/>
        </w:rPr>
        <w:t xml:space="preserve"> до </w:t>
      </w:r>
      <m:oMath>
        <m:r>
          <w:rPr>
            <w:rFonts w:ascii="Cambria Math" w:hAnsi="Cambria Math"/>
            <w:lang w:eastAsia="ja-JP"/>
          </w:rPr>
          <m:t>~</m:t>
        </m:r>
        <m:r>
          <w:rPr>
            <w:rFonts w:ascii="Cambria Math" w:hAnsi="Cambria Math"/>
            <w:lang w:eastAsia="ja-JP"/>
          </w:rPr>
          <m:t>0</m:t>
        </m:r>
        <m:r>
          <w:rPr>
            <w:rFonts w:ascii="Cambria Math" w:hAnsi="Cambria Math"/>
            <w:lang w:eastAsia="ja-JP"/>
          </w:rPr>
          <m:t>.002</m:t>
        </m:r>
      </m:oMath>
    </w:p>
    <w:p w14:paraId="62CE45F9" w14:textId="77777777" w:rsidR="00506F16" w:rsidRDefault="00506F16" w:rsidP="00506F16">
      <w:pPr>
        <w:rPr>
          <w:lang w:eastAsia="ja-JP"/>
        </w:rPr>
      </w:pPr>
    </w:p>
    <w:p w14:paraId="5F02E61C" w14:textId="51687C40" w:rsidR="00506F16" w:rsidRPr="00506F16" w:rsidRDefault="00506F16" w:rsidP="00506F16">
      <w:pPr>
        <w:pStyle w:val="2"/>
      </w:pPr>
      <w:r w:rsidRPr="00506F16">
        <w:rPr>
          <w:rStyle w:val="20"/>
          <w:b/>
          <w:bCs/>
        </w:rPr>
        <w:t xml:space="preserve">Эксперимент </w:t>
      </w:r>
      <w:r>
        <w:rPr>
          <w:rStyle w:val="20"/>
          <w:b/>
          <w:bCs/>
        </w:rPr>
        <w:t>2</w:t>
      </w:r>
      <w:r w:rsidRPr="00506F16">
        <w:t>:</w:t>
      </w:r>
    </w:p>
    <w:p w14:paraId="1E5F5B11" w14:textId="4454C810" w:rsidR="00506F16" w:rsidRDefault="00506F16" w:rsidP="002B4520">
      <w:pPr>
        <w:pStyle w:val="13"/>
      </w:pPr>
      <w:r>
        <w:rPr>
          <w:lang w:eastAsia="ja-JP"/>
        </w:rPr>
        <w:t xml:space="preserve">Далее было проведено варьирование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>, определяющего конец проведения расчётов.</w:t>
      </w:r>
      <w:r w:rsidR="00037870">
        <w:t xml:space="preserve"> Дальнейшие вычисления было решено проводить при помощи метода конечно-разностных приращений, так как он даёт достаточно точный результат быстрее </w:t>
      </w:r>
      <w:r w:rsidR="002C242A">
        <w:t>двух других</w:t>
      </w:r>
      <w:r w:rsidR="00037870">
        <w:t>.</w:t>
      </w:r>
      <w:r>
        <w:t xml:space="preserve"> </w:t>
      </w:r>
      <w:r w:rsidR="00037870">
        <w:t>Для начала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037870">
        <w:t xml:space="preserve"> было увеличено до 100:</w:t>
      </w:r>
    </w:p>
    <w:p w14:paraId="3B55AAB1" w14:textId="01A0D328" w:rsidR="00037870" w:rsidRDefault="00037870" w:rsidP="002B4520">
      <w:pPr>
        <w:pStyle w:val="13"/>
      </w:pPr>
      <w:r w:rsidRPr="00037870">
        <w:drawing>
          <wp:inline distT="0" distB="0" distL="0" distR="0" wp14:anchorId="11D144A1" wp14:editId="687FD46D">
            <wp:extent cx="5940425" cy="4139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C0F0" w14:textId="50F9A2A9" w:rsidR="00037870" w:rsidRDefault="00037870" w:rsidP="000378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Рисунок 8. График расчётов метода конечно-разностных приращений при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8"/>
            <w:lang w:val="en-US"/>
          </w:rPr>
          <m:t>=100</m:t>
        </m:r>
      </m:oMath>
    </w:p>
    <w:p w14:paraId="28994870" w14:textId="038BD9CB" w:rsidR="00037870" w:rsidRDefault="00037870" w:rsidP="002B4520">
      <w:pPr>
        <w:pStyle w:val="13"/>
      </w:pPr>
      <w:r>
        <w:t>Нетрудно заметить, что график не претерпел значимых изменений, следовательно</w:t>
      </w:r>
      <w:r w:rsidR="002C242A">
        <w:t>,</w:t>
      </w:r>
      <w:r>
        <w:t xml:space="preserve"> колебательный процесс системы при заданных параметрах завершился еще 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&lt;10</m:t>
        </m:r>
      </m:oMath>
      <w:r>
        <w:t xml:space="preserve">. В результате чего было решено привести параметр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 xml:space="preserve"> к значению меньше изначального.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 xml:space="preserve"> уменьшено до 2:</w:t>
      </w:r>
    </w:p>
    <w:p w14:paraId="58E5C5C2" w14:textId="27120B2F" w:rsidR="00037870" w:rsidRPr="00037870" w:rsidRDefault="00037870" w:rsidP="00037870">
      <w:pPr>
        <w:rPr>
          <w:lang w:eastAsia="ja-JP"/>
        </w:rPr>
      </w:pPr>
      <w:r w:rsidRPr="00037870">
        <w:rPr>
          <w:lang w:eastAsia="ja-JP"/>
        </w:rPr>
        <w:drawing>
          <wp:inline distT="0" distB="0" distL="0" distR="0" wp14:anchorId="7A43DD51" wp14:editId="60136D59">
            <wp:extent cx="5940425" cy="4120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1985" w14:textId="506A3439" w:rsidR="00037870" w:rsidRDefault="00037870" w:rsidP="0003787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2C242A">
        <w:rPr>
          <w:rFonts w:ascii="Times New Roman" w:hAnsi="Times New Roman" w:cs="Times New Roman"/>
          <w:i/>
          <w:iCs/>
          <w:sz w:val="28"/>
          <w:szCs w:val="28"/>
        </w:rPr>
        <w:t>9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График расчётов метода конечно-разностных приращений при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=</m:t>
        </m:r>
        <m:r>
          <w:rPr>
            <w:rFonts w:ascii="Cambria Math" w:hAnsi="Cambria Math"/>
            <w:color w:val="000000" w:themeColor="text1"/>
            <w:sz w:val="28"/>
          </w:rPr>
          <m:t>2</m:t>
        </m:r>
      </m:oMath>
    </w:p>
    <w:p w14:paraId="1B47CBB5" w14:textId="77777777" w:rsidR="002C242A" w:rsidRDefault="00037870" w:rsidP="002B4520">
      <w:pPr>
        <w:pStyle w:val="13"/>
        <w:rPr>
          <w:lang w:eastAsia="ja-JP"/>
        </w:rPr>
      </w:pPr>
      <w:r>
        <w:rPr>
          <w:lang w:eastAsia="ja-JP"/>
        </w:rPr>
        <w:t>В данном случае отчётливо видно, что процесс колебания системы з</w:t>
      </w:r>
      <w:r w:rsidR="002C242A">
        <w:rPr>
          <w:lang w:eastAsia="ja-JP"/>
        </w:rPr>
        <w:t xml:space="preserve">авершается раньше приведения её в равновесное состояние. </w:t>
      </w:r>
    </w:p>
    <w:p w14:paraId="3B6938A4" w14:textId="6861A5D4" w:rsidR="004F78D6" w:rsidRPr="002C242A" w:rsidRDefault="002C242A" w:rsidP="002B4520">
      <w:pPr>
        <w:pStyle w:val="13"/>
        <w:rPr>
          <w:lang w:eastAsia="ja-JP"/>
        </w:rPr>
      </w:pPr>
      <w:r>
        <w:rPr>
          <w:lang w:eastAsia="ja-JP"/>
        </w:rPr>
        <w:t xml:space="preserve">Таким образом, за 2 запуска алгоритма при заданных параметрах системы и изменении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rPr>
          <w:lang w:eastAsia="ja-JP"/>
        </w:rPr>
        <w:t xml:space="preserve"> была получена оценка длительности её колебательного процесса до приведения системы в равновесное состояние, </w:t>
      </w:r>
      <w:r>
        <w:rPr>
          <w:lang w:eastAsia="ja-JP"/>
        </w:rPr>
        <w:lastRenderedPageBreak/>
        <w:t xml:space="preserve">которая находится в пределах от 2 до 10. Дальнейшее варьирование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 xml:space="preserve"> поможет увеличить точность оценки и приблизить её </w:t>
      </w:r>
      <w:proofErr w:type="gramStart"/>
      <w:r>
        <w:t>к</w:t>
      </w:r>
      <w:proofErr w:type="gramEnd"/>
      <w:r>
        <w:t xml:space="preserve"> желаемой.</w:t>
      </w:r>
    </w:p>
    <w:p w14:paraId="5201FB17" w14:textId="77777777" w:rsidR="004F78D6" w:rsidRDefault="004F78D6" w:rsidP="004F78D6">
      <w:pPr>
        <w:rPr>
          <w:lang w:eastAsia="ja-JP"/>
        </w:rPr>
      </w:pPr>
    </w:p>
    <w:p w14:paraId="2C787B0E" w14:textId="49B2959D" w:rsidR="002C242A" w:rsidRPr="00506F16" w:rsidRDefault="002C242A" w:rsidP="002C242A">
      <w:pPr>
        <w:pStyle w:val="2"/>
      </w:pPr>
      <w:r w:rsidRPr="00506F16">
        <w:rPr>
          <w:rStyle w:val="20"/>
          <w:b/>
          <w:bCs/>
        </w:rPr>
        <w:t xml:space="preserve">Эксперимент </w:t>
      </w:r>
      <w:r>
        <w:rPr>
          <w:rStyle w:val="20"/>
          <w:b/>
          <w:bCs/>
        </w:rPr>
        <w:t>3</w:t>
      </w:r>
      <w:r w:rsidRPr="00506F16">
        <w:t>:</w:t>
      </w:r>
    </w:p>
    <w:p w14:paraId="6C9BB4EB" w14:textId="03FC135E" w:rsidR="002C242A" w:rsidRDefault="002C242A" w:rsidP="002B4520">
      <w:pPr>
        <w:pStyle w:val="13"/>
        <w:rPr>
          <w:lang w:eastAsia="ja-JP"/>
        </w:rPr>
      </w:pPr>
      <w:r>
        <w:rPr>
          <w:lang w:eastAsia="ja-JP"/>
        </w:rPr>
        <w:t>Следом решено провести изменение параметров самой системы для отслеживания их влияния на визуализируемые величины. П</w:t>
      </w:r>
      <w:r w:rsidR="00A71C46">
        <w:rPr>
          <w:lang w:eastAsia="ja-JP"/>
        </w:rPr>
        <w:t>ервым было изменено значение</w:t>
      </w:r>
      <w:proofErr w:type="gramStart"/>
      <w:r w:rsidR="00A71C46"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С</m:t>
        </m:r>
      </m:oMath>
      <w:proofErr w:type="gramEnd"/>
      <w:r w:rsidR="00A71C46">
        <w:rPr>
          <w:lang w:eastAsia="ja-JP"/>
        </w:rPr>
        <w:t xml:space="preserve"> от</w:t>
      </w:r>
      <w:r>
        <w:rPr>
          <w:lang w:eastAsia="ja-JP"/>
        </w:rPr>
        <w:t xml:space="preserve"> 2 до </w:t>
      </w:r>
      <w:r w:rsidR="00A71C46">
        <w:rPr>
          <w:lang w:eastAsia="ja-JP"/>
        </w:rPr>
        <w:t>5</w:t>
      </w:r>
      <w:r>
        <w:rPr>
          <w:lang w:eastAsia="ja-JP"/>
        </w:rPr>
        <w:t>:</w:t>
      </w:r>
    </w:p>
    <w:p w14:paraId="46D8E4FE" w14:textId="54CD36DB" w:rsidR="002C242A" w:rsidRPr="002C242A" w:rsidRDefault="00A71C46" w:rsidP="002C242A">
      <w:pPr>
        <w:rPr>
          <w:lang w:eastAsia="ja-JP"/>
        </w:rPr>
      </w:pPr>
      <w:r w:rsidRPr="00A71C46">
        <w:rPr>
          <w:lang w:eastAsia="ja-JP"/>
        </w:rPr>
        <w:drawing>
          <wp:inline distT="0" distB="0" distL="0" distR="0" wp14:anchorId="5FBE4427" wp14:editId="3BCA84FC">
            <wp:extent cx="5940425" cy="41342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76F" w14:textId="547429A2" w:rsidR="00A71C46" w:rsidRDefault="00A71C46" w:rsidP="00A71C4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10. График расчётов метода конечно-разностных приращений при 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5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  <w:lang w:val="en-US"/>
          </w:rPr>
          <m:t>L</m:t>
        </m:r>
        <m:r>
          <w:rPr>
            <w:rFonts w:ascii="Cambria Math" w:hAnsi="Cambria Math"/>
            <w:color w:val="000000"/>
          </w:rPr>
          <m:t>=2</m:t>
        </m:r>
      </m:oMath>
    </w:p>
    <w:p w14:paraId="097C0D08" w14:textId="6886EE2A" w:rsidR="004F78D6" w:rsidRDefault="00A71C46" w:rsidP="002B4520">
      <w:pPr>
        <w:pStyle w:val="13"/>
        <w:rPr>
          <w:color w:val="000000"/>
          <w:sz w:val="24"/>
          <w:szCs w:val="24"/>
          <w:lang w:eastAsia="ja-JP"/>
        </w:rPr>
      </w:pPr>
      <w:r>
        <w:rPr>
          <w:lang w:eastAsia="ja-JP"/>
        </w:rPr>
        <w:t xml:space="preserve">На рисунке 10 заметно увеличение резкости колебательного процесса в силу большего начального заряда в системе. Увеличилось максимальное значение силы тока на катушке индуктивности, а также уменьшилось </w:t>
      </w:r>
      <w:r w:rsidR="00C77277">
        <w:rPr>
          <w:lang w:eastAsia="ja-JP"/>
        </w:rPr>
        <w:t xml:space="preserve">минимальное значение силы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 w:rsidR="00C77277">
        <w:rPr>
          <w:color w:val="000000"/>
          <w:sz w:val="24"/>
          <w:szCs w:val="24"/>
          <w:lang w:eastAsia="ja-JP"/>
        </w:rPr>
        <w:t>.</w:t>
      </w:r>
    </w:p>
    <w:p w14:paraId="53651942" w14:textId="44662AF1" w:rsidR="00C77277" w:rsidRDefault="00C77277" w:rsidP="002B4520">
      <w:pPr>
        <w:pStyle w:val="13"/>
        <w:rPr>
          <w:lang w:eastAsia="ja-JP"/>
        </w:rPr>
      </w:pPr>
      <w:r>
        <w:rPr>
          <w:lang w:eastAsia="ja-JP"/>
        </w:rPr>
        <w:lastRenderedPageBreak/>
        <w:t xml:space="preserve">Далее было изменено значение </w:t>
      </w:r>
      <m:oMath>
        <m:sSub>
          <m:sSubPr>
            <m:ctrlPr>
              <w:rPr>
                <w:rFonts w:ascii="Cambria Math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R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</m:oMath>
      <w:r w:rsidRPr="00C77277">
        <w:rPr>
          <w:lang w:eastAsia="ja-JP"/>
        </w:rPr>
        <w:t xml:space="preserve"> </w:t>
      </w:r>
      <w:r>
        <w:rPr>
          <w:lang w:val="en-US" w:eastAsia="ja-JP"/>
        </w:rPr>
        <w:t>c</w:t>
      </w:r>
      <w:r w:rsidRPr="00C77277">
        <w:rPr>
          <w:lang w:eastAsia="ja-JP"/>
        </w:rPr>
        <w:t xml:space="preserve"> 2 </w:t>
      </w:r>
      <w:r>
        <w:rPr>
          <w:lang w:eastAsia="ja-JP"/>
        </w:rPr>
        <w:t>до 5:</w:t>
      </w:r>
    </w:p>
    <w:p w14:paraId="6FD11D83" w14:textId="773A6F0E" w:rsidR="00C77277" w:rsidRDefault="00C77277" w:rsidP="00C77277">
      <w:pPr>
        <w:rPr>
          <w:lang w:eastAsia="ja-JP"/>
        </w:rPr>
      </w:pPr>
      <w:r w:rsidRPr="00C77277">
        <w:rPr>
          <w:lang w:eastAsia="ja-JP"/>
        </w:rPr>
        <w:drawing>
          <wp:inline distT="0" distB="0" distL="0" distR="0" wp14:anchorId="17C36E9D" wp14:editId="16BD565A">
            <wp:extent cx="5940425" cy="41256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9304" w14:textId="079A0B98" w:rsidR="00C77277" w:rsidRDefault="00C77277" w:rsidP="00C7727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11. График расчётов метода конечно-разностных приращений при 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5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  <w:lang w:val="en-US"/>
          </w:rPr>
          <m:t>L</m:t>
        </m:r>
        <m:r>
          <w:rPr>
            <w:rFonts w:ascii="Cambria Math" w:hAnsi="Cambria Math"/>
            <w:color w:val="000000"/>
          </w:rPr>
          <m:t>=2</m:t>
        </m:r>
      </m:oMath>
    </w:p>
    <w:p w14:paraId="78A68612" w14:textId="524D3A58" w:rsidR="00C77277" w:rsidRDefault="00C77277" w:rsidP="002B4520">
      <w:pPr>
        <w:pStyle w:val="13"/>
        <w:rPr>
          <w:color w:val="000000"/>
          <w:sz w:val="24"/>
          <w:szCs w:val="24"/>
          <w:lang w:eastAsia="ja-JP"/>
        </w:rPr>
      </w:pPr>
      <w:r>
        <w:rPr>
          <w:lang w:eastAsia="ja-JP"/>
        </w:rPr>
        <w:t xml:space="preserve">Здесь увеличение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  <w:r>
        <w:rPr>
          <w:lang w:eastAsia="ja-JP"/>
        </w:rPr>
        <w:t xml:space="preserve"> значительно снизило максимальную силу тока катушки индуктивности и повысило минимальную силу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>
        <w:rPr>
          <w:color w:val="000000"/>
          <w:sz w:val="24"/>
          <w:szCs w:val="24"/>
          <w:lang w:eastAsia="ja-JP"/>
        </w:rPr>
        <w:t xml:space="preserve">, </w:t>
      </w:r>
      <w:r>
        <w:rPr>
          <w:color w:val="000000"/>
          <w:szCs w:val="24"/>
          <w:lang w:eastAsia="ja-JP"/>
        </w:rPr>
        <w:t>а также повысило</w:t>
      </w:r>
      <w:r w:rsidR="0091342D">
        <w:rPr>
          <w:color w:val="000000"/>
          <w:szCs w:val="24"/>
          <w:lang w:eastAsia="ja-JP"/>
        </w:rPr>
        <w:t xml:space="preserve"> минимальные напряжение на конденсаторе и силу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91342D">
        <w:rPr>
          <w:color w:val="000000"/>
          <w:sz w:val="24"/>
          <w:szCs w:val="24"/>
          <w:lang w:eastAsia="ja-JP"/>
        </w:rPr>
        <w:t>.</w:t>
      </w:r>
    </w:p>
    <w:p w14:paraId="5C0AE2FD" w14:textId="7B9F24D4" w:rsidR="0091342D" w:rsidRDefault="0091342D" w:rsidP="002B4520">
      <w:pPr>
        <w:pStyle w:val="13"/>
        <w:rPr>
          <w:lang w:eastAsia="ja-JP"/>
        </w:rPr>
      </w:pPr>
      <w:r>
        <w:rPr>
          <w:lang w:eastAsia="ja-JP"/>
        </w:rPr>
        <w:t xml:space="preserve">Следующим было изменено значение </w:t>
      </w:r>
      <m:oMath>
        <m:sSub>
          <m:sSubPr>
            <m:ctrlPr>
              <w:rPr>
                <w:rFonts w:ascii="Cambria Math" w:hAnsi="Cambria Math"/>
                <w:i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R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</m:oMath>
      <w:r w:rsidRPr="00C77277">
        <w:rPr>
          <w:lang w:eastAsia="ja-JP"/>
        </w:rPr>
        <w:t xml:space="preserve"> </w:t>
      </w:r>
      <w:r>
        <w:rPr>
          <w:lang w:val="en-US" w:eastAsia="ja-JP"/>
        </w:rPr>
        <w:t>c</w:t>
      </w:r>
      <w:r w:rsidRPr="00C77277">
        <w:rPr>
          <w:lang w:eastAsia="ja-JP"/>
        </w:rPr>
        <w:t xml:space="preserve"> 2 </w:t>
      </w:r>
      <w:r>
        <w:rPr>
          <w:lang w:eastAsia="ja-JP"/>
        </w:rPr>
        <w:t>до 5:</w:t>
      </w:r>
    </w:p>
    <w:p w14:paraId="4ECE101E" w14:textId="77777777" w:rsidR="0091342D" w:rsidRPr="0091342D" w:rsidRDefault="0091342D" w:rsidP="002B4520">
      <w:pPr>
        <w:pStyle w:val="13"/>
        <w:rPr>
          <w:lang w:eastAsia="ja-JP"/>
        </w:rPr>
      </w:pPr>
    </w:p>
    <w:p w14:paraId="2509F040" w14:textId="02018965" w:rsidR="004F78D6" w:rsidRPr="004F78D6" w:rsidRDefault="0091342D" w:rsidP="0091342D">
      <w:pPr>
        <w:pStyle w:val="a4"/>
        <w:ind w:left="0"/>
        <w:rPr>
          <w:lang w:eastAsia="ja-JP"/>
        </w:rPr>
      </w:pPr>
      <w:r w:rsidRPr="0091342D">
        <w:rPr>
          <w:lang w:eastAsia="ja-JP"/>
        </w:rPr>
        <w:lastRenderedPageBreak/>
        <w:drawing>
          <wp:inline distT="0" distB="0" distL="0" distR="0" wp14:anchorId="100097CC" wp14:editId="40161392">
            <wp:extent cx="5940425" cy="41372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343" w14:textId="790FE01C" w:rsidR="0091342D" w:rsidRDefault="0091342D" w:rsidP="0091342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12. График расчётов метода конечно-разностных приращений при 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5</m:t>
        </m:r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=2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  <w:lang w:val="en-US"/>
          </w:rPr>
          <m:t>L</m:t>
        </m:r>
        <m:r>
          <w:rPr>
            <w:rFonts w:ascii="Cambria Math" w:hAnsi="Cambria Math"/>
            <w:color w:val="000000"/>
          </w:rPr>
          <m:t>=2</m:t>
        </m:r>
      </m:oMath>
    </w:p>
    <w:p w14:paraId="71158B07" w14:textId="3395B66F" w:rsidR="0091342D" w:rsidRDefault="0091342D" w:rsidP="002B4520">
      <w:pPr>
        <w:pStyle w:val="13"/>
        <w:rPr>
          <w:color w:val="000000"/>
          <w:sz w:val="24"/>
          <w:szCs w:val="24"/>
          <w:lang w:eastAsia="ja-JP"/>
        </w:rPr>
      </w:pPr>
      <w:r>
        <w:t xml:space="preserve">В этом случае увеличение </w:t>
      </w:r>
      <w:r>
        <w:rPr>
          <w:lang w:eastAsia="ja-JP"/>
        </w:rPr>
        <w:t xml:space="preserve">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color w:val="000000"/>
          <w:sz w:val="24"/>
          <w:szCs w:val="24"/>
          <w:lang w:eastAsia="ja-JP"/>
        </w:rPr>
        <w:t xml:space="preserve"> </w:t>
      </w:r>
      <w:r w:rsidRPr="0091342D">
        <w:t xml:space="preserve">повысило </w:t>
      </w:r>
      <w:r>
        <w:t xml:space="preserve">максимальное и минимальное значение </w:t>
      </w:r>
      <w:r>
        <w:rPr>
          <w:lang w:eastAsia="ja-JP"/>
        </w:rPr>
        <w:t xml:space="preserve">напряжения на конденсаторе, повысило максимальное значение силы тока на катушке индуктивности, понизило минимальное значение силы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color w:val="000000"/>
          <w:sz w:val="24"/>
          <w:szCs w:val="24"/>
          <w:lang w:eastAsia="ja-JP"/>
        </w:rPr>
        <w:t xml:space="preserve"> </w:t>
      </w:r>
      <w:r w:rsidRPr="0091342D">
        <w:t>и</w:t>
      </w:r>
      <w:r>
        <w:t xml:space="preserve"> </w:t>
      </w:r>
      <w:r>
        <w:rPr>
          <w:lang w:eastAsia="ja-JP"/>
        </w:rPr>
        <w:t>минимальное значение силы тока</w:t>
      </w:r>
      <w:r>
        <w:rPr>
          <w:color w:val="000000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>
        <w:rPr>
          <w:color w:val="000000"/>
          <w:sz w:val="24"/>
          <w:szCs w:val="24"/>
          <w:lang w:eastAsia="ja-JP"/>
        </w:rPr>
        <w:t>.</w:t>
      </w:r>
    </w:p>
    <w:p w14:paraId="49A6167E" w14:textId="71C2B454" w:rsidR="0091342D" w:rsidRDefault="0091342D" w:rsidP="002B4520">
      <w:pPr>
        <w:pStyle w:val="13"/>
        <w:rPr>
          <w:lang w:eastAsia="ja-JP"/>
        </w:rPr>
      </w:pPr>
      <w:r>
        <w:rPr>
          <w:lang w:eastAsia="ja-JP"/>
        </w:rPr>
        <w:t xml:space="preserve">После этого было изменено значение </w:t>
      </w:r>
      <m:oMath>
        <m:r>
          <w:rPr>
            <w:rFonts w:ascii="Cambria Math" w:hAnsi="Cambria Math"/>
            <w:color w:val="000000"/>
            <w:lang w:val="en-US"/>
          </w:rPr>
          <m:t>J</m:t>
        </m:r>
      </m:oMath>
      <w:r w:rsidRPr="00C77277">
        <w:rPr>
          <w:lang w:eastAsia="ja-JP"/>
        </w:rPr>
        <w:t xml:space="preserve"> </w:t>
      </w:r>
      <w:r>
        <w:rPr>
          <w:lang w:val="en-US" w:eastAsia="ja-JP"/>
        </w:rPr>
        <w:t>c</w:t>
      </w:r>
      <w:r w:rsidRPr="00C77277">
        <w:rPr>
          <w:lang w:eastAsia="ja-JP"/>
        </w:rPr>
        <w:t xml:space="preserve"> 2 </w:t>
      </w:r>
      <w:r>
        <w:rPr>
          <w:lang w:eastAsia="ja-JP"/>
        </w:rPr>
        <w:t>до 5:</w:t>
      </w:r>
    </w:p>
    <w:p w14:paraId="11849153" w14:textId="5E767A57" w:rsidR="0091342D" w:rsidRDefault="0091342D" w:rsidP="002B4520">
      <w:pPr>
        <w:pStyle w:val="13"/>
        <w:ind w:firstLine="0"/>
        <w:rPr>
          <w:lang w:eastAsia="ja-JP"/>
        </w:rPr>
      </w:pPr>
      <w:r w:rsidRPr="0091342D">
        <w:rPr>
          <w:lang w:eastAsia="ja-JP"/>
        </w:rPr>
        <w:lastRenderedPageBreak/>
        <w:drawing>
          <wp:inline distT="0" distB="0" distL="0" distR="0" wp14:anchorId="02404050" wp14:editId="0E2C734E">
            <wp:extent cx="5940425" cy="4141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1DDA" w14:textId="1F43129A" w:rsidR="0091342D" w:rsidRDefault="0091342D" w:rsidP="0091342D">
      <w:pPr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13. График расчётов метода конечно-разностных приращений при 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5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  <w:lang w:val="en-US"/>
          </w:rPr>
          <m:t>L</m:t>
        </m:r>
        <m:r>
          <w:rPr>
            <w:rFonts w:ascii="Cambria Math" w:hAnsi="Cambria Math"/>
            <w:color w:val="000000"/>
          </w:rPr>
          <m:t>=2</m:t>
        </m:r>
      </m:oMath>
    </w:p>
    <w:p w14:paraId="4FCD38FD" w14:textId="08363E01" w:rsidR="0091342D" w:rsidRDefault="002B4520" w:rsidP="002B4520">
      <w:pPr>
        <w:pStyle w:val="13"/>
        <w:rPr>
          <w:color w:val="000000"/>
          <w:sz w:val="24"/>
          <w:szCs w:val="24"/>
          <w:lang w:eastAsia="ja-JP"/>
        </w:rPr>
      </w:pPr>
      <w:r>
        <w:t xml:space="preserve">Изменение тока источника привело к пропорциональному увеличению начальных значений напряжения на конденсаторе и силы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color w:val="000000"/>
          <w:sz w:val="24"/>
          <w:szCs w:val="24"/>
          <w:lang w:eastAsia="ja-JP"/>
        </w:rPr>
        <w:t xml:space="preserve">, </w:t>
      </w:r>
      <w:r w:rsidRPr="002B4520">
        <w:t>кроме того</w:t>
      </w:r>
      <w:r>
        <w:t xml:space="preserve"> увеличились минимальное напряжение на конденсаторе, максимальный ток </w:t>
      </w:r>
      <w:r>
        <w:rPr>
          <w:lang w:eastAsia="ja-JP"/>
        </w:rPr>
        <w:t>на катушке индуктивности</w:t>
      </w:r>
      <w:r>
        <w:rPr>
          <w:lang w:eastAsia="ja-JP"/>
        </w:rPr>
        <w:t xml:space="preserve">, минимальная сила 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t xml:space="preserve"> и уменьшилась мини</w:t>
      </w:r>
      <w:r w:rsidRPr="002B4520">
        <w:t>мальная сила тока</w:t>
      </w:r>
      <w:r>
        <w:rPr>
          <w:color w:val="000000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>
        <w:rPr>
          <w:color w:val="000000"/>
          <w:sz w:val="24"/>
          <w:szCs w:val="24"/>
          <w:lang w:eastAsia="ja-JP"/>
        </w:rPr>
        <w:t>.</w:t>
      </w:r>
    </w:p>
    <w:p w14:paraId="23F56409" w14:textId="434D9730" w:rsidR="002B4520" w:rsidRPr="002B4520" w:rsidRDefault="002B4520" w:rsidP="002B4520">
      <w:pPr>
        <w:pStyle w:val="13"/>
        <w:rPr>
          <w:lang w:eastAsia="ja-JP"/>
        </w:rPr>
      </w:pPr>
      <w:r>
        <w:rPr>
          <w:lang w:eastAsia="ja-JP"/>
        </w:rPr>
        <w:t xml:space="preserve">Последним было изменено значение индуктивности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 w:rsidRPr="00C77277">
        <w:rPr>
          <w:lang w:eastAsia="ja-JP"/>
        </w:rPr>
        <w:t xml:space="preserve"> </w:t>
      </w:r>
      <w:r>
        <w:rPr>
          <w:lang w:val="en-US" w:eastAsia="ja-JP"/>
        </w:rPr>
        <w:t>c</w:t>
      </w:r>
      <w:r w:rsidRPr="00C77277">
        <w:rPr>
          <w:lang w:eastAsia="ja-JP"/>
        </w:rPr>
        <w:t xml:space="preserve"> 2 </w:t>
      </w:r>
      <w:r>
        <w:rPr>
          <w:lang w:eastAsia="ja-JP"/>
        </w:rPr>
        <w:t>до 5:</w:t>
      </w:r>
    </w:p>
    <w:p w14:paraId="08BBAB82" w14:textId="08661F3C" w:rsidR="0091342D" w:rsidRDefault="0091342D">
      <w:r>
        <w:br w:type="page"/>
      </w:r>
      <w:r w:rsidR="002B4520" w:rsidRPr="002B4520">
        <w:lastRenderedPageBreak/>
        <w:drawing>
          <wp:inline distT="0" distB="0" distL="0" distR="0" wp14:anchorId="50C8F459" wp14:editId="50C3C4B7">
            <wp:extent cx="5940425" cy="41225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74A1" w14:textId="2513A54D" w:rsidR="00B4534C" w:rsidRDefault="00B4534C" w:rsidP="00B4534C">
      <w:pPr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График расчётов метода конечно-разностных приращений при 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lang w:eastAsia="ja-JP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  <w:lang w:val="en-US"/>
          </w:rPr>
          <m:t>L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5</m:t>
        </m:r>
      </m:oMath>
    </w:p>
    <w:p w14:paraId="7DB94A78" w14:textId="409A1944" w:rsidR="00B4534C" w:rsidRDefault="00B4534C" w:rsidP="00B4534C">
      <w:pPr>
        <w:pStyle w:val="13"/>
      </w:pPr>
      <w:r>
        <w:t xml:space="preserve">В этом случае также произошло изменение большой совокупности величин, а наиболее примечателен тот факт, что фазовый портрет переменных состояния приобрёл </w:t>
      </w:r>
      <w:proofErr w:type="gramStart"/>
      <w:r>
        <w:t>более вихревой</w:t>
      </w:r>
      <w:proofErr w:type="gramEnd"/>
      <w:r>
        <w:t xml:space="preserve"> характер, что свидетельствует о большом значении индуктивности в этом процессе.</w:t>
      </w:r>
    </w:p>
    <w:p w14:paraId="6CB10B69" w14:textId="55CA65AC" w:rsidR="00B4534C" w:rsidRPr="00B4534C" w:rsidRDefault="00B4534C" w:rsidP="00B4534C">
      <w:pPr>
        <w:pStyle w:val="13"/>
      </w:pPr>
      <w:r>
        <w:t xml:space="preserve">Таким образом, варьирование каждого параметра системы приводит к изменению множества зависимых величин. </w:t>
      </w:r>
      <w:r w:rsidR="00703C9D">
        <w:t>Для достижения требуемого поведения системы потребуется настройка оптимальных значений каждого из её параметров.</w:t>
      </w:r>
    </w:p>
    <w:p w14:paraId="0C8FF07C" w14:textId="77777777" w:rsidR="00B4534C" w:rsidRDefault="00B4534C">
      <w:pPr>
        <w:rPr>
          <w:lang w:eastAsia="ja-JP"/>
        </w:rPr>
      </w:pPr>
    </w:p>
    <w:p w14:paraId="04D5B702" w14:textId="77777777" w:rsidR="00FF1752" w:rsidRDefault="00FF1752"/>
    <w:p w14:paraId="2E2BC6D1" w14:textId="77777777" w:rsidR="00237C0A" w:rsidRDefault="00237C0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A335414" w14:textId="22FA8149" w:rsidR="00BA07EF" w:rsidRDefault="00BA07EF" w:rsidP="00BA07EF">
      <w:pPr>
        <w:pStyle w:val="1"/>
      </w:pPr>
      <w:bookmarkStart w:id="16" w:name="_Toc185850662"/>
      <w:r>
        <w:lastRenderedPageBreak/>
        <w:t>Вывод</w:t>
      </w:r>
      <w:bookmarkEnd w:id="16"/>
    </w:p>
    <w:p w14:paraId="49DFE003" w14:textId="23EF06D4" w:rsidR="00237C0A" w:rsidRDefault="00703C9D" w:rsidP="00703C9D">
      <w:pPr>
        <w:pStyle w:val="13"/>
      </w:pPr>
      <w:r>
        <w:t>В данной работе были реализованы три метода приближённого интегрирования систем дифференциальных уравнений: метод Эйлера, метод Рунге-Кутты и метод конечно-разностных приращений.</w:t>
      </w:r>
    </w:p>
    <w:p w14:paraId="099E960C" w14:textId="3F8C7AC7" w:rsidR="00703C9D" w:rsidRDefault="00703C9D" w:rsidP="00703C9D">
      <w:pPr>
        <w:pStyle w:val="13"/>
      </w:pPr>
      <w:r>
        <w:t>Метод Эйлера обладает наименьшей точностью, но наиболее прост в реализации.</w:t>
      </w:r>
    </w:p>
    <w:p w14:paraId="23E5BCE6" w14:textId="6FB798B0" w:rsidR="00703C9D" w:rsidRDefault="00703C9D" w:rsidP="00703C9D">
      <w:pPr>
        <w:pStyle w:val="13"/>
      </w:pPr>
      <w:r>
        <w:t>Метод Рунге-Кутты 4 порядка имеет ощутимо большую точность, нежели метод Эйлера, при этом его реализация также не обладает высокой сложностью.</w:t>
      </w:r>
    </w:p>
    <w:p w14:paraId="0B4EF91E" w14:textId="59C035EB" w:rsidR="00703C9D" w:rsidRDefault="00703C9D" w:rsidP="00703C9D">
      <w:pPr>
        <w:pStyle w:val="13"/>
      </w:pPr>
      <w:r>
        <w:t>Метод конечно-разностных приращений имеет адекватную точность и малое количество шагов вычислений. Это обусловлено адаптивным характером выбора шага независимой переменной в алгоритме, что позволяет ему также выполнять расчёты систем различной сложности. Недостатком метода является сложность реализации,</w:t>
      </w:r>
      <w:r w:rsidR="00805BEB">
        <w:t xml:space="preserve"> ощутимо более высокая в сравнении с первыми двумя методами.</w:t>
      </w:r>
    </w:p>
    <w:p w14:paraId="735A57AF" w14:textId="34E7E5A2" w:rsidR="00805BEB" w:rsidRPr="00805BEB" w:rsidRDefault="00805BEB" w:rsidP="00805BEB">
      <w:pPr>
        <w:pStyle w:val="13"/>
      </w:pPr>
      <w:r>
        <w:t xml:space="preserve">Для наглядности и удобства восприятия была разработана программа с понятным пользователю интерфейсом, которая позволяет вывести зависимость величины ошибки </w:t>
      </w:r>
      <w:r>
        <w:rPr>
          <w:rFonts w:cs="Times New Roman"/>
        </w:rPr>
        <w:t>Δ</w:t>
      </w:r>
      <w:r>
        <w:t xml:space="preserve"> от шага </w:t>
      </w:r>
      <m:oMath>
        <m:r>
          <w:rPr>
            <w:rFonts w:ascii="Cambria Math" w:hAnsi="Cambria Math"/>
          </w:rPr>
          <m:t>h</m:t>
        </m:r>
      </m:oMath>
      <w:r>
        <w:t xml:space="preserve"> алгоритмов в тестовом режиме, а также зависимость вычисляемых величин в режиме расчёта </w:t>
      </w:r>
      <w:proofErr w:type="spellStart"/>
      <w:r>
        <w:t>электросистемы</w:t>
      </w:r>
      <w:proofErr w:type="spellEnd"/>
      <w:r>
        <w:t>. Кроме того, реализована возможность сохранения результатов работы программы в текстовый файл.</w:t>
      </w:r>
    </w:p>
    <w:p w14:paraId="3DE15881" w14:textId="5652C977" w:rsidR="00805BEB" w:rsidRDefault="00805BEB" w:rsidP="00805BEB">
      <w:pPr>
        <w:pStyle w:val="13"/>
      </w:pPr>
      <w:r>
        <w:t xml:space="preserve">С описанными методами был проведён вычислительный эксперимент, в ходе которого рассчитывались значения величин электрофизической системы дифференциальных уравнений. Были проведены 3 эксперимента, каждый из </w:t>
      </w:r>
      <w:proofErr w:type="gramStart"/>
      <w:r>
        <w:t>которых</w:t>
      </w:r>
      <w:proofErr w:type="gramEnd"/>
      <w:r>
        <w:t xml:space="preserve"> </w:t>
      </w:r>
      <w:r w:rsidR="001A584B">
        <w:t>сопровождался соответствующим выводом.</w:t>
      </w:r>
    </w:p>
    <w:p w14:paraId="4107CB4C" w14:textId="19970420" w:rsidR="001A584B" w:rsidRDefault="001A584B" w:rsidP="001A584B">
      <w:pPr>
        <w:pStyle w:val="13"/>
      </w:pPr>
      <w:r>
        <w:lastRenderedPageBreak/>
        <w:t>Первый эксперимент показал, что все три метода дают возможность сделать качественную и приближённую численную оценку рассчитываемой системы. Кроме того, метод конечно-разностных приращений показал наибольшую эффективность за счёт меньших временных затрат при сохранении приемлемой точности вычислений.</w:t>
      </w:r>
    </w:p>
    <w:p w14:paraId="5186084E" w14:textId="3589133D" w:rsidR="001A584B" w:rsidRDefault="001A584B" w:rsidP="001A584B">
      <w:pPr>
        <w:pStyle w:val="13"/>
      </w:pPr>
      <w:r>
        <w:t xml:space="preserve">Второй эксперимент показал, что при конкретных значениях параметров системы можно получить оценку времени активных колебаний системы до момента, пока она не перейдёт в равновесное состояние. Причём такая оценка будет тем точнее, чем </w:t>
      </w:r>
      <w:proofErr w:type="gramStart"/>
      <w:r>
        <w:t>больше</w:t>
      </w:r>
      <w:proofErr w:type="gramEnd"/>
      <w:r>
        <w:t xml:space="preserve"> раз проведён соответствующий эксперимент.</w:t>
      </w:r>
    </w:p>
    <w:p w14:paraId="5122A090" w14:textId="31AA8717" w:rsidR="001A584B" w:rsidRPr="001A584B" w:rsidRDefault="001A584B" w:rsidP="001A584B">
      <w:pPr>
        <w:pStyle w:val="13"/>
      </w:pPr>
      <w:r>
        <w:t>Третий эксперимент показал, что при изменении каждого из параметров системы характер изменения самой системы будет отличаться. Таким образом, варьирование каждого из параметров системы в отдельности поможет достичь требуе</w:t>
      </w:r>
      <w:r w:rsidR="00FA0DA4">
        <w:t>мых для неё характеристик.</w:t>
      </w:r>
    </w:p>
    <w:p w14:paraId="29F96514" w14:textId="16FDE31C" w:rsidR="00237C0A" w:rsidRDefault="00237C0A">
      <w:pPr>
        <w:rPr>
          <w:lang w:eastAsia="ja-JP"/>
        </w:rPr>
      </w:pPr>
      <w:r>
        <w:rPr>
          <w:lang w:eastAsia="ja-JP"/>
        </w:rPr>
        <w:br w:type="page"/>
      </w:r>
    </w:p>
    <w:p w14:paraId="02746032" w14:textId="459AFD7C" w:rsidR="00A10517" w:rsidRDefault="00237C0A" w:rsidP="00FA0DA4">
      <w:pPr>
        <w:ind w:left="142" w:firstLine="425"/>
        <w:jc w:val="both"/>
        <w:rPr>
          <w:rFonts w:ascii="Times New Roman" w:hAnsi="Times New Roman"/>
          <w:color w:val="000000" w:themeColor="text1"/>
          <w:sz w:val="28"/>
          <w:lang w:eastAsia="ja-JP"/>
        </w:rPr>
      </w:pPr>
      <w:bookmarkStart w:id="17" w:name="_GoBack"/>
      <w:bookmarkEnd w:id="17"/>
      <w:r>
        <w:rPr>
          <w:rFonts w:ascii="Times New Roman" w:hAnsi="Times New Roman"/>
          <w:color w:val="000000" w:themeColor="text1"/>
          <w:sz w:val="28"/>
          <w:lang w:eastAsia="ja-JP"/>
        </w:rPr>
        <w:lastRenderedPageBreak/>
        <w:t>Литература</w:t>
      </w:r>
    </w:p>
    <w:p w14:paraId="316D59FE" w14:textId="77777777" w:rsidR="00237C0A" w:rsidRPr="00B72164" w:rsidRDefault="00237C0A" w:rsidP="00FA0DA4">
      <w:pPr>
        <w:pStyle w:val="a4"/>
        <w:numPr>
          <w:ilvl w:val="0"/>
          <w:numId w:val="35"/>
        </w:numPr>
        <w:tabs>
          <w:tab w:val="left" w:pos="284"/>
          <w:tab w:val="left" w:pos="567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0"/>
        <w:rPr>
          <w:rFonts w:ascii="Times New Roman" w:hAnsi="Times New Roman" w:cs="Times New Roman"/>
          <w:sz w:val="28"/>
          <w:szCs w:val="28"/>
        </w:rPr>
      </w:pPr>
      <w:r w:rsidRPr="00210890">
        <w:rPr>
          <w:rFonts w:ascii="Times New Roman" w:hAnsi="Times New Roman" w:cs="Times New Roman"/>
          <w:sz w:val="28"/>
          <w:szCs w:val="28"/>
        </w:rPr>
        <w:t>Бахвалов Н.С., Жидков Н.П., Кобельков Г.М.</w:t>
      </w:r>
      <w:r>
        <w:rPr>
          <w:rFonts w:ascii="Times New Roman" w:hAnsi="Times New Roman" w:cs="Times New Roman"/>
          <w:sz w:val="28"/>
          <w:szCs w:val="28"/>
        </w:rPr>
        <w:t xml:space="preserve"> Численные методы. </w:t>
      </w:r>
      <w:r w:rsidRPr="007A78B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Лаборатория знаний, 2023. </w:t>
      </w:r>
      <w:r w:rsidRPr="007A78B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636 с.</w:t>
      </w:r>
    </w:p>
    <w:p w14:paraId="4B2231C6" w14:textId="77777777" w:rsidR="00237C0A" w:rsidRPr="00210890" w:rsidRDefault="00237C0A" w:rsidP="00FA0DA4">
      <w:pPr>
        <w:pStyle w:val="a4"/>
        <w:numPr>
          <w:ilvl w:val="0"/>
          <w:numId w:val="35"/>
        </w:numPr>
        <w:tabs>
          <w:tab w:val="left" w:pos="284"/>
          <w:tab w:val="left" w:pos="567"/>
          <w:tab w:val="left" w:pos="2748"/>
          <w:tab w:val="left" w:pos="3664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850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E606D">
        <w:rPr>
          <w:rFonts w:ascii="Times New Roman" w:hAnsi="Times New Roman" w:cs="Times New Roman"/>
          <w:sz w:val="28"/>
          <w:szCs w:val="28"/>
        </w:rPr>
        <w:t>Ракитский</w:t>
      </w:r>
      <w:proofErr w:type="spellEnd"/>
      <w:r w:rsidRPr="005E606D">
        <w:rPr>
          <w:rFonts w:ascii="Times New Roman" w:hAnsi="Times New Roman" w:cs="Times New Roman"/>
          <w:sz w:val="28"/>
          <w:szCs w:val="28"/>
        </w:rPr>
        <w:t xml:space="preserve"> Ю.В., Устинов С.М., </w:t>
      </w:r>
      <w:proofErr w:type="spellStart"/>
      <w:r w:rsidRPr="005E606D">
        <w:rPr>
          <w:rFonts w:ascii="Times New Roman" w:hAnsi="Times New Roman" w:cs="Times New Roman"/>
          <w:sz w:val="28"/>
          <w:szCs w:val="28"/>
        </w:rPr>
        <w:t>Черноруцкий</w:t>
      </w:r>
      <w:proofErr w:type="spellEnd"/>
      <w:r w:rsidRPr="005E606D">
        <w:rPr>
          <w:rFonts w:ascii="Times New Roman" w:hAnsi="Times New Roman" w:cs="Times New Roman"/>
          <w:sz w:val="28"/>
          <w:szCs w:val="28"/>
        </w:rPr>
        <w:t xml:space="preserve"> И.Г. Численные методы решения жестких систем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78B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8B2">
        <w:rPr>
          <w:rFonts w:ascii="Times New Roman" w:hAnsi="Times New Roman" w:cs="Times New Roman"/>
          <w:sz w:val="28"/>
          <w:szCs w:val="28"/>
        </w:rPr>
        <w:t>М.: Наука, 1979. — 208 с.</w:t>
      </w:r>
    </w:p>
    <w:p w14:paraId="79DC6439" w14:textId="77777777" w:rsidR="00237C0A" w:rsidRDefault="00237C0A" w:rsidP="00237C0A"/>
    <w:p w14:paraId="65FB550A" w14:textId="77777777" w:rsidR="00237C0A" w:rsidRPr="00237C0A" w:rsidRDefault="00237C0A" w:rsidP="00FA0DA4">
      <w:pPr>
        <w:ind w:left="142"/>
        <w:jc w:val="center"/>
        <w:rPr>
          <w:rFonts w:ascii="Times New Roman" w:hAnsi="Times New Roman"/>
          <w:color w:val="000000" w:themeColor="text1"/>
          <w:sz w:val="28"/>
          <w:lang w:eastAsia="ja-JP"/>
        </w:rPr>
      </w:pPr>
    </w:p>
    <w:p w14:paraId="48440331" w14:textId="0E6C8D52" w:rsidR="00A10517" w:rsidRDefault="00A10517" w:rsidP="00FA0DA4">
      <w:pPr>
        <w:pStyle w:val="13"/>
        <w:jc w:val="right"/>
        <w:rPr>
          <w:lang w:eastAsia="ja-JP"/>
        </w:rPr>
      </w:pPr>
      <w:r>
        <w:rPr>
          <w:lang w:eastAsia="ja-JP"/>
        </w:rPr>
        <w:t>Приложение 1</w:t>
      </w:r>
    </w:p>
    <w:p w14:paraId="75762BD9" w14:textId="6D3085C8" w:rsidR="00A10517" w:rsidRPr="00A10517" w:rsidRDefault="00A10517" w:rsidP="002B4520">
      <w:pPr>
        <w:pStyle w:val="13"/>
        <w:rPr>
          <w:lang w:eastAsia="ja-JP"/>
        </w:rPr>
      </w:pPr>
      <w:r>
        <w:rPr>
          <w:lang w:eastAsia="ja-JP"/>
        </w:rPr>
        <w:t xml:space="preserve">Ссылка на код проекта на </w:t>
      </w:r>
      <w:proofErr w:type="spellStart"/>
      <w:r>
        <w:rPr>
          <w:lang w:val="en-US" w:eastAsia="ja-JP"/>
        </w:rPr>
        <w:t>GitHub</w:t>
      </w:r>
      <w:proofErr w:type="spellEnd"/>
      <w:r>
        <w:rPr>
          <w:lang w:eastAsia="ja-JP"/>
        </w:rPr>
        <w:t xml:space="preserve">: </w:t>
      </w:r>
      <w:hyperlink r:id="rId23" w:history="1">
        <w:r w:rsidRPr="00A10517">
          <w:rPr>
            <w:rStyle w:val="a9"/>
            <w:lang w:eastAsia="ja-JP"/>
          </w:rPr>
          <w:t>https://github.com/ImperialSpaceExplorer/DiffMethods.git</w:t>
        </w:r>
      </w:hyperlink>
    </w:p>
    <w:sectPr w:rsidR="00A10517" w:rsidRPr="00A10517" w:rsidSect="00F44328">
      <w:footerReference w:type="default" r:id="rId24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63A12" w14:textId="77777777" w:rsidR="00225F08" w:rsidRDefault="00225F08" w:rsidP="00E850C7">
      <w:pPr>
        <w:spacing w:after="0" w:line="240" w:lineRule="auto"/>
      </w:pPr>
      <w:r>
        <w:separator/>
      </w:r>
    </w:p>
    <w:p w14:paraId="0ECE6848" w14:textId="77777777" w:rsidR="00225F08" w:rsidRDefault="00225F08"/>
    <w:p w14:paraId="1F835E49" w14:textId="77777777" w:rsidR="00225F08" w:rsidRDefault="00225F08"/>
    <w:p w14:paraId="0DC4DEFB" w14:textId="77777777" w:rsidR="00225F08" w:rsidRDefault="00225F08" w:rsidP="00202B5E"/>
  </w:endnote>
  <w:endnote w:type="continuationSeparator" w:id="0">
    <w:p w14:paraId="3BBD3A7A" w14:textId="77777777" w:rsidR="00225F08" w:rsidRDefault="00225F08" w:rsidP="00E850C7">
      <w:pPr>
        <w:spacing w:after="0" w:line="240" w:lineRule="auto"/>
      </w:pPr>
      <w:r>
        <w:continuationSeparator/>
      </w:r>
    </w:p>
    <w:p w14:paraId="65791E5A" w14:textId="77777777" w:rsidR="00225F08" w:rsidRDefault="00225F08"/>
    <w:p w14:paraId="728E6033" w14:textId="77777777" w:rsidR="00225F08" w:rsidRDefault="00225F08"/>
    <w:p w14:paraId="5B0D67E2" w14:textId="77777777" w:rsidR="00225F08" w:rsidRDefault="00225F08" w:rsidP="00202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963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4240ECD" w14:textId="77777777" w:rsidR="0091342D" w:rsidRPr="00D916E3" w:rsidRDefault="0091342D" w:rsidP="00D916E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916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916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916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DA4">
          <w:rPr>
            <w:rFonts w:ascii="Times New Roman" w:hAnsi="Times New Roman" w:cs="Times New Roman"/>
            <w:noProof/>
            <w:sz w:val="24"/>
            <w:szCs w:val="24"/>
          </w:rPr>
          <w:t>29</w:t>
        </w:r>
        <w:r w:rsidRPr="00D916E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1062C30" w14:textId="77777777" w:rsidR="0091342D" w:rsidRDefault="0091342D"/>
  <w:p w14:paraId="1A096BEA" w14:textId="77777777" w:rsidR="0091342D" w:rsidRDefault="0091342D"/>
  <w:p w14:paraId="414A9A8C" w14:textId="77777777" w:rsidR="0091342D" w:rsidRDefault="0091342D" w:rsidP="00202B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7ED03" w14:textId="77777777" w:rsidR="00225F08" w:rsidRDefault="00225F08" w:rsidP="00E850C7">
      <w:pPr>
        <w:spacing w:after="0" w:line="240" w:lineRule="auto"/>
      </w:pPr>
      <w:r>
        <w:separator/>
      </w:r>
    </w:p>
    <w:p w14:paraId="789C30F4" w14:textId="77777777" w:rsidR="00225F08" w:rsidRDefault="00225F08"/>
    <w:p w14:paraId="1B0EE892" w14:textId="77777777" w:rsidR="00225F08" w:rsidRDefault="00225F08"/>
    <w:p w14:paraId="25FCDA1E" w14:textId="77777777" w:rsidR="00225F08" w:rsidRDefault="00225F08" w:rsidP="00202B5E"/>
  </w:footnote>
  <w:footnote w:type="continuationSeparator" w:id="0">
    <w:p w14:paraId="29D9E804" w14:textId="77777777" w:rsidR="00225F08" w:rsidRDefault="00225F08" w:rsidP="00E850C7">
      <w:pPr>
        <w:spacing w:after="0" w:line="240" w:lineRule="auto"/>
      </w:pPr>
      <w:r>
        <w:continuationSeparator/>
      </w:r>
    </w:p>
    <w:p w14:paraId="27A6A3C4" w14:textId="77777777" w:rsidR="00225F08" w:rsidRDefault="00225F08"/>
    <w:p w14:paraId="3EE56687" w14:textId="77777777" w:rsidR="00225F08" w:rsidRDefault="00225F08"/>
    <w:p w14:paraId="019B1819" w14:textId="77777777" w:rsidR="00225F08" w:rsidRDefault="00225F08" w:rsidP="00202B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151"/>
    <w:multiLevelType w:val="hybridMultilevel"/>
    <w:tmpl w:val="B2AAD4CC"/>
    <w:lvl w:ilvl="0" w:tplc="BBD456C8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4B14E0"/>
    <w:multiLevelType w:val="hybridMultilevel"/>
    <w:tmpl w:val="2B6AC9A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7E51485"/>
    <w:multiLevelType w:val="hybridMultilevel"/>
    <w:tmpl w:val="9222B66A"/>
    <w:lvl w:ilvl="0" w:tplc="936067F2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22E5A"/>
    <w:multiLevelType w:val="hybridMultilevel"/>
    <w:tmpl w:val="21E23E04"/>
    <w:lvl w:ilvl="0" w:tplc="B2DC0E1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8376C5"/>
    <w:multiLevelType w:val="hybridMultilevel"/>
    <w:tmpl w:val="3AD0B3BA"/>
    <w:lvl w:ilvl="0" w:tplc="21ECB7F2">
      <w:start w:val="1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>
      <w:start w:val="1"/>
      <w:numFmt w:val="decimal"/>
      <w:lvlText w:val="%4."/>
      <w:lvlJc w:val="left"/>
      <w:pPr>
        <w:ind w:left="4222" w:hanging="360"/>
      </w:pPr>
    </w:lvl>
    <w:lvl w:ilvl="4" w:tplc="04190019">
      <w:start w:val="1"/>
      <w:numFmt w:val="lowerLetter"/>
      <w:lvlText w:val="%5."/>
      <w:lvlJc w:val="left"/>
      <w:pPr>
        <w:ind w:left="4942" w:hanging="360"/>
      </w:pPr>
    </w:lvl>
    <w:lvl w:ilvl="5" w:tplc="0419001B">
      <w:start w:val="1"/>
      <w:numFmt w:val="lowerRoman"/>
      <w:lvlText w:val="%6."/>
      <w:lvlJc w:val="right"/>
      <w:pPr>
        <w:ind w:left="5662" w:hanging="180"/>
      </w:pPr>
    </w:lvl>
    <w:lvl w:ilvl="6" w:tplc="0419000F">
      <w:start w:val="1"/>
      <w:numFmt w:val="decimal"/>
      <w:lvlText w:val="%7."/>
      <w:lvlJc w:val="left"/>
      <w:pPr>
        <w:ind w:left="6382" w:hanging="360"/>
      </w:pPr>
    </w:lvl>
    <w:lvl w:ilvl="7" w:tplc="04190019">
      <w:start w:val="1"/>
      <w:numFmt w:val="lowerLetter"/>
      <w:lvlText w:val="%8."/>
      <w:lvlJc w:val="left"/>
      <w:pPr>
        <w:ind w:left="7102" w:hanging="360"/>
      </w:pPr>
    </w:lvl>
    <w:lvl w:ilvl="8" w:tplc="0419001B">
      <w:start w:val="1"/>
      <w:numFmt w:val="lowerRoman"/>
      <w:lvlText w:val="%9."/>
      <w:lvlJc w:val="right"/>
      <w:pPr>
        <w:ind w:left="7822" w:hanging="180"/>
      </w:pPr>
    </w:lvl>
  </w:abstractNum>
  <w:abstractNum w:abstractNumId="5">
    <w:nsid w:val="11FF06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6C7F33"/>
    <w:multiLevelType w:val="hybridMultilevel"/>
    <w:tmpl w:val="939E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50FA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6B7F6F"/>
    <w:multiLevelType w:val="hybridMultilevel"/>
    <w:tmpl w:val="F0A0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D6D85"/>
    <w:multiLevelType w:val="hybridMultilevel"/>
    <w:tmpl w:val="D1DC7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07AB6"/>
    <w:multiLevelType w:val="multilevel"/>
    <w:tmpl w:val="5E009D8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11">
    <w:nsid w:val="1A671D3C"/>
    <w:multiLevelType w:val="hybridMultilevel"/>
    <w:tmpl w:val="8F7AD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03973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07100D"/>
    <w:multiLevelType w:val="hybridMultilevel"/>
    <w:tmpl w:val="8244CB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86035FC"/>
    <w:multiLevelType w:val="hybridMultilevel"/>
    <w:tmpl w:val="B5144F5A"/>
    <w:lvl w:ilvl="0" w:tplc="E9FAD458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C795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9E73E2"/>
    <w:multiLevelType w:val="hybridMultilevel"/>
    <w:tmpl w:val="4650E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967BB"/>
    <w:multiLevelType w:val="hybridMultilevel"/>
    <w:tmpl w:val="B5144F5A"/>
    <w:lvl w:ilvl="0" w:tplc="E9FAD458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AEF24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570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09026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98F248C"/>
    <w:multiLevelType w:val="hybridMultilevel"/>
    <w:tmpl w:val="AAB674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B04741"/>
    <w:multiLevelType w:val="hybridMultilevel"/>
    <w:tmpl w:val="4A76EC86"/>
    <w:lvl w:ilvl="0" w:tplc="F400634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017400"/>
    <w:multiLevelType w:val="hybridMultilevel"/>
    <w:tmpl w:val="D332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73247"/>
    <w:multiLevelType w:val="hybridMultilevel"/>
    <w:tmpl w:val="1B06F5EE"/>
    <w:lvl w:ilvl="0" w:tplc="47A884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265199B"/>
    <w:multiLevelType w:val="multilevel"/>
    <w:tmpl w:val="1A7AFF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88" w:hanging="408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</w:lvl>
  </w:abstractNum>
  <w:abstractNum w:abstractNumId="26">
    <w:nsid w:val="6A410A96"/>
    <w:multiLevelType w:val="hybridMultilevel"/>
    <w:tmpl w:val="BBD42D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39D1B4A"/>
    <w:multiLevelType w:val="hybridMultilevel"/>
    <w:tmpl w:val="E7F2DD22"/>
    <w:lvl w:ilvl="0" w:tplc="1924E7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90927"/>
    <w:multiLevelType w:val="hybridMultilevel"/>
    <w:tmpl w:val="954861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5E65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B57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8D27270"/>
    <w:multiLevelType w:val="multilevel"/>
    <w:tmpl w:val="812E46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A18369E"/>
    <w:multiLevelType w:val="multilevel"/>
    <w:tmpl w:val="FE387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7B5A08BE"/>
    <w:multiLevelType w:val="multilevel"/>
    <w:tmpl w:val="1A7AFF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88" w:hanging="408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</w:lvl>
  </w:abstractNum>
  <w:abstractNum w:abstractNumId="34">
    <w:nsid w:val="7DAA41DF"/>
    <w:multiLevelType w:val="hybridMultilevel"/>
    <w:tmpl w:val="584CC818"/>
    <w:lvl w:ilvl="0" w:tplc="F9944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19"/>
  </w:num>
  <w:num w:numId="5">
    <w:abstractNumId w:val="5"/>
  </w:num>
  <w:num w:numId="6">
    <w:abstractNumId w:val="29"/>
  </w:num>
  <w:num w:numId="7">
    <w:abstractNumId w:val="30"/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10"/>
  </w:num>
  <w:num w:numId="11">
    <w:abstractNumId w:val="31"/>
  </w:num>
  <w:num w:numId="12">
    <w:abstractNumId w:val="9"/>
  </w:num>
  <w:num w:numId="13">
    <w:abstractNumId w:val="7"/>
  </w:num>
  <w:num w:numId="14">
    <w:abstractNumId w:val="15"/>
  </w:num>
  <w:num w:numId="15">
    <w:abstractNumId w:val="16"/>
  </w:num>
  <w:num w:numId="16">
    <w:abstractNumId w:val="20"/>
    <w:lvlOverride w:ilvl="0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0"/>
  </w:num>
  <w:num w:numId="22">
    <w:abstractNumId w:val="11"/>
  </w:num>
  <w:num w:numId="23">
    <w:abstractNumId w:val="22"/>
  </w:num>
  <w:num w:numId="24">
    <w:abstractNumId w:val="23"/>
  </w:num>
  <w:num w:numId="25">
    <w:abstractNumId w:val="26"/>
  </w:num>
  <w:num w:numId="26">
    <w:abstractNumId w:val="1"/>
  </w:num>
  <w:num w:numId="27">
    <w:abstractNumId w:val="21"/>
  </w:num>
  <w:num w:numId="28">
    <w:abstractNumId w:val="6"/>
  </w:num>
  <w:num w:numId="29">
    <w:abstractNumId w:val="24"/>
  </w:num>
  <w:num w:numId="30">
    <w:abstractNumId w:val="2"/>
  </w:num>
  <w:num w:numId="31">
    <w:abstractNumId w:val="3"/>
  </w:num>
  <w:num w:numId="32">
    <w:abstractNumId w:val="8"/>
  </w:num>
  <w:num w:numId="33">
    <w:abstractNumId w:val="17"/>
  </w:num>
  <w:num w:numId="34">
    <w:abstractNumId w:val="14"/>
  </w:num>
  <w:num w:numId="35">
    <w:abstractNumId w:val="34"/>
  </w:num>
  <w:num w:numId="36">
    <w:abstractNumId w:val="2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973"/>
    <w:rsid w:val="00000EBC"/>
    <w:rsid w:val="000034A4"/>
    <w:rsid w:val="00005B19"/>
    <w:rsid w:val="00011095"/>
    <w:rsid w:val="000114B0"/>
    <w:rsid w:val="00014AD4"/>
    <w:rsid w:val="000158BB"/>
    <w:rsid w:val="000159D3"/>
    <w:rsid w:val="00015EFD"/>
    <w:rsid w:val="00017606"/>
    <w:rsid w:val="00017D13"/>
    <w:rsid w:val="00023157"/>
    <w:rsid w:val="00023BF5"/>
    <w:rsid w:val="00025814"/>
    <w:rsid w:val="0002651E"/>
    <w:rsid w:val="00027639"/>
    <w:rsid w:val="000338CA"/>
    <w:rsid w:val="00035741"/>
    <w:rsid w:val="00037081"/>
    <w:rsid w:val="0003754B"/>
    <w:rsid w:val="00037870"/>
    <w:rsid w:val="00037BD6"/>
    <w:rsid w:val="00042111"/>
    <w:rsid w:val="00045E02"/>
    <w:rsid w:val="00046F49"/>
    <w:rsid w:val="0004737B"/>
    <w:rsid w:val="0005116A"/>
    <w:rsid w:val="00053078"/>
    <w:rsid w:val="00054457"/>
    <w:rsid w:val="000545EF"/>
    <w:rsid w:val="000617CF"/>
    <w:rsid w:val="00070536"/>
    <w:rsid w:val="0007300F"/>
    <w:rsid w:val="00074398"/>
    <w:rsid w:val="0007552B"/>
    <w:rsid w:val="00076A64"/>
    <w:rsid w:val="00081FA9"/>
    <w:rsid w:val="00086702"/>
    <w:rsid w:val="00090321"/>
    <w:rsid w:val="000933DE"/>
    <w:rsid w:val="000A1661"/>
    <w:rsid w:val="000A3BD4"/>
    <w:rsid w:val="000A46D3"/>
    <w:rsid w:val="000A79B5"/>
    <w:rsid w:val="000B0242"/>
    <w:rsid w:val="000B174E"/>
    <w:rsid w:val="000B1AF9"/>
    <w:rsid w:val="000B2766"/>
    <w:rsid w:val="000B61AC"/>
    <w:rsid w:val="000B706F"/>
    <w:rsid w:val="000C0ADD"/>
    <w:rsid w:val="000C5F59"/>
    <w:rsid w:val="000D74AF"/>
    <w:rsid w:val="000E0F52"/>
    <w:rsid w:val="000E14DC"/>
    <w:rsid w:val="000F2D06"/>
    <w:rsid w:val="00102D99"/>
    <w:rsid w:val="00104646"/>
    <w:rsid w:val="00106F50"/>
    <w:rsid w:val="001112D1"/>
    <w:rsid w:val="00111CB2"/>
    <w:rsid w:val="00112C52"/>
    <w:rsid w:val="00114D64"/>
    <w:rsid w:val="00120768"/>
    <w:rsid w:val="00121470"/>
    <w:rsid w:val="00125A62"/>
    <w:rsid w:val="00126DDF"/>
    <w:rsid w:val="00131F62"/>
    <w:rsid w:val="00132072"/>
    <w:rsid w:val="00133925"/>
    <w:rsid w:val="00133C5F"/>
    <w:rsid w:val="00134CD9"/>
    <w:rsid w:val="001378DD"/>
    <w:rsid w:val="001409F7"/>
    <w:rsid w:val="00141F55"/>
    <w:rsid w:val="001449E7"/>
    <w:rsid w:val="001505CD"/>
    <w:rsid w:val="0015070C"/>
    <w:rsid w:val="00150840"/>
    <w:rsid w:val="00153E53"/>
    <w:rsid w:val="001546D4"/>
    <w:rsid w:val="001547C8"/>
    <w:rsid w:val="00162BA5"/>
    <w:rsid w:val="00164618"/>
    <w:rsid w:val="00166089"/>
    <w:rsid w:val="001711BF"/>
    <w:rsid w:val="00172A62"/>
    <w:rsid w:val="00180F74"/>
    <w:rsid w:val="00181B45"/>
    <w:rsid w:val="001839A7"/>
    <w:rsid w:val="00191005"/>
    <w:rsid w:val="001914B8"/>
    <w:rsid w:val="0019200B"/>
    <w:rsid w:val="0019367B"/>
    <w:rsid w:val="00195464"/>
    <w:rsid w:val="001A273B"/>
    <w:rsid w:val="001A3AC1"/>
    <w:rsid w:val="001A572D"/>
    <w:rsid w:val="001A584B"/>
    <w:rsid w:val="001B0024"/>
    <w:rsid w:val="001B29C7"/>
    <w:rsid w:val="001B3422"/>
    <w:rsid w:val="001B5513"/>
    <w:rsid w:val="001B6424"/>
    <w:rsid w:val="001C393A"/>
    <w:rsid w:val="001C4F7C"/>
    <w:rsid w:val="001C5095"/>
    <w:rsid w:val="001C5C56"/>
    <w:rsid w:val="001C77A2"/>
    <w:rsid w:val="001D0F54"/>
    <w:rsid w:val="001D18FA"/>
    <w:rsid w:val="001D1C97"/>
    <w:rsid w:val="001D5474"/>
    <w:rsid w:val="001D55D8"/>
    <w:rsid w:val="001E09C6"/>
    <w:rsid w:val="001E1FE7"/>
    <w:rsid w:val="001E2B04"/>
    <w:rsid w:val="001E6FE7"/>
    <w:rsid w:val="001F31B8"/>
    <w:rsid w:val="001F38C2"/>
    <w:rsid w:val="001F4D47"/>
    <w:rsid w:val="001F526B"/>
    <w:rsid w:val="00201CE9"/>
    <w:rsid w:val="00202B5E"/>
    <w:rsid w:val="00206362"/>
    <w:rsid w:val="00210CBD"/>
    <w:rsid w:val="00210FCD"/>
    <w:rsid w:val="00214D02"/>
    <w:rsid w:val="002200A3"/>
    <w:rsid w:val="002202C1"/>
    <w:rsid w:val="00220A77"/>
    <w:rsid w:val="002254EA"/>
    <w:rsid w:val="00225F08"/>
    <w:rsid w:val="00230261"/>
    <w:rsid w:val="00237C0A"/>
    <w:rsid w:val="0024343F"/>
    <w:rsid w:val="00244052"/>
    <w:rsid w:val="002467E2"/>
    <w:rsid w:val="002545F4"/>
    <w:rsid w:val="00255940"/>
    <w:rsid w:val="00260277"/>
    <w:rsid w:val="00261B37"/>
    <w:rsid w:val="002632A1"/>
    <w:rsid w:val="0026545F"/>
    <w:rsid w:val="00265FAA"/>
    <w:rsid w:val="00265FB4"/>
    <w:rsid w:val="00267755"/>
    <w:rsid w:val="00272A01"/>
    <w:rsid w:val="00273C76"/>
    <w:rsid w:val="00275738"/>
    <w:rsid w:val="00275991"/>
    <w:rsid w:val="0027714E"/>
    <w:rsid w:val="002802ED"/>
    <w:rsid w:val="00283586"/>
    <w:rsid w:val="00284DD1"/>
    <w:rsid w:val="00285191"/>
    <w:rsid w:val="00292F54"/>
    <w:rsid w:val="0029496E"/>
    <w:rsid w:val="0029541D"/>
    <w:rsid w:val="00295C53"/>
    <w:rsid w:val="002A0F6A"/>
    <w:rsid w:val="002A33ED"/>
    <w:rsid w:val="002A4EBA"/>
    <w:rsid w:val="002A74AB"/>
    <w:rsid w:val="002B2BB1"/>
    <w:rsid w:val="002B391E"/>
    <w:rsid w:val="002B4520"/>
    <w:rsid w:val="002B69DA"/>
    <w:rsid w:val="002C242A"/>
    <w:rsid w:val="002C2E3E"/>
    <w:rsid w:val="002C3F2E"/>
    <w:rsid w:val="002C778B"/>
    <w:rsid w:val="002D06B3"/>
    <w:rsid w:val="002D1E01"/>
    <w:rsid w:val="002D2434"/>
    <w:rsid w:val="002D4442"/>
    <w:rsid w:val="002D65A0"/>
    <w:rsid w:val="002D7248"/>
    <w:rsid w:val="002E3BE9"/>
    <w:rsid w:val="002E3E97"/>
    <w:rsid w:val="002E48D9"/>
    <w:rsid w:val="002F3C81"/>
    <w:rsid w:val="00300A23"/>
    <w:rsid w:val="00302C86"/>
    <w:rsid w:val="0030694B"/>
    <w:rsid w:val="00321631"/>
    <w:rsid w:val="003216F8"/>
    <w:rsid w:val="003315AA"/>
    <w:rsid w:val="003336DB"/>
    <w:rsid w:val="00337FDB"/>
    <w:rsid w:val="0034668A"/>
    <w:rsid w:val="0034699F"/>
    <w:rsid w:val="0035294E"/>
    <w:rsid w:val="00354E32"/>
    <w:rsid w:val="00364FD1"/>
    <w:rsid w:val="0036606D"/>
    <w:rsid w:val="00367B41"/>
    <w:rsid w:val="003710F5"/>
    <w:rsid w:val="003734C1"/>
    <w:rsid w:val="00375088"/>
    <w:rsid w:val="003755D2"/>
    <w:rsid w:val="00383C71"/>
    <w:rsid w:val="003856F7"/>
    <w:rsid w:val="00385F9F"/>
    <w:rsid w:val="00386BDB"/>
    <w:rsid w:val="0039037A"/>
    <w:rsid w:val="0039172B"/>
    <w:rsid w:val="0039364E"/>
    <w:rsid w:val="0039620B"/>
    <w:rsid w:val="003A11A4"/>
    <w:rsid w:val="003A1561"/>
    <w:rsid w:val="003A20E0"/>
    <w:rsid w:val="003A40C2"/>
    <w:rsid w:val="003A5307"/>
    <w:rsid w:val="003B05D0"/>
    <w:rsid w:val="003B1599"/>
    <w:rsid w:val="003B25C3"/>
    <w:rsid w:val="003B2F3F"/>
    <w:rsid w:val="003B2FCB"/>
    <w:rsid w:val="003B431E"/>
    <w:rsid w:val="003B63E5"/>
    <w:rsid w:val="003B6B9D"/>
    <w:rsid w:val="003C02CB"/>
    <w:rsid w:val="003C1E2E"/>
    <w:rsid w:val="003C5745"/>
    <w:rsid w:val="003D16F1"/>
    <w:rsid w:val="003D18A2"/>
    <w:rsid w:val="003D25E1"/>
    <w:rsid w:val="003D28FB"/>
    <w:rsid w:val="003D2F8F"/>
    <w:rsid w:val="003D3E01"/>
    <w:rsid w:val="003D4011"/>
    <w:rsid w:val="003E027C"/>
    <w:rsid w:val="003E0B7A"/>
    <w:rsid w:val="003E3AD8"/>
    <w:rsid w:val="003E5B73"/>
    <w:rsid w:val="003E6F2D"/>
    <w:rsid w:val="003E70FB"/>
    <w:rsid w:val="003F379B"/>
    <w:rsid w:val="003F3C91"/>
    <w:rsid w:val="003F5B7E"/>
    <w:rsid w:val="00400DBA"/>
    <w:rsid w:val="00403249"/>
    <w:rsid w:val="00404A38"/>
    <w:rsid w:val="004053E0"/>
    <w:rsid w:val="0040549A"/>
    <w:rsid w:val="004065D9"/>
    <w:rsid w:val="00407D3B"/>
    <w:rsid w:val="004112AF"/>
    <w:rsid w:val="00416B0E"/>
    <w:rsid w:val="004232A2"/>
    <w:rsid w:val="00423E3C"/>
    <w:rsid w:val="004269CC"/>
    <w:rsid w:val="00430E48"/>
    <w:rsid w:val="00435768"/>
    <w:rsid w:val="00440161"/>
    <w:rsid w:val="00442F50"/>
    <w:rsid w:val="00445F99"/>
    <w:rsid w:val="0045112E"/>
    <w:rsid w:val="0045151F"/>
    <w:rsid w:val="00451C82"/>
    <w:rsid w:val="0045318D"/>
    <w:rsid w:val="004554FD"/>
    <w:rsid w:val="00456B1B"/>
    <w:rsid w:val="004574A6"/>
    <w:rsid w:val="004649C7"/>
    <w:rsid w:val="00464B48"/>
    <w:rsid w:val="00474EC4"/>
    <w:rsid w:val="004803E6"/>
    <w:rsid w:val="00481E82"/>
    <w:rsid w:val="00482B7E"/>
    <w:rsid w:val="0049045B"/>
    <w:rsid w:val="00491F3F"/>
    <w:rsid w:val="00494BF5"/>
    <w:rsid w:val="004A257F"/>
    <w:rsid w:val="004A302E"/>
    <w:rsid w:val="004A3196"/>
    <w:rsid w:val="004A37C9"/>
    <w:rsid w:val="004A6619"/>
    <w:rsid w:val="004B018E"/>
    <w:rsid w:val="004B0667"/>
    <w:rsid w:val="004B0CF7"/>
    <w:rsid w:val="004B2B70"/>
    <w:rsid w:val="004B6CB7"/>
    <w:rsid w:val="004C1061"/>
    <w:rsid w:val="004C1AD6"/>
    <w:rsid w:val="004C37AA"/>
    <w:rsid w:val="004C5A3B"/>
    <w:rsid w:val="004C71C7"/>
    <w:rsid w:val="004D2FCD"/>
    <w:rsid w:val="004D3D2D"/>
    <w:rsid w:val="004E061A"/>
    <w:rsid w:val="004E289C"/>
    <w:rsid w:val="004F033A"/>
    <w:rsid w:val="004F03CD"/>
    <w:rsid w:val="004F26A3"/>
    <w:rsid w:val="004F48EF"/>
    <w:rsid w:val="004F6E7E"/>
    <w:rsid w:val="004F78D6"/>
    <w:rsid w:val="0050169B"/>
    <w:rsid w:val="00501CBC"/>
    <w:rsid w:val="00503A2A"/>
    <w:rsid w:val="00504173"/>
    <w:rsid w:val="0050420D"/>
    <w:rsid w:val="00506F16"/>
    <w:rsid w:val="00510E78"/>
    <w:rsid w:val="00511064"/>
    <w:rsid w:val="00514D5A"/>
    <w:rsid w:val="00517152"/>
    <w:rsid w:val="0052121D"/>
    <w:rsid w:val="00522366"/>
    <w:rsid w:val="00524B10"/>
    <w:rsid w:val="00524B4F"/>
    <w:rsid w:val="00527FBC"/>
    <w:rsid w:val="005301DB"/>
    <w:rsid w:val="0053160D"/>
    <w:rsid w:val="00532724"/>
    <w:rsid w:val="00537133"/>
    <w:rsid w:val="005377F0"/>
    <w:rsid w:val="005466F2"/>
    <w:rsid w:val="00546C32"/>
    <w:rsid w:val="00554D34"/>
    <w:rsid w:val="005565ED"/>
    <w:rsid w:val="00556E6E"/>
    <w:rsid w:val="0055740E"/>
    <w:rsid w:val="00560130"/>
    <w:rsid w:val="0056239A"/>
    <w:rsid w:val="00562B3C"/>
    <w:rsid w:val="00562C5C"/>
    <w:rsid w:val="005632B5"/>
    <w:rsid w:val="00563AFD"/>
    <w:rsid w:val="00563B4E"/>
    <w:rsid w:val="00563EBC"/>
    <w:rsid w:val="00571A98"/>
    <w:rsid w:val="0058533A"/>
    <w:rsid w:val="005863C6"/>
    <w:rsid w:val="00586C8E"/>
    <w:rsid w:val="00586D5D"/>
    <w:rsid w:val="00587B91"/>
    <w:rsid w:val="00591579"/>
    <w:rsid w:val="00594692"/>
    <w:rsid w:val="00597576"/>
    <w:rsid w:val="005A18AE"/>
    <w:rsid w:val="005A209C"/>
    <w:rsid w:val="005A4499"/>
    <w:rsid w:val="005B063C"/>
    <w:rsid w:val="005B1ED5"/>
    <w:rsid w:val="005B6FFA"/>
    <w:rsid w:val="005C24E8"/>
    <w:rsid w:val="005C575A"/>
    <w:rsid w:val="005C5829"/>
    <w:rsid w:val="005C5A15"/>
    <w:rsid w:val="005D1EDB"/>
    <w:rsid w:val="005E1EAD"/>
    <w:rsid w:val="005E5E26"/>
    <w:rsid w:val="005E6EBD"/>
    <w:rsid w:val="005F394B"/>
    <w:rsid w:val="005F5C74"/>
    <w:rsid w:val="005F7451"/>
    <w:rsid w:val="00601ACB"/>
    <w:rsid w:val="00605F08"/>
    <w:rsid w:val="00613B49"/>
    <w:rsid w:val="00614B9D"/>
    <w:rsid w:val="00615BD6"/>
    <w:rsid w:val="0061626E"/>
    <w:rsid w:val="00620A68"/>
    <w:rsid w:val="006212C8"/>
    <w:rsid w:val="0062160F"/>
    <w:rsid w:val="0062473A"/>
    <w:rsid w:val="00626AF7"/>
    <w:rsid w:val="00626C89"/>
    <w:rsid w:val="00627690"/>
    <w:rsid w:val="00636EAF"/>
    <w:rsid w:val="0064108C"/>
    <w:rsid w:val="006423AD"/>
    <w:rsid w:val="00647854"/>
    <w:rsid w:val="00650E18"/>
    <w:rsid w:val="00651224"/>
    <w:rsid w:val="00653538"/>
    <w:rsid w:val="00653CC3"/>
    <w:rsid w:val="0066075B"/>
    <w:rsid w:val="0066254A"/>
    <w:rsid w:val="00664E4D"/>
    <w:rsid w:val="006656A1"/>
    <w:rsid w:val="00666504"/>
    <w:rsid w:val="0067250E"/>
    <w:rsid w:val="0067545F"/>
    <w:rsid w:val="006828FE"/>
    <w:rsid w:val="006837C4"/>
    <w:rsid w:val="00683A90"/>
    <w:rsid w:val="006851F1"/>
    <w:rsid w:val="006855D0"/>
    <w:rsid w:val="00686F34"/>
    <w:rsid w:val="00687130"/>
    <w:rsid w:val="00691786"/>
    <w:rsid w:val="00693986"/>
    <w:rsid w:val="00697D6A"/>
    <w:rsid w:val="006A03CA"/>
    <w:rsid w:val="006A1641"/>
    <w:rsid w:val="006A18D3"/>
    <w:rsid w:val="006B6495"/>
    <w:rsid w:val="006B7EAC"/>
    <w:rsid w:val="006C2085"/>
    <w:rsid w:val="006C2C25"/>
    <w:rsid w:val="006C5714"/>
    <w:rsid w:val="006C6B4E"/>
    <w:rsid w:val="006D0498"/>
    <w:rsid w:val="006D10E2"/>
    <w:rsid w:val="006D4D8F"/>
    <w:rsid w:val="006D5E6A"/>
    <w:rsid w:val="006D6172"/>
    <w:rsid w:val="006D6AE0"/>
    <w:rsid w:val="006D6E4B"/>
    <w:rsid w:val="006E0746"/>
    <w:rsid w:val="006F3FE5"/>
    <w:rsid w:val="00700220"/>
    <w:rsid w:val="00700E8E"/>
    <w:rsid w:val="00702225"/>
    <w:rsid w:val="00702FB0"/>
    <w:rsid w:val="00703C9D"/>
    <w:rsid w:val="00705557"/>
    <w:rsid w:val="007066EB"/>
    <w:rsid w:val="00706A5D"/>
    <w:rsid w:val="0071039A"/>
    <w:rsid w:val="0071181F"/>
    <w:rsid w:val="0071339D"/>
    <w:rsid w:val="00713DBD"/>
    <w:rsid w:val="00716646"/>
    <w:rsid w:val="007208C8"/>
    <w:rsid w:val="0072098C"/>
    <w:rsid w:val="00721BE4"/>
    <w:rsid w:val="00724097"/>
    <w:rsid w:val="00736EB3"/>
    <w:rsid w:val="00746B6D"/>
    <w:rsid w:val="00751385"/>
    <w:rsid w:val="00751DFE"/>
    <w:rsid w:val="007531C7"/>
    <w:rsid w:val="0075331A"/>
    <w:rsid w:val="0075616B"/>
    <w:rsid w:val="007562B4"/>
    <w:rsid w:val="00761939"/>
    <w:rsid w:val="00767D1F"/>
    <w:rsid w:val="00771CBB"/>
    <w:rsid w:val="00772015"/>
    <w:rsid w:val="0077365A"/>
    <w:rsid w:val="00774F69"/>
    <w:rsid w:val="00776AA3"/>
    <w:rsid w:val="00784901"/>
    <w:rsid w:val="00787196"/>
    <w:rsid w:val="007925CC"/>
    <w:rsid w:val="0079750A"/>
    <w:rsid w:val="007A330D"/>
    <w:rsid w:val="007B5D6A"/>
    <w:rsid w:val="007B7D2D"/>
    <w:rsid w:val="007C0FE2"/>
    <w:rsid w:val="007C37D9"/>
    <w:rsid w:val="007C3DFF"/>
    <w:rsid w:val="007C64A9"/>
    <w:rsid w:val="007D0BAE"/>
    <w:rsid w:val="007D129A"/>
    <w:rsid w:val="007D57DD"/>
    <w:rsid w:val="007D6F3D"/>
    <w:rsid w:val="007D7887"/>
    <w:rsid w:val="007E0113"/>
    <w:rsid w:val="007E2117"/>
    <w:rsid w:val="007E309F"/>
    <w:rsid w:val="007E3210"/>
    <w:rsid w:val="007F0882"/>
    <w:rsid w:val="007F5FAD"/>
    <w:rsid w:val="00804099"/>
    <w:rsid w:val="00805BEB"/>
    <w:rsid w:val="00805E4A"/>
    <w:rsid w:val="00807AB3"/>
    <w:rsid w:val="008106A3"/>
    <w:rsid w:val="00810EF5"/>
    <w:rsid w:val="00811184"/>
    <w:rsid w:val="0081141A"/>
    <w:rsid w:val="00811777"/>
    <w:rsid w:val="00816B63"/>
    <w:rsid w:val="0082076C"/>
    <w:rsid w:val="00820F9D"/>
    <w:rsid w:val="008325A1"/>
    <w:rsid w:val="008339D6"/>
    <w:rsid w:val="00833AED"/>
    <w:rsid w:val="008376A9"/>
    <w:rsid w:val="00840267"/>
    <w:rsid w:val="00840BA8"/>
    <w:rsid w:val="008512D4"/>
    <w:rsid w:val="008544BD"/>
    <w:rsid w:val="008628F8"/>
    <w:rsid w:val="00863F59"/>
    <w:rsid w:val="0086446C"/>
    <w:rsid w:val="00866FB9"/>
    <w:rsid w:val="00867B08"/>
    <w:rsid w:val="008713DB"/>
    <w:rsid w:val="00872840"/>
    <w:rsid w:val="008742D8"/>
    <w:rsid w:val="00875E62"/>
    <w:rsid w:val="0087791F"/>
    <w:rsid w:val="008804A7"/>
    <w:rsid w:val="0088242D"/>
    <w:rsid w:val="00882D60"/>
    <w:rsid w:val="0088300A"/>
    <w:rsid w:val="00885BC7"/>
    <w:rsid w:val="00890244"/>
    <w:rsid w:val="008917B9"/>
    <w:rsid w:val="008963AC"/>
    <w:rsid w:val="008A6B74"/>
    <w:rsid w:val="008B1272"/>
    <w:rsid w:val="008B4D2B"/>
    <w:rsid w:val="008B7BE2"/>
    <w:rsid w:val="008C3555"/>
    <w:rsid w:val="008C3992"/>
    <w:rsid w:val="008C4F59"/>
    <w:rsid w:val="008C5CC6"/>
    <w:rsid w:val="008C756B"/>
    <w:rsid w:val="008C7D46"/>
    <w:rsid w:val="008D0E6A"/>
    <w:rsid w:val="008D2020"/>
    <w:rsid w:val="008E03CD"/>
    <w:rsid w:val="008E040E"/>
    <w:rsid w:val="008E041D"/>
    <w:rsid w:val="008E1868"/>
    <w:rsid w:val="008E203E"/>
    <w:rsid w:val="008F2B04"/>
    <w:rsid w:val="008F3A5C"/>
    <w:rsid w:val="008F3E59"/>
    <w:rsid w:val="008F45BF"/>
    <w:rsid w:val="0090047C"/>
    <w:rsid w:val="00901782"/>
    <w:rsid w:val="0090337E"/>
    <w:rsid w:val="00904C70"/>
    <w:rsid w:val="009051E4"/>
    <w:rsid w:val="009075FD"/>
    <w:rsid w:val="009100B6"/>
    <w:rsid w:val="0091342D"/>
    <w:rsid w:val="00915B30"/>
    <w:rsid w:val="009177C2"/>
    <w:rsid w:val="00927929"/>
    <w:rsid w:val="00934EC2"/>
    <w:rsid w:val="009366CC"/>
    <w:rsid w:val="00936856"/>
    <w:rsid w:val="009404B3"/>
    <w:rsid w:val="00941BDD"/>
    <w:rsid w:val="009455BB"/>
    <w:rsid w:val="00945819"/>
    <w:rsid w:val="00945982"/>
    <w:rsid w:val="00945CB5"/>
    <w:rsid w:val="009469EF"/>
    <w:rsid w:val="009506E1"/>
    <w:rsid w:val="0095286F"/>
    <w:rsid w:val="00954B6A"/>
    <w:rsid w:val="00956176"/>
    <w:rsid w:val="0095645A"/>
    <w:rsid w:val="00956CA5"/>
    <w:rsid w:val="00957062"/>
    <w:rsid w:val="00964723"/>
    <w:rsid w:val="00965FAD"/>
    <w:rsid w:val="0096666C"/>
    <w:rsid w:val="009701C0"/>
    <w:rsid w:val="00970607"/>
    <w:rsid w:val="009712F3"/>
    <w:rsid w:val="009715CC"/>
    <w:rsid w:val="00974E59"/>
    <w:rsid w:val="00977A94"/>
    <w:rsid w:val="00981F6E"/>
    <w:rsid w:val="00982C6C"/>
    <w:rsid w:val="009830E3"/>
    <w:rsid w:val="00983328"/>
    <w:rsid w:val="00996234"/>
    <w:rsid w:val="009979E5"/>
    <w:rsid w:val="00997E17"/>
    <w:rsid w:val="009A0E49"/>
    <w:rsid w:val="009A539D"/>
    <w:rsid w:val="009B1A31"/>
    <w:rsid w:val="009B5F56"/>
    <w:rsid w:val="009C1365"/>
    <w:rsid w:val="009C344F"/>
    <w:rsid w:val="009C4602"/>
    <w:rsid w:val="009C7F3E"/>
    <w:rsid w:val="009D2A9A"/>
    <w:rsid w:val="009D3791"/>
    <w:rsid w:val="009E56DB"/>
    <w:rsid w:val="009E5855"/>
    <w:rsid w:val="009E61E4"/>
    <w:rsid w:val="009E633B"/>
    <w:rsid w:val="009F3E81"/>
    <w:rsid w:val="009F6305"/>
    <w:rsid w:val="00A01057"/>
    <w:rsid w:val="00A0106F"/>
    <w:rsid w:val="00A037B5"/>
    <w:rsid w:val="00A03A45"/>
    <w:rsid w:val="00A05566"/>
    <w:rsid w:val="00A10517"/>
    <w:rsid w:val="00A17914"/>
    <w:rsid w:val="00A20957"/>
    <w:rsid w:val="00A266A0"/>
    <w:rsid w:val="00A30E63"/>
    <w:rsid w:val="00A31C82"/>
    <w:rsid w:val="00A32B78"/>
    <w:rsid w:val="00A33BAC"/>
    <w:rsid w:val="00A34819"/>
    <w:rsid w:val="00A40856"/>
    <w:rsid w:val="00A463A5"/>
    <w:rsid w:val="00A464A1"/>
    <w:rsid w:val="00A46CE5"/>
    <w:rsid w:val="00A503CB"/>
    <w:rsid w:val="00A60043"/>
    <w:rsid w:val="00A610E6"/>
    <w:rsid w:val="00A615A5"/>
    <w:rsid w:val="00A63770"/>
    <w:rsid w:val="00A67248"/>
    <w:rsid w:val="00A71330"/>
    <w:rsid w:val="00A71C46"/>
    <w:rsid w:val="00A7228A"/>
    <w:rsid w:val="00A748E6"/>
    <w:rsid w:val="00A774FC"/>
    <w:rsid w:val="00A81506"/>
    <w:rsid w:val="00A822B8"/>
    <w:rsid w:val="00A829E7"/>
    <w:rsid w:val="00A87EE6"/>
    <w:rsid w:val="00A9595F"/>
    <w:rsid w:val="00A967C7"/>
    <w:rsid w:val="00AA09EC"/>
    <w:rsid w:val="00AA0BD6"/>
    <w:rsid w:val="00AA52ED"/>
    <w:rsid w:val="00AB0E43"/>
    <w:rsid w:val="00AB7C6A"/>
    <w:rsid w:val="00AC0532"/>
    <w:rsid w:val="00AC2CF0"/>
    <w:rsid w:val="00AC759E"/>
    <w:rsid w:val="00AE1926"/>
    <w:rsid w:val="00AE1C28"/>
    <w:rsid w:val="00AE41B3"/>
    <w:rsid w:val="00AE576A"/>
    <w:rsid w:val="00AF139A"/>
    <w:rsid w:val="00AF1DAB"/>
    <w:rsid w:val="00AF6129"/>
    <w:rsid w:val="00B04AD3"/>
    <w:rsid w:val="00B118FC"/>
    <w:rsid w:val="00B159E5"/>
    <w:rsid w:val="00B21CA2"/>
    <w:rsid w:val="00B21F50"/>
    <w:rsid w:val="00B33246"/>
    <w:rsid w:val="00B33313"/>
    <w:rsid w:val="00B4534C"/>
    <w:rsid w:val="00B46A31"/>
    <w:rsid w:val="00B47939"/>
    <w:rsid w:val="00B514AC"/>
    <w:rsid w:val="00B51A26"/>
    <w:rsid w:val="00B53E15"/>
    <w:rsid w:val="00B5603C"/>
    <w:rsid w:val="00B6015C"/>
    <w:rsid w:val="00B617B8"/>
    <w:rsid w:val="00B6493D"/>
    <w:rsid w:val="00B7003F"/>
    <w:rsid w:val="00B73C4D"/>
    <w:rsid w:val="00B745CB"/>
    <w:rsid w:val="00B77B41"/>
    <w:rsid w:val="00B814FD"/>
    <w:rsid w:val="00B8156E"/>
    <w:rsid w:val="00B8249C"/>
    <w:rsid w:val="00B83C17"/>
    <w:rsid w:val="00B85154"/>
    <w:rsid w:val="00B95282"/>
    <w:rsid w:val="00B96ED1"/>
    <w:rsid w:val="00B9771E"/>
    <w:rsid w:val="00BA07EF"/>
    <w:rsid w:val="00BA3241"/>
    <w:rsid w:val="00BA432C"/>
    <w:rsid w:val="00BB0B94"/>
    <w:rsid w:val="00BB111C"/>
    <w:rsid w:val="00BB1592"/>
    <w:rsid w:val="00BB18E6"/>
    <w:rsid w:val="00BB1A71"/>
    <w:rsid w:val="00BB671E"/>
    <w:rsid w:val="00BC14FE"/>
    <w:rsid w:val="00BC1CBE"/>
    <w:rsid w:val="00BC3496"/>
    <w:rsid w:val="00BC59DB"/>
    <w:rsid w:val="00BC7034"/>
    <w:rsid w:val="00BC78B9"/>
    <w:rsid w:val="00BD094E"/>
    <w:rsid w:val="00BE1161"/>
    <w:rsid w:val="00BE3058"/>
    <w:rsid w:val="00BE448A"/>
    <w:rsid w:val="00BE5161"/>
    <w:rsid w:val="00BE5FE3"/>
    <w:rsid w:val="00BE6407"/>
    <w:rsid w:val="00BF18CA"/>
    <w:rsid w:val="00BF5859"/>
    <w:rsid w:val="00BF7A47"/>
    <w:rsid w:val="00C01846"/>
    <w:rsid w:val="00C02A9D"/>
    <w:rsid w:val="00C051F7"/>
    <w:rsid w:val="00C06D03"/>
    <w:rsid w:val="00C14A0D"/>
    <w:rsid w:val="00C15BF5"/>
    <w:rsid w:val="00C15C72"/>
    <w:rsid w:val="00C1673F"/>
    <w:rsid w:val="00C16C91"/>
    <w:rsid w:val="00C1761B"/>
    <w:rsid w:val="00C179A7"/>
    <w:rsid w:val="00C201B0"/>
    <w:rsid w:val="00C2454B"/>
    <w:rsid w:val="00C26034"/>
    <w:rsid w:val="00C277F0"/>
    <w:rsid w:val="00C32438"/>
    <w:rsid w:val="00C4208D"/>
    <w:rsid w:val="00C43939"/>
    <w:rsid w:val="00C512DD"/>
    <w:rsid w:val="00C51DA2"/>
    <w:rsid w:val="00C5285D"/>
    <w:rsid w:val="00C55E73"/>
    <w:rsid w:val="00C56206"/>
    <w:rsid w:val="00C564A1"/>
    <w:rsid w:val="00C566F7"/>
    <w:rsid w:val="00C65372"/>
    <w:rsid w:val="00C7090F"/>
    <w:rsid w:val="00C751D1"/>
    <w:rsid w:val="00C759A3"/>
    <w:rsid w:val="00C77277"/>
    <w:rsid w:val="00C81EA1"/>
    <w:rsid w:val="00C81F0C"/>
    <w:rsid w:val="00C822B2"/>
    <w:rsid w:val="00C84180"/>
    <w:rsid w:val="00C84BEB"/>
    <w:rsid w:val="00C872D2"/>
    <w:rsid w:val="00C87E6B"/>
    <w:rsid w:val="00C9542F"/>
    <w:rsid w:val="00CA267E"/>
    <w:rsid w:val="00CA3ADA"/>
    <w:rsid w:val="00CA5175"/>
    <w:rsid w:val="00CB1BE3"/>
    <w:rsid w:val="00CB39BB"/>
    <w:rsid w:val="00CB6C58"/>
    <w:rsid w:val="00CC10BB"/>
    <w:rsid w:val="00CC1EEC"/>
    <w:rsid w:val="00CC210E"/>
    <w:rsid w:val="00CC24A0"/>
    <w:rsid w:val="00CC64B0"/>
    <w:rsid w:val="00CD75ED"/>
    <w:rsid w:val="00CE3EB3"/>
    <w:rsid w:val="00CE41D2"/>
    <w:rsid w:val="00CE654D"/>
    <w:rsid w:val="00CF0DF7"/>
    <w:rsid w:val="00CF35E0"/>
    <w:rsid w:val="00CF4A74"/>
    <w:rsid w:val="00CF53CC"/>
    <w:rsid w:val="00CF6EAE"/>
    <w:rsid w:val="00CF7CEB"/>
    <w:rsid w:val="00D0248E"/>
    <w:rsid w:val="00D03084"/>
    <w:rsid w:val="00D04031"/>
    <w:rsid w:val="00D1158B"/>
    <w:rsid w:val="00D165BE"/>
    <w:rsid w:val="00D238AB"/>
    <w:rsid w:val="00D247BE"/>
    <w:rsid w:val="00D25105"/>
    <w:rsid w:val="00D26767"/>
    <w:rsid w:val="00D30EBA"/>
    <w:rsid w:val="00D347B2"/>
    <w:rsid w:val="00D37BCD"/>
    <w:rsid w:val="00D43D52"/>
    <w:rsid w:val="00D45762"/>
    <w:rsid w:val="00D51A58"/>
    <w:rsid w:val="00D56069"/>
    <w:rsid w:val="00D57B5D"/>
    <w:rsid w:val="00D57C10"/>
    <w:rsid w:val="00D652F1"/>
    <w:rsid w:val="00D658EB"/>
    <w:rsid w:val="00D65F4E"/>
    <w:rsid w:val="00D701C1"/>
    <w:rsid w:val="00D75809"/>
    <w:rsid w:val="00D75C98"/>
    <w:rsid w:val="00D766D1"/>
    <w:rsid w:val="00D77E97"/>
    <w:rsid w:val="00D852D4"/>
    <w:rsid w:val="00D87B8E"/>
    <w:rsid w:val="00D916E3"/>
    <w:rsid w:val="00D97711"/>
    <w:rsid w:val="00DA1439"/>
    <w:rsid w:val="00DA2A57"/>
    <w:rsid w:val="00DA6AE3"/>
    <w:rsid w:val="00DA772C"/>
    <w:rsid w:val="00DA776B"/>
    <w:rsid w:val="00DB05B3"/>
    <w:rsid w:val="00DB2A91"/>
    <w:rsid w:val="00DB3D7F"/>
    <w:rsid w:val="00DC0CA9"/>
    <w:rsid w:val="00DC2DF2"/>
    <w:rsid w:val="00DC4DC4"/>
    <w:rsid w:val="00DC6CD6"/>
    <w:rsid w:val="00DD12EB"/>
    <w:rsid w:val="00DE0489"/>
    <w:rsid w:val="00DE3DC8"/>
    <w:rsid w:val="00DE40D3"/>
    <w:rsid w:val="00DE4D66"/>
    <w:rsid w:val="00DE55DA"/>
    <w:rsid w:val="00DE7482"/>
    <w:rsid w:val="00DE78D9"/>
    <w:rsid w:val="00DF3303"/>
    <w:rsid w:val="00DF501F"/>
    <w:rsid w:val="00DF5DB0"/>
    <w:rsid w:val="00DF7B3A"/>
    <w:rsid w:val="00E05761"/>
    <w:rsid w:val="00E06AC3"/>
    <w:rsid w:val="00E0758F"/>
    <w:rsid w:val="00E07B1B"/>
    <w:rsid w:val="00E1057C"/>
    <w:rsid w:val="00E15BF8"/>
    <w:rsid w:val="00E17740"/>
    <w:rsid w:val="00E17749"/>
    <w:rsid w:val="00E201FE"/>
    <w:rsid w:val="00E2055A"/>
    <w:rsid w:val="00E20801"/>
    <w:rsid w:val="00E20C01"/>
    <w:rsid w:val="00E21BAC"/>
    <w:rsid w:val="00E22ABE"/>
    <w:rsid w:val="00E23395"/>
    <w:rsid w:val="00E23563"/>
    <w:rsid w:val="00E258B6"/>
    <w:rsid w:val="00E25D30"/>
    <w:rsid w:val="00E3249F"/>
    <w:rsid w:val="00E435EA"/>
    <w:rsid w:val="00E4369A"/>
    <w:rsid w:val="00E46EE8"/>
    <w:rsid w:val="00E47908"/>
    <w:rsid w:val="00E50954"/>
    <w:rsid w:val="00E53AF3"/>
    <w:rsid w:val="00E55636"/>
    <w:rsid w:val="00E56707"/>
    <w:rsid w:val="00E6055F"/>
    <w:rsid w:val="00E61E0D"/>
    <w:rsid w:val="00E6346A"/>
    <w:rsid w:val="00E63857"/>
    <w:rsid w:val="00E67A40"/>
    <w:rsid w:val="00E712A5"/>
    <w:rsid w:val="00E76BAF"/>
    <w:rsid w:val="00E8437C"/>
    <w:rsid w:val="00E84951"/>
    <w:rsid w:val="00E84FF3"/>
    <w:rsid w:val="00E850C7"/>
    <w:rsid w:val="00E9008A"/>
    <w:rsid w:val="00E97434"/>
    <w:rsid w:val="00E9784B"/>
    <w:rsid w:val="00EA4973"/>
    <w:rsid w:val="00EA4D29"/>
    <w:rsid w:val="00EB1B82"/>
    <w:rsid w:val="00EB3F7E"/>
    <w:rsid w:val="00EC1C9A"/>
    <w:rsid w:val="00EC27B2"/>
    <w:rsid w:val="00EC6734"/>
    <w:rsid w:val="00EC709C"/>
    <w:rsid w:val="00ED1451"/>
    <w:rsid w:val="00ED2052"/>
    <w:rsid w:val="00ED3F74"/>
    <w:rsid w:val="00ED5F2E"/>
    <w:rsid w:val="00ED5FD8"/>
    <w:rsid w:val="00ED6C0E"/>
    <w:rsid w:val="00EE2BD4"/>
    <w:rsid w:val="00EE4547"/>
    <w:rsid w:val="00EF0E59"/>
    <w:rsid w:val="00EF2281"/>
    <w:rsid w:val="00EF405E"/>
    <w:rsid w:val="00EF47D8"/>
    <w:rsid w:val="00EF51CB"/>
    <w:rsid w:val="00EF7E53"/>
    <w:rsid w:val="00F00064"/>
    <w:rsid w:val="00F013C5"/>
    <w:rsid w:val="00F01EE6"/>
    <w:rsid w:val="00F0440B"/>
    <w:rsid w:val="00F04A5C"/>
    <w:rsid w:val="00F04EA4"/>
    <w:rsid w:val="00F1033A"/>
    <w:rsid w:val="00F1065F"/>
    <w:rsid w:val="00F114CF"/>
    <w:rsid w:val="00F125FF"/>
    <w:rsid w:val="00F157BB"/>
    <w:rsid w:val="00F17463"/>
    <w:rsid w:val="00F17BB8"/>
    <w:rsid w:val="00F24618"/>
    <w:rsid w:val="00F24F67"/>
    <w:rsid w:val="00F2612D"/>
    <w:rsid w:val="00F335EA"/>
    <w:rsid w:val="00F352E1"/>
    <w:rsid w:val="00F400EB"/>
    <w:rsid w:val="00F40D1B"/>
    <w:rsid w:val="00F42FAC"/>
    <w:rsid w:val="00F43D59"/>
    <w:rsid w:val="00F44328"/>
    <w:rsid w:val="00F529AC"/>
    <w:rsid w:val="00F54079"/>
    <w:rsid w:val="00F57210"/>
    <w:rsid w:val="00F6462A"/>
    <w:rsid w:val="00F66A84"/>
    <w:rsid w:val="00F66E04"/>
    <w:rsid w:val="00F6744D"/>
    <w:rsid w:val="00F819D5"/>
    <w:rsid w:val="00F84C2C"/>
    <w:rsid w:val="00F920BB"/>
    <w:rsid w:val="00F97927"/>
    <w:rsid w:val="00F97AAE"/>
    <w:rsid w:val="00FA0DA4"/>
    <w:rsid w:val="00FA2995"/>
    <w:rsid w:val="00FA790C"/>
    <w:rsid w:val="00FB55A8"/>
    <w:rsid w:val="00FC1F9C"/>
    <w:rsid w:val="00FC3199"/>
    <w:rsid w:val="00FC34C3"/>
    <w:rsid w:val="00FC5421"/>
    <w:rsid w:val="00FD1FB5"/>
    <w:rsid w:val="00FE0FF7"/>
    <w:rsid w:val="00FE2657"/>
    <w:rsid w:val="00FE54F5"/>
    <w:rsid w:val="00FF16D8"/>
    <w:rsid w:val="00FF1752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9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A4973"/>
  </w:style>
  <w:style w:type="paragraph" w:styleId="1">
    <w:name w:val="heading 1"/>
    <w:basedOn w:val="a0"/>
    <w:next w:val="a0"/>
    <w:link w:val="10"/>
    <w:uiPriority w:val="9"/>
    <w:qFormat/>
    <w:rsid w:val="00DA2A57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0308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  <w:lang w:eastAsia="ja-JP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A5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link w:val="a5"/>
    <w:uiPriority w:val="34"/>
    <w:qFormat/>
    <w:rsid w:val="00EA4973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E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A497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0"/>
    <w:uiPriority w:val="39"/>
    <w:unhideWhenUsed/>
    <w:qFormat/>
    <w:rsid w:val="00EA4973"/>
    <w:pPr>
      <w:outlineLvl w:val="9"/>
    </w:pPr>
    <w:rPr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EA4973"/>
    <w:pPr>
      <w:spacing w:after="100"/>
    </w:pPr>
  </w:style>
  <w:style w:type="character" w:styleId="a9">
    <w:name w:val="Hyperlink"/>
    <w:basedOn w:val="a1"/>
    <w:uiPriority w:val="99"/>
    <w:unhideWhenUsed/>
    <w:rsid w:val="00EA4973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E85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50C7"/>
  </w:style>
  <w:style w:type="paragraph" w:styleId="ac">
    <w:name w:val="footer"/>
    <w:basedOn w:val="a0"/>
    <w:link w:val="ad"/>
    <w:uiPriority w:val="99"/>
    <w:unhideWhenUsed/>
    <w:rsid w:val="00E85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50C7"/>
  </w:style>
  <w:style w:type="character" w:styleId="ae">
    <w:name w:val="Placeholder Text"/>
    <w:basedOn w:val="a1"/>
    <w:uiPriority w:val="99"/>
    <w:semiHidden/>
    <w:rsid w:val="00150840"/>
    <w:rPr>
      <w:color w:val="808080"/>
    </w:rPr>
  </w:style>
  <w:style w:type="table" w:styleId="af">
    <w:name w:val="Table Grid"/>
    <w:basedOn w:val="a2"/>
    <w:uiPriority w:val="39"/>
    <w:rsid w:val="005A449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A822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">
    <w:name w:val="С номером"/>
    <w:basedOn w:val="a0"/>
    <w:link w:val="af1"/>
    <w:qFormat/>
    <w:rsid w:val="000E0F52"/>
    <w:pPr>
      <w:numPr>
        <w:numId w:val="11"/>
      </w:numPr>
      <w:shd w:val="clear" w:color="auto" w:fill="FFFFFF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С номером Знак"/>
    <w:basedOn w:val="a1"/>
    <w:link w:val="a"/>
    <w:rsid w:val="000E0F52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Абзац списка Знак"/>
    <w:link w:val="a4"/>
    <w:uiPriority w:val="34"/>
    <w:locked/>
    <w:rsid w:val="009979E5"/>
  </w:style>
  <w:style w:type="paragraph" w:customStyle="1" w:styleId="12">
    <w:name w:val="Обычный1"/>
    <w:rsid w:val="00AC2C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Body Text Indent"/>
    <w:basedOn w:val="a0"/>
    <w:link w:val="af3"/>
    <w:semiHidden/>
    <w:rsid w:val="00AC2C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3">
    <w:name w:val="Основной текст с отступом Знак"/>
    <w:basedOn w:val="a1"/>
    <w:link w:val="af2"/>
    <w:semiHidden/>
    <w:rsid w:val="00AC2C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0"/>
    <w:link w:val="22"/>
    <w:semiHidden/>
    <w:rsid w:val="00AC2CF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semiHidden/>
    <w:rsid w:val="00AC2C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1A273B"/>
    <w:pPr>
      <w:numPr>
        <w:ilvl w:val="1"/>
      </w:numPr>
      <w:spacing w:after="0" w:line="240" w:lineRule="auto"/>
      <w:ind w:left="709"/>
      <w:jc w:val="both"/>
    </w:pPr>
    <w:rPr>
      <w:rFonts w:ascii="Times New Roman" w:hAnsi="Times New Roman"/>
      <w:b/>
      <w:color w:val="000000" w:themeColor="text1"/>
      <w:sz w:val="24"/>
      <w:u w:val="single"/>
    </w:rPr>
  </w:style>
  <w:style w:type="character" w:customStyle="1" w:styleId="af5">
    <w:name w:val="Подзаголовок Знак"/>
    <w:basedOn w:val="a1"/>
    <w:link w:val="af4"/>
    <w:uiPriority w:val="11"/>
    <w:rsid w:val="001A273B"/>
    <w:rPr>
      <w:rFonts w:ascii="Times New Roman" w:eastAsiaTheme="minorEastAsia" w:hAnsi="Times New Roman"/>
      <w:b/>
      <w:color w:val="000000" w:themeColor="text1"/>
      <w:sz w:val="24"/>
      <w:u w:val="single"/>
    </w:rPr>
  </w:style>
  <w:style w:type="character" w:styleId="af6">
    <w:name w:val="Subtle Emphasis"/>
    <w:basedOn w:val="af7"/>
    <w:uiPriority w:val="19"/>
    <w:qFormat/>
    <w:rsid w:val="001A273B"/>
    <w:rPr>
      <w:rFonts w:ascii="Times New Roman" w:hAnsi="Times New Roman" w:cs="Times New Roman"/>
      <w:b w:val="0"/>
      <w:i/>
      <w:iCs/>
      <w:color w:val="000000" w:themeColor="text1"/>
      <w:sz w:val="24"/>
      <w:u w:val="single"/>
    </w:rPr>
  </w:style>
  <w:style w:type="paragraph" w:styleId="af8">
    <w:name w:val="No Spacing"/>
    <w:uiPriority w:val="1"/>
    <w:qFormat/>
    <w:rsid w:val="001A273B"/>
    <w:pPr>
      <w:spacing w:after="0" w:line="240" w:lineRule="auto"/>
    </w:pPr>
  </w:style>
  <w:style w:type="character" w:styleId="af7">
    <w:name w:val="Emphasis"/>
    <w:basedOn w:val="a1"/>
    <w:uiPriority w:val="20"/>
    <w:qFormat/>
    <w:rsid w:val="00F157BB"/>
    <w:rPr>
      <w:rFonts w:ascii="Times New Roman" w:hAnsi="Times New Roman" w:cs="Times New Roman"/>
      <w:iCs/>
      <w:sz w:val="28"/>
    </w:rPr>
  </w:style>
  <w:style w:type="character" w:styleId="af9">
    <w:name w:val="Book Title"/>
    <w:basedOn w:val="a1"/>
    <w:uiPriority w:val="33"/>
    <w:qFormat/>
    <w:rsid w:val="001A273B"/>
    <w:rPr>
      <w:rFonts w:ascii="Times New Roman" w:hAnsi="Times New Roman"/>
      <w:b w:val="0"/>
      <w:bCs/>
      <w:i w:val="0"/>
      <w:iCs/>
      <w:color w:val="000000" w:themeColor="text1"/>
      <w:spacing w:val="5"/>
      <w:sz w:val="24"/>
      <w:u w:val="single"/>
    </w:rPr>
  </w:style>
  <w:style w:type="paragraph" w:customStyle="1" w:styleId="13">
    <w:name w:val="Стиль1"/>
    <w:basedOn w:val="a0"/>
    <w:next w:val="a0"/>
    <w:link w:val="14"/>
    <w:qFormat/>
    <w:rsid w:val="002B4520"/>
    <w:pPr>
      <w:spacing w:before="240"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4">
    <w:name w:val="Стиль1 Знак"/>
    <w:basedOn w:val="a1"/>
    <w:link w:val="13"/>
    <w:rsid w:val="002B4520"/>
    <w:rPr>
      <w:rFonts w:ascii="Times New Roman" w:hAnsi="Times New Roman"/>
      <w:color w:val="000000" w:themeColor="text1"/>
      <w:sz w:val="28"/>
    </w:rPr>
  </w:style>
  <w:style w:type="paragraph" w:styleId="afa">
    <w:name w:val="Body Text"/>
    <w:basedOn w:val="a0"/>
    <w:link w:val="afb"/>
    <w:uiPriority w:val="99"/>
    <w:unhideWhenUsed/>
    <w:rsid w:val="00F335EA"/>
    <w:pPr>
      <w:spacing w:after="120"/>
    </w:pPr>
  </w:style>
  <w:style w:type="character" w:customStyle="1" w:styleId="afb">
    <w:name w:val="Основной текст Знак"/>
    <w:basedOn w:val="a1"/>
    <w:link w:val="afa"/>
    <w:uiPriority w:val="99"/>
    <w:rsid w:val="00F335EA"/>
  </w:style>
  <w:style w:type="character" w:customStyle="1" w:styleId="markedcontent">
    <w:name w:val="markedcontent"/>
    <w:basedOn w:val="a1"/>
    <w:rsid w:val="0087791F"/>
  </w:style>
  <w:style w:type="character" w:styleId="afc">
    <w:name w:val="FollowedHyperlink"/>
    <w:basedOn w:val="a1"/>
    <w:uiPriority w:val="99"/>
    <w:semiHidden/>
    <w:unhideWhenUsed/>
    <w:rsid w:val="00751385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D03084"/>
    <w:rPr>
      <w:rFonts w:ascii="Times New Roman" w:eastAsiaTheme="majorEastAsia" w:hAnsi="Times New Roman" w:cs="Times New Roman"/>
      <w:b/>
      <w:bCs/>
      <w:sz w:val="26"/>
      <w:szCs w:val="26"/>
      <w:lang w:eastAsia="ja-JP"/>
    </w:rPr>
  </w:style>
  <w:style w:type="table" w:customStyle="1" w:styleId="GridTable1LightAccent3">
    <w:name w:val="Grid Table 1 Light Accent 3"/>
    <w:basedOn w:val="a2"/>
    <w:uiPriority w:val="46"/>
    <w:rsid w:val="00983328"/>
    <w:pPr>
      <w:spacing w:after="0" w:line="240" w:lineRule="auto"/>
    </w:pPr>
    <w:rPr>
      <w:kern w:val="2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3">
    <w:name w:val="toc 2"/>
    <w:basedOn w:val="a0"/>
    <w:next w:val="a0"/>
    <w:autoRedefine/>
    <w:uiPriority w:val="39"/>
    <w:unhideWhenUsed/>
    <w:rsid w:val="00237C0A"/>
    <w:pPr>
      <w:spacing w:after="100"/>
      <w:ind w:left="220"/>
    </w:pPr>
  </w:style>
  <w:style w:type="paragraph" w:styleId="afd">
    <w:name w:val="Normal (Web)"/>
    <w:basedOn w:val="a0"/>
    <w:uiPriority w:val="99"/>
    <w:semiHidden/>
    <w:unhideWhenUsed/>
    <w:rsid w:val="0004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ImperialSpaceExplorer/DiffMethods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50"/>
    <w:rsid w:val="002F6CA4"/>
    <w:rsid w:val="00BB1EDF"/>
    <w:rsid w:val="00C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ED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E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097B5-5DDA-46D5-8C54-4D6F0743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29</Pages>
  <Words>3535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Maz Vaz</cp:lastModifiedBy>
  <cp:revision>38</cp:revision>
  <dcterms:created xsi:type="dcterms:W3CDTF">2024-10-14T19:53:00Z</dcterms:created>
  <dcterms:modified xsi:type="dcterms:W3CDTF">2025-01-02T22:18:00Z</dcterms:modified>
</cp:coreProperties>
</file>