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Nao faz sentido esse tópico.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Pensaremos em uma interface que tudo estará disponível dentro do perfil do paciente pois assim agrupamos tudo em um único só local.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